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1418" w:tblpY="-7"/>
        <w:tblW w:w="11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24"/>
      </w:tblGrid>
      <w:tr w:rsidR="006E0047" w14:paraId="3DBD6CC4" w14:textId="77777777" w:rsidTr="00D9739F">
        <w:trPr>
          <w:trHeight w:val="7636"/>
        </w:trPr>
        <w:tc>
          <w:tcPr>
            <w:tcW w:w="11624" w:type="dxa"/>
            <w:tcBorders>
              <w:top w:val="nil"/>
              <w:left w:val="nil"/>
              <w:bottom w:val="nil"/>
              <w:right w:val="nil"/>
            </w:tcBorders>
          </w:tcPr>
          <w:p w14:paraId="4F1A445C" w14:textId="6462991A" w:rsidR="006E0047" w:rsidRDefault="00EE6E8A" w:rsidP="00D9739F">
            <w:pPr>
              <w:rPr>
                <w:noProof/>
              </w:rPr>
            </w:pPr>
            <w:r>
              <w:rPr>
                <w:noProof/>
                <w:lang w:eastAsia="en-GB"/>
              </w:rPr>
              <w:drawing>
                <wp:anchor distT="0" distB="0" distL="114300" distR="114300" simplePos="0" relativeHeight="251702272" behindDoc="0" locked="0" layoutInCell="1" allowOverlap="1" wp14:anchorId="2790FD58" wp14:editId="6BB10BE0">
                  <wp:simplePos x="0" y="0"/>
                  <wp:positionH relativeFrom="column">
                    <wp:posOffset>1879024</wp:posOffset>
                  </wp:positionH>
                  <wp:positionV relativeFrom="paragraph">
                    <wp:posOffset>2381250</wp:posOffset>
                  </wp:positionV>
                  <wp:extent cx="4039870" cy="3765550"/>
                  <wp:effectExtent l="0" t="0" r="0" b="6350"/>
                  <wp:wrapThrough wrapText="bothSides">
                    <wp:wrapPolygon edited="0">
                      <wp:start x="0" y="0"/>
                      <wp:lineTo x="0" y="21527"/>
                      <wp:lineTo x="21491" y="21527"/>
                      <wp:lineTo x="21491"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romise heart.jpg"/>
                          <pic:cNvPicPr/>
                        </pic:nvPicPr>
                        <pic:blipFill rotWithShape="1">
                          <a:blip r:embed="rId6">
                            <a:extLst>
                              <a:ext uri="{28A0092B-C50C-407E-A947-70E740481C1C}">
                                <a14:useLocalDpi xmlns:a14="http://schemas.microsoft.com/office/drawing/2010/main" val="0"/>
                              </a:ext>
                            </a:extLst>
                          </a:blip>
                          <a:srcRect l="18089" t="18876" r="18201" b="21745"/>
                          <a:stretch/>
                        </pic:blipFill>
                        <pic:spPr bwMode="auto">
                          <a:xfrm>
                            <a:off x="0" y="0"/>
                            <a:ext cx="4039870" cy="3765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705344" behindDoc="1" locked="0" layoutInCell="1" allowOverlap="1" wp14:anchorId="6C5D8683" wp14:editId="40187CDF">
                      <wp:simplePos x="0" y="0"/>
                      <wp:positionH relativeFrom="column">
                        <wp:posOffset>7930</wp:posOffset>
                      </wp:positionH>
                      <wp:positionV relativeFrom="paragraph">
                        <wp:posOffset>0</wp:posOffset>
                      </wp:positionV>
                      <wp:extent cx="7548245" cy="7017488"/>
                      <wp:effectExtent l="0" t="0" r="0" b="0"/>
                      <wp:wrapNone/>
                      <wp:docPr id="18" name="Rectangle 18"/>
                      <wp:cNvGraphicFramePr/>
                      <a:graphic xmlns:a="http://schemas.openxmlformats.org/drawingml/2006/main">
                        <a:graphicData uri="http://schemas.microsoft.com/office/word/2010/wordprocessingShape">
                          <wps:wsp>
                            <wps:cNvSpPr/>
                            <wps:spPr>
                              <a:xfrm>
                                <a:off x="0" y="0"/>
                                <a:ext cx="7548245" cy="7017488"/>
                              </a:xfrm>
                              <a:prstGeom prst="rect">
                                <a:avLst/>
                              </a:prstGeom>
                              <a:solidFill>
                                <a:srgbClr val="FBE66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865517" id="Rectangle 18" o:spid="_x0000_s1026" style="position:absolute;margin-left:.6pt;margin-top:0;width:594.35pt;height:552.5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" fillcolor="#fbe66b" stroked="f" strokeweight="1pt"/>
                  </w:pict>
                </mc:Fallback>
              </mc:AlternateContent>
            </w:r>
            <w:r w:rsidRPr="00174169">
              <w:rPr>
                <w:noProof/>
                <w:lang w:eastAsia="en-GB"/>
              </w:rPr>
              <mc:AlternateContent>
                <mc:Choice Requires="wps">
                  <w:drawing>
                    <wp:anchor distT="45720" distB="45720" distL="114300" distR="114300" simplePos="0" relativeHeight="251704320" behindDoc="0" locked="0" layoutInCell="1" allowOverlap="1" wp14:anchorId="643A066E" wp14:editId="6C477D14">
                      <wp:simplePos x="0" y="0"/>
                      <wp:positionH relativeFrom="column">
                        <wp:posOffset>264160</wp:posOffset>
                      </wp:positionH>
                      <wp:positionV relativeFrom="paragraph">
                        <wp:posOffset>743939</wp:posOffset>
                      </wp:positionV>
                      <wp:extent cx="6996224" cy="282765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6224" cy="2827655"/>
                              </a:xfrm>
                              <a:prstGeom prst="rect">
                                <a:avLst/>
                              </a:prstGeom>
                              <a:noFill/>
                              <a:ln w="9525">
                                <a:noFill/>
                                <a:miter lim="800000"/>
                                <a:headEnd/>
                                <a:tailEnd/>
                              </a:ln>
                            </wps:spPr>
                            <wps:txbx>
                              <w:txbxContent>
                                <w:p w14:paraId="58F46759" w14:textId="4F0B6C17" w:rsidR="00E65E32" w:rsidRPr="00EE6E8A" w:rsidRDefault="00E65E32" w:rsidP="00174169">
                                  <w:pPr>
                                    <w:jc w:val="center"/>
                                    <w:rPr>
                                      <w:rFonts w:ascii="Arial" w:hAnsi="Arial" w:cs="Arial"/>
                                      <w:sz w:val="72"/>
                                      <w:szCs w:val="84"/>
                                    </w:rPr>
                                  </w:pPr>
                                  <w:r w:rsidRPr="00EE6E8A">
                                    <w:rPr>
                                      <w:rFonts w:ascii="Arial" w:hAnsi="Arial" w:cs="Arial"/>
                                      <w:sz w:val="72"/>
                                      <w:szCs w:val="84"/>
                                    </w:rPr>
                                    <w:t>We’re committed to keeping</w:t>
                                  </w:r>
                                </w:p>
                                <w:p w14:paraId="5350BDC0" w14:textId="043E916A" w:rsidR="00E65E32" w:rsidRPr="00174169" w:rsidRDefault="00E65E32" w:rsidP="00174169">
                                  <w:pPr>
                                    <w:jc w:val="center"/>
                                    <w:rPr>
                                      <w:rFonts w:ascii="Arial" w:hAnsi="Arial" w:cs="Arial"/>
                                      <w:b/>
                                      <w:sz w:val="96"/>
                                      <w:szCs w:val="84"/>
                                    </w:rPr>
                                  </w:pPr>
                                  <w:r w:rsidRPr="00174169">
                                    <w:rPr>
                                      <w:rFonts w:ascii="Arial" w:hAnsi="Arial" w:cs="Arial"/>
                                      <w:b/>
                                      <w:sz w:val="96"/>
                                      <w:szCs w:val="84"/>
                                    </w:rPr>
                                    <w:t>The Promise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3A066E" id="_x0000_t202" coordsize="21600,21600" o:spt="202" path="m,l,21600r21600,l21600,xe">
                      <v:stroke joinstyle="miter"/>
                      <v:path gradientshapeok="t" o:connecttype="rect"/>
                    </v:shapetype>
                    <v:shape id="Text Box 2" o:spid="_x0000_s1026" type="#_x0000_t202" style="position:absolute;margin-left:20.8pt;margin-top:58.6pt;width:550.9pt;height:222.6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" filled="f" stroked="f">
                      <v:textbox>
                        <w:txbxContent>
                          <w:p w14:paraId="58F46759" w14:textId="4F0B6C17" w:rsidR="00E65E32" w:rsidRPr="00EE6E8A" w:rsidRDefault="00E65E32" w:rsidP="00174169">
                            <w:pPr>
                              <w:jc w:val="center"/>
                              <w:rPr>
                                <w:rFonts w:ascii="Arial" w:hAnsi="Arial" w:cs="Arial"/>
                                <w:sz w:val="72"/>
                                <w:szCs w:val="84"/>
                              </w:rPr>
                            </w:pPr>
                            <w:r w:rsidRPr="00EE6E8A">
                              <w:rPr>
                                <w:rFonts w:ascii="Arial" w:hAnsi="Arial" w:cs="Arial"/>
                                <w:sz w:val="72"/>
                                <w:szCs w:val="84"/>
                              </w:rPr>
                              <w:t>We’re committed to keeping</w:t>
                            </w:r>
                          </w:p>
                          <w:p w14:paraId="5350BDC0" w14:textId="043E916A" w:rsidR="00E65E32" w:rsidRPr="00174169" w:rsidRDefault="00E65E32" w:rsidP="00174169">
                            <w:pPr>
                              <w:jc w:val="center"/>
                              <w:rPr>
                                <w:rFonts w:ascii="Arial" w:hAnsi="Arial" w:cs="Arial"/>
                                <w:b/>
                                <w:sz w:val="96"/>
                                <w:szCs w:val="84"/>
                              </w:rPr>
                            </w:pPr>
                            <w:r w:rsidRPr="00174169">
                              <w:rPr>
                                <w:rFonts w:ascii="Arial" w:hAnsi="Arial" w:cs="Arial"/>
                                <w:b/>
                                <w:sz w:val="96"/>
                                <w:szCs w:val="84"/>
                              </w:rPr>
                              <w:t>The Promise</w:t>
                            </w:r>
                          </w:p>
                        </w:txbxContent>
                      </v:textbox>
                      <w10:wrap type="square"/>
                    </v:shape>
                  </w:pict>
                </mc:Fallback>
              </mc:AlternateContent>
            </w:r>
          </w:p>
        </w:tc>
      </w:tr>
      <w:tr w:rsidR="006E0047" w14:paraId="23D83E1A" w14:textId="77777777" w:rsidTr="00D9739F">
        <w:trPr>
          <w:trHeight w:val="2171"/>
        </w:trPr>
        <w:tc>
          <w:tcPr>
            <w:tcW w:w="11624" w:type="dxa"/>
            <w:tcBorders>
              <w:top w:val="nil"/>
              <w:left w:val="nil"/>
              <w:bottom w:val="nil"/>
              <w:right w:val="nil"/>
            </w:tcBorders>
          </w:tcPr>
          <w:p w14:paraId="270271E6" w14:textId="58D4CF22" w:rsidR="006E0047" w:rsidRPr="00D86945" w:rsidRDefault="006E0047" w:rsidP="00A36070">
            <w:pPr>
              <w:pStyle w:val="Title"/>
              <w:rPr>
                <w:noProof/>
                <w:sz w:val="10"/>
                <w:szCs w:val="10"/>
              </w:rPr>
            </w:pPr>
          </w:p>
        </w:tc>
      </w:tr>
    </w:tbl>
    <w:p w14:paraId="39D3321A" w14:textId="58029F0C" w:rsidR="006E0047" w:rsidRDefault="00333627" w:rsidP="006E0047">
      <w:pPr>
        <w:spacing w:after="200"/>
      </w:pPr>
      <w:r>
        <w:rPr>
          <w:noProof/>
          <w:lang w:eastAsia="en-GB"/>
        </w:rPr>
        <w:lastRenderedPageBreak/>
        <w:drawing>
          <wp:anchor distT="0" distB="0" distL="114300" distR="114300" simplePos="0" relativeHeight="251668480" behindDoc="1" locked="0" layoutInCell="1" allowOverlap="1" wp14:anchorId="706BDA87" wp14:editId="391CDF4C">
            <wp:simplePos x="0" y="0"/>
            <wp:positionH relativeFrom="page">
              <wp:posOffset>5623574</wp:posOffset>
            </wp:positionH>
            <wp:positionV relativeFrom="paragraph">
              <wp:posOffset>7522520</wp:posOffset>
            </wp:positionV>
            <wp:extent cx="1253490" cy="752475"/>
            <wp:effectExtent l="0" t="0" r="3810" b="9525"/>
            <wp:wrapThrough wrapText="bothSides">
              <wp:wrapPolygon edited="0">
                <wp:start x="0" y="0"/>
                <wp:lineTo x="0" y="21327"/>
                <wp:lineTo x="21337" y="21327"/>
                <wp:lineTo x="21337" y="0"/>
                <wp:lineTo x="0" y="0"/>
              </wp:wrapPolygon>
            </wp:wrapThrough>
            <wp:docPr id="6" name="Picture 6" descr="https://intranet.west-dunbarton.gov.uk/media/3010/wdc-logo-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tranet.west-dunbarton.gov.uk/media/3010/wdc-logo-colo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349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EE6E8A">
        <w:rPr>
          <w:noProof/>
          <w:lang w:eastAsia="en-GB"/>
        </w:rPr>
        <mc:AlternateContent>
          <mc:Choice Requires="wps">
            <w:drawing>
              <wp:anchor distT="45720" distB="45720" distL="114300" distR="114300" simplePos="0" relativeHeight="251663360" behindDoc="1" locked="0" layoutInCell="1" allowOverlap="1" wp14:anchorId="671FCB07" wp14:editId="12A94436">
                <wp:simplePos x="0" y="0"/>
                <wp:positionH relativeFrom="margin">
                  <wp:align>left</wp:align>
                </wp:positionH>
                <wp:positionV relativeFrom="paragraph">
                  <wp:posOffset>7591425</wp:posOffset>
                </wp:positionV>
                <wp:extent cx="3954780" cy="2147570"/>
                <wp:effectExtent l="0" t="0" r="0" b="5080"/>
                <wp:wrapTight wrapText="bothSides">
                  <wp:wrapPolygon edited="0">
                    <wp:start x="312" y="0"/>
                    <wp:lineTo x="312" y="21459"/>
                    <wp:lineTo x="21225" y="21459"/>
                    <wp:lineTo x="21225" y="0"/>
                    <wp:lineTo x="312"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2147570"/>
                        </a:xfrm>
                        <a:prstGeom prst="rect">
                          <a:avLst/>
                        </a:prstGeom>
                        <a:noFill/>
                        <a:ln w="9525">
                          <a:noFill/>
                          <a:miter lim="800000"/>
                          <a:headEnd/>
                          <a:tailEnd/>
                        </a:ln>
                      </wps:spPr>
                      <wps:txbx>
                        <w:txbxContent>
                          <w:p w14:paraId="5F2C8535" w14:textId="77777777" w:rsidR="00E65E32" w:rsidRDefault="00E65E32">
                            <w:pPr>
                              <w:rPr>
                                <w:b/>
                                <w:color w:val="FFFFFF" w:themeColor="background1"/>
                                <w:sz w:val="56"/>
                              </w:rPr>
                            </w:pPr>
                            <w:r>
                              <w:rPr>
                                <w:b/>
                                <w:color w:val="FFFFFF" w:themeColor="background1"/>
                                <w:sz w:val="56"/>
                              </w:rPr>
                              <w:t>The PROMISE Update</w:t>
                            </w:r>
                          </w:p>
                          <w:p w14:paraId="374868B0" w14:textId="2EFD3655" w:rsidR="00E65E32" w:rsidRDefault="00E65E32">
                            <w:pPr>
                              <w:rPr>
                                <w:b/>
                                <w:color w:val="FFFFFF" w:themeColor="background1"/>
                                <w:sz w:val="56"/>
                              </w:rPr>
                            </w:pPr>
                            <w:r>
                              <w:rPr>
                                <w:b/>
                                <w:color w:val="FFFFFF" w:themeColor="background1"/>
                                <w:sz w:val="56"/>
                              </w:rPr>
                              <w:t>WDC &amp; HSCP</w:t>
                            </w:r>
                          </w:p>
                          <w:p w14:paraId="00174F2D" w14:textId="77777777" w:rsidR="00E65E32" w:rsidRDefault="00E65E32">
                            <w:pPr>
                              <w:rPr>
                                <w:b/>
                                <w:color w:val="FFFFFF" w:themeColor="background1"/>
                                <w:sz w:val="56"/>
                              </w:rPr>
                            </w:pPr>
                          </w:p>
                          <w:p w14:paraId="5B1C8B73" w14:textId="2BA6C10A" w:rsidR="00E65E32" w:rsidRPr="00A36070" w:rsidRDefault="00E65E32">
                            <w:pPr>
                              <w:rPr>
                                <w:b/>
                                <w:color w:val="FFFFFF" w:themeColor="background1"/>
                                <w:sz w:val="56"/>
                              </w:rPr>
                            </w:pPr>
                            <w:r w:rsidRPr="00A36070">
                              <w:rPr>
                                <w:b/>
                                <w:color w:val="FFFFFF" w:themeColor="background1"/>
                                <w:sz w:val="56"/>
                              </w:rPr>
                              <w:t>March 2022</w:t>
                            </w:r>
                          </w:p>
                          <w:p w14:paraId="3ED34EE0" w14:textId="77777777" w:rsidR="00E65E32" w:rsidRDefault="00E65E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1FCB07" id="_x0000_s1027" type="#_x0000_t202" style="position:absolute;margin-left:0;margin-top:597.75pt;width:311.4pt;height:169.1pt;z-index:-2516531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" filled="f" stroked="f">
                <v:textbox>
                  <w:txbxContent>
                    <w:p w14:paraId="5F2C8535" w14:textId="77777777" w:rsidR="00E65E32" w:rsidRDefault="00E65E32">
                      <w:pPr>
                        <w:rPr>
                          <w:b/>
                          <w:color w:val="FFFFFF" w:themeColor="background1"/>
                          <w:sz w:val="56"/>
                        </w:rPr>
                      </w:pPr>
                      <w:r>
                        <w:rPr>
                          <w:b/>
                          <w:color w:val="FFFFFF" w:themeColor="background1"/>
                          <w:sz w:val="56"/>
                        </w:rPr>
                        <w:t>The PROMISE Update</w:t>
                      </w:r>
                    </w:p>
                    <w:p w14:paraId="374868B0" w14:textId="2EFD3655" w:rsidR="00E65E32" w:rsidRDefault="00E65E32">
                      <w:pPr>
                        <w:rPr>
                          <w:b/>
                          <w:color w:val="FFFFFF" w:themeColor="background1"/>
                          <w:sz w:val="56"/>
                        </w:rPr>
                      </w:pPr>
                      <w:r>
                        <w:rPr>
                          <w:b/>
                          <w:color w:val="FFFFFF" w:themeColor="background1"/>
                          <w:sz w:val="56"/>
                        </w:rPr>
                        <w:t>WDC &amp; HSCP</w:t>
                      </w:r>
                    </w:p>
                    <w:p w14:paraId="00174F2D" w14:textId="77777777" w:rsidR="00E65E32" w:rsidRDefault="00E65E32">
                      <w:pPr>
                        <w:rPr>
                          <w:b/>
                          <w:color w:val="FFFFFF" w:themeColor="background1"/>
                          <w:sz w:val="56"/>
                        </w:rPr>
                      </w:pPr>
                    </w:p>
                    <w:p w14:paraId="5B1C8B73" w14:textId="2BA6C10A" w:rsidR="00E65E32" w:rsidRPr="00A36070" w:rsidRDefault="00E65E32">
                      <w:pPr>
                        <w:rPr>
                          <w:b/>
                          <w:color w:val="FFFFFF" w:themeColor="background1"/>
                          <w:sz w:val="56"/>
                        </w:rPr>
                      </w:pPr>
                      <w:r w:rsidRPr="00A36070">
                        <w:rPr>
                          <w:b/>
                          <w:color w:val="FFFFFF" w:themeColor="background1"/>
                          <w:sz w:val="56"/>
                        </w:rPr>
                        <w:t>March 2022</w:t>
                      </w:r>
                    </w:p>
                    <w:p w14:paraId="3ED34EE0" w14:textId="77777777" w:rsidR="00E65E32" w:rsidRDefault="00E65E32"/>
                  </w:txbxContent>
                </v:textbox>
                <w10:wrap type="tight" anchorx="margin"/>
              </v:shape>
            </w:pict>
          </mc:Fallback>
        </mc:AlternateContent>
      </w:r>
      <w:r w:rsidR="009460EB">
        <w:rPr>
          <w:noProof/>
          <w:lang w:eastAsia="en-GB"/>
        </w:rPr>
        <mc:AlternateContent>
          <mc:Choice Requires="wps">
            <w:drawing>
              <wp:anchor distT="0" distB="0" distL="114300" distR="114300" simplePos="0" relativeHeight="251661312" behindDoc="1" locked="0" layoutInCell="1" allowOverlap="1" wp14:anchorId="595FFE86" wp14:editId="2B4987E7">
                <wp:simplePos x="0" y="0"/>
                <wp:positionH relativeFrom="page">
                  <wp:align>left</wp:align>
                </wp:positionH>
                <wp:positionV relativeFrom="page">
                  <wp:posOffset>6831106</wp:posOffset>
                </wp:positionV>
                <wp:extent cx="7930515" cy="3864012"/>
                <wp:effectExtent l="0" t="0" r="0" b="3175"/>
                <wp:wrapNone/>
                <wp:docPr id="2" name="Rectangle 2" descr="colored rectangle"/>
                <wp:cNvGraphicFramePr/>
                <a:graphic xmlns:a="http://schemas.openxmlformats.org/drawingml/2006/main">
                  <a:graphicData uri="http://schemas.microsoft.com/office/word/2010/wordprocessingShape">
                    <wps:wsp>
                      <wps:cNvSpPr/>
                      <wps:spPr>
                        <a:xfrm>
                          <a:off x="0" y="0"/>
                          <a:ext cx="7930515" cy="3864012"/>
                        </a:xfrm>
                        <a:prstGeom prst="rect">
                          <a:avLst/>
                        </a:prstGeom>
                        <a:solidFill>
                          <a:srgbClr val="52A1D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EEE02C" w14:textId="77777777" w:rsidR="00E65E32" w:rsidRDefault="00E65E32" w:rsidP="00A360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FFE86" id="Rectangle 2" o:spid="_x0000_s1028" alt="colored rectangle" style="position:absolute;margin-left:0;margin-top:537.9pt;width:624.45pt;height:304.25pt;z-index:-25165516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" fillcolor="#52a1d6" stroked="f" strokeweight="1pt">
                <v:textbox>
                  <w:txbxContent>
                    <w:p w14:paraId="37EEE02C" w14:textId="77777777" w:rsidR="00E65E32" w:rsidRDefault="00E65E32" w:rsidP="00A36070">
                      <w:pPr>
                        <w:jc w:val="center"/>
                      </w:pPr>
                    </w:p>
                  </w:txbxContent>
                </v:textbox>
                <w10:wrap anchorx="page" anchory="page"/>
              </v:rect>
            </w:pict>
          </mc:Fallback>
        </mc:AlternateContent>
      </w:r>
      <w:r w:rsidR="006E0047">
        <w:br w:type="page"/>
      </w:r>
    </w:p>
    <w:p w14:paraId="071462F1" w14:textId="77777777" w:rsidR="00F3208D" w:rsidRDefault="00F3208D" w:rsidP="00555B4D">
      <w:pPr>
        <w:pStyle w:val="Heading1"/>
        <w:rPr>
          <w:color w:val="000000" w:themeColor="text1"/>
        </w:rPr>
      </w:pPr>
    </w:p>
    <w:p w14:paraId="04B0DEE3" w14:textId="072C3BFA" w:rsidR="00996252" w:rsidRPr="00996252" w:rsidRDefault="00996252" w:rsidP="0037627B">
      <w:pPr>
        <w:pStyle w:val="Heading1"/>
        <w:rPr>
          <w:rFonts w:asciiTheme="minorHAnsi" w:hAnsiTheme="minorHAnsi"/>
          <w:b w:val="0"/>
          <w:color w:val="000000" w:themeColor="text1"/>
          <w:sz w:val="28"/>
          <w:szCs w:val="28"/>
        </w:rPr>
      </w:pPr>
      <w:r w:rsidRPr="00996252">
        <w:rPr>
          <w:rFonts w:asciiTheme="minorHAnsi" w:hAnsiTheme="minorHAnsi"/>
          <w:b w:val="0"/>
          <w:color w:val="000000" w:themeColor="text1"/>
          <w:sz w:val="28"/>
          <w:szCs w:val="28"/>
        </w:rPr>
        <w:t xml:space="preserve">West Dunbartonshire Council </w:t>
      </w:r>
      <w:r w:rsidR="00056670">
        <w:rPr>
          <w:rFonts w:asciiTheme="minorHAnsi" w:hAnsiTheme="minorHAnsi"/>
          <w:b w:val="0"/>
          <w:color w:val="000000" w:themeColor="text1"/>
          <w:sz w:val="28"/>
          <w:szCs w:val="28"/>
        </w:rPr>
        <w:t xml:space="preserve">have a range of partners who are involved in the delivery of services that contribute to our responses surrounding The Promise. </w:t>
      </w:r>
      <w:r w:rsidR="00842B46">
        <w:rPr>
          <w:rFonts w:asciiTheme="minorHAnsi" w:hAnsiTheme="minorHAnsi"/>
          <w:b w:val="0"/>
          <w:color w:val="000000" w:themeColor="text1"/>
          <w:sz w:val="28"/>
          <w:szCs w:val="28"/>
        </w:rPr>
        <w:t xml:space="preserve"> </w:t>
      </w:r>
      <w:r w:rsidR="00056670">
        <w:rPr>
          <w:rFonts w:asciiTheme="minorHAnsi" w:hAnsiTheme="minorHAnsi"/>
          <w:b w:val="0"/>
          <w:color w:val="000000" w:themeColor="text1"/>
          <w:sz w:val="28"/>
          <w:szCs w:val="28"/>
        </w:rPr>
        <w:t xml:space="preserve">This report seeks to provide an overview of the work that is carried out across key areas of </w:t>
      </w:r>
      <w:r w:rsidR="00AF5433">
        <w:rPr>
          <w:rFonts w:asciiTheme="minorHAnsi" w:hAnsiTheme="minorHAnsi"/>
          <w:b w:val="0"/>
          <w:color w:val="000000" w:themeColor="text1"/>
          <w:sz w:val="28"/>
          <w:szCs w:val="28"/>
        </w:rPr>
        <w:t xml:space="preserve">The Promise. </w:t>
      </w:r>
      <w:r w:rsidR="00842B46">
        <w:rPr>
          <w:rFonts w:asciiTheme="minorHAnsi" w:hAnsiTheme="minorHAnsi"/>
          <w:b w:val="0"/>
          <w:color w:val="000000" w:themeColor="text1"/>
          <w:sz w:val="28"/>
          <w:szCs w:val="28"/>
        </w:rPr>
        <w:t xml:space="preserve"> </w:t>
      </w:r>
      <w:r w:rsidR="00AF5433">
        <w:rPr>
          <w:rFonts w:asciiTheme="minorHAnsi" w:hAnsiTheme="minorHAnsi"/>
          <w:b w:val="0"/>
          <w:color w:val="000000" w:themeColor="text1"/>
          <w:sz w:val="28"/>
          <w:szCs w:val="28"/>
        </w:rPr>
        <w:t>The report</w:t>
      </w:r>
      <w:r w:rsidR="00056670">
        <w:rPr>
          <w:rFonts w:asciiTheme="minorHAnsi" w:hAnsiTheme="minorHAnsi"/>
          <w:b w:val="0"/>
          <w:color w:val="000000" w:themeColor="text1"/>
          <w:sz w:val="28"/>
          <w:szCs w:val="28"/>
        </w:rPr>
        <w:t xml:space="preserve"> focus</w:t>
      </w:r>
      <w:r w:rsidR="00AF5433">
        <w:rPr>
          <w:rFonts w:asciiTheme="minorHAnsi" w:hAnsiTheme="minorHAnsi"/>
          <w:b w:val="0"/>
          <w:color w:val="000000" w:themeColor="text1"/>
          <w:sz w:val="28"/>
          <w:szCs w:val="28"/>
        </w:rPr>
        <w:t>es</w:t>
      </w:r>
      <w:r w:rsidR="00056670">
        <w:rPr>
          <w:rFonts w:asciiTheme="minorHAnsi" w:hAnsiTheme="minorHAnsi"/>
          <w:b w:val="0"/>
          <w:color w:val="000000" w:themeColor="text1"/>
          <w:sz w:val="28"/>
          <w:szCs w:val="28"/>
        </w:rPr>
        <w:t xml:space="preserve"> on those areas of development that provides the best possible support to the children living within our location.</w:t>
      </w:r>
      <w:r w:rsidR="00842B46">
        <w:rPr>
          <w:rFonts w:asciiTheme="minorHAnsi" w:hAnsiTheme="minorHAnsi"/>
          <w:b w:val="0"/>
          <w:color w:val="000000" w:themeColor="text1"/>
          <w:sz w:val="28"/>
          <w:szCs w:val="28"/>
        </w:rPr>
        <w:t xml:space="preserve"> </w:t>
      </w:r>
      <w:r w:rsidR="00056670">
        <w:rPr>
          <w:rFonts w:asciiTheme="minorHAnsi" w:hAnsiTheme="minorHAnsi"/>
          <w:b w:val="0"/>
          <w:color w:val="000000" w:themeColor="text1"/>
          <w:sz w:val="28"/>
          <w:szCs w:val="28"/>
        </w:rPr>
        <w:t xml:space="preserve"> This is not a substantive list of the activity across the area, however it should </w:t>
      </w:r>
      <w:r w:rsidR="00BE4755">
        <w:rPr>
          <w:rFonts w:asciiTheme="minorHAnsi" w:hAnsiTheme="minorHAnsi"/>
          <w:b w:val="0"/>
          <w:color w:val="000000" w:themeColor="text1"/>
          <w:sz w:val="28"/>
          <w:szCs w:val="28"/>
        </w:rPr>
        <w:t>assist</w:t>
      </w:r>
      <w:r w:rsidR="00056670">
        <w:rPr>
          <w:rFonts w:asciiTheme="minorHAnsi" w:hAnsiTheme="minorHAnsi"/>
          <w:b w:val="0"/>
          <w:color w:val="000000" w:themeColor="text1"/>
          <w:sz w:val="28"/>
          <w:szCs w:val="28"/>
        </w:rPr>
        <w:t xml:space="preserve"> the reader to develop an understanding of the range of activity </w:t>
      </w:r>
      <w:r w:rsidR="00AF5433">
        <w:rPr>
          <w:rFonts w:asciiTheme="minorHAnsi" w:hAnsiTheme="minorHAnsi"/>
          <w:b w:val="0"/>
          <w:color w:val="000000" w:themeColor="text1"/>
          <w:sz w:val="28"/>
          <w:szCs w:val="28"/>
        </w:rPr>
        <w:t xml:space="preserve">and depth of the work going on across our location. </w:t>
      </w:r>
      <w:r w:rsidR="00056670">
        <w:rPr>
          <w:rFonts w:asciiTheme="minorHAnsi" w:hAnsiTheme="minorHAnsi"/>
          <w:b w:val="0"/>
          <w:color w:val="000000" w:themeColor="text1"/>
          <w:sz w:val="28"/>
          <w:szCs w:val="28"/>
        </w:rPr>
        <w:t xml:space="preserve"> </w:t>
      </w:r>
    </w:p>
    <w:p w14:paraId="4F6274DC" w14:textId="77777777" w:rsidR="00996252" w:rsidRDefault="00996252" w:rsidP="0037627B">
      <w:pPr>
        <w:pStyle w:val="Heading1"/>
        <w:rPr>
          <w:color w:val="000000" w:themeColor="text1"/>
        </w:rPr>
      </w:pPr>
    </w:p>
    <w:p w14:paraId="0EE9F42F" w14:textId="10635FE4" w:rsidR="00555B4D" w:rsidRPr="0037627B" w:rsidRDefault="00555B4D" w:rsidP="0037627B">
      <w:pPr>
        <w:pStyle w:val="Heading1"/>
        <w:rPr>
          <w:color w:val="000000" w:themeColor="text1"/>
        </w:rPr>
      </w:pPr>
      <w:r w:rsidRPr="00AC1FCC">
        <w:rPr>
          <w:color w:val="000000" w:themeColor="text1"/>
        </w:rPr>
        <w:t>A Good Childhood</w:t>
      </w:r>
    </w:p>
    <w:p w14:paraId="1339450A" w14:textId="3557CC4A" w:rsidR="00D43CE8" w:rsidRPr="00112743" w:rsidRDefault="00D43CE8" w:rsidP="006E0047">
      <w:pPr>
        <w:rPr>
          <w:b/>
          <w:sz w:val="28"/>
        </w:rPr>
      </w:pPr>
    </w:p>
    <w:p w14:paraId="171A4E74" w14:textId="4705A549" w:rsidR="00D2226E" w:rsidRPr="00C267F1" w:rsidRDefault="005D32A8" w:rsidP="00C267F1">
      <w:pPr>
        <w:pStyle w:val="Content"/>
        <w:numPr>
          <w:ilvl w:val="0"/>
          <w:numId w:val="1"/>
        </w:numPr>
        <w:jc w:val="both"/>
        <w:rPr>
          <w:color w:val="000000" w:themeColor="text1"/>
        </w:rPr>
      </w:pPr>
      <w:r>
        <w:rPr>
          <w:color w:val="000000" w:themeColor="text1"/>
        </w:rPr>
        <w:t>Partners in Education continue</w:t>
      </w:r>
      <w:r w:rsidR="008242D4" w:rsidRPr="00C267F1">
        <w:rPr>
          <w:color w:val="000000" w:themeColor="text1"/>
        </w:rPr>
        <w:t xml:space="preserve"> to d</w:t>
      </w:r>
      <w:r w:rsidR="00D2226E" w:rsidRPr="00C267F1">
        <w:rPr>
          <w:color w:val="000000" w:themeColor="text1"/>
        </w:rPr>
        <w:t>evelop engagement supports for care experienced young people via mo</w:t>
      </w:r>
      <w:r w:rsidR="00D2226E" w:rsidRPr="00C267F1">
        <w:rPr>
          <w:bCs/>
          <w:color w:val="000000" w:themeColor="text1"/>
        </w:rPr>
        <w:t xml:space="preserve">nitoring of </w:t>
      </w:r>
      <w:r w:rsidR="009170CD" w:rsidRPr="00C267F1">
        <w:rPr>
          <w:bCs/>
          <w:color w:val="000000" w:themeColor="text1"/>
        </w:rPr>
        <w:t xml:space="preserve">our </w:t>
      </w:r>
      <w:r w:rsidR="00D2226E" w:rsidRPr="00C267F1">
        <w:rPr>
          <w:bCs/>
          <w:color w:val="000000" w:themeColor="text1"/>
        </w:rPr>
        <w:t>Care Connections Project – ensuring regular identification and school referral of looked after pupils.</w:t>
      </w:r>
      <w:r w:rsidR="00842B46">
        <w:rPr>
          <w:bCs/>
          <w:color w:val="000000" w:themeColor="text1"/>
        </w:rPr>
        <w:t xml:space="preserve"> </w:t>
      </w:r>
      <w:r w:rsidR="009170CD" w:rsidRPr="00C267F1">
        <w:rPr>
          <w:bCs/>
          <w:color w:val="000000" w:themeColor="text1"/>
        </w:rPr>
        <w:t xml:space="preserve"> The </w:t>
      </w:r>
      <w:r w:rsidR="00D2226E" w:rsidRPr="00C267F1">
        <w:rPr>
          <w:bCs/>
          <w:color w:val="000000" w:themeColor="text1"/>
        </w:rPr>
        <w:t>Care Connections programme</w:t>
      </w:r>
      <w:r w:rsidR="009170CD" w:rsidRPr="00C267F1">
        <w:rPr>
          <w:bCs/>
          <w:color w:val="000000" w:themeColor="text1"/>
        </w:rPr>
        <w:t xml:space="preserve"> will be refined</w:t>
      </w:r>
      <w:r w:rsidR="00D2226E" w:rsidRPr="00C267F1">
        <w:rPr>
          <w:bCs/>
          <w:color w:val="000000" w:themeColor="text1"/>
        </w:rPr>
        <w:t xml:space="preserve"> based on stakeholder views through review of quantitative and qualitative feedback of impact. </w:t>
      </w:r>
    </w:p>
    <w:p w14:paraId="674065FF" w14:textId="77777777" w:rsidR="009170CD" w:rsidRPr="00C267F1" w:rsidRDefault="009170CD" w:rsidP="00C267F1">
      <w:pPr>
        <w:pStyle w:val="Content"/>
        <w:ind w:left="720"/>
        <w:jc w:val="both"/>
        <w:rPr>
          <w:color w:val="000000" w:themeColor="text1"/>
        </w:rPr>
      </w:pPr>
    </w:p>
    <w:p w14:paraId="2C95C7C5" w14:textId="3EA2B597" w:rsidR="00D2226E" w:rsidRPr="00C267F1" w:rsidRDefault="000E2F7C" w:rsidP="00C267F1">
      <w:pPr>
        <w:pStyle w:val="Content"/>
        <w:numPr>
          <w:ilvl w:val="0"/>
          <w:numId w:val="1"/>
        </w:numPr>
        <w:jc w:val="both"/>
        <w:rPr>
          <w:color w:val="000000" w:themeColor="text1"/>
        </w:rPr>
      </w:pPr>
      <w:r>
        <w:rPr>
          <w:noProof/>
          <w:lang w:val="en-GB" w:eastAsia="en-GB"/>
        </w:rPr>
        <w:drawing>
          <wp:anchor distT="0" distB="0" distL="114300" distR="114300" simplePos="0" relativeHeight="251677696" behindDoc="0" locked="0" layoutInCell="1" allowOverlap="1" wp14:anchorId="63B18CDB" wp14:editId="2CFEE83F">
            <wp:simplePos x="0" y="0"/>
            <wp:positionH relativeFrom="column">
              <wp:posOffset>462915</wp:posOffset>
            </wp:positionH>
            <wp:positionV relativeFrom="paragraph">
              <wp:posOffset>783590</wp:posOffset>
            </wp:positionV>
            <wp:extent cx="1796415" cy="996950"/>
            <wp:effectExtent l="0" t="0" r="0" b="0"/>
            <wp:wrapThrough wrapText="bothSides">
              <wp:wrapPolygon edited="0">
                <wp:start x="0" y="0"/>
                <wp:lineTo x="0" y="21050"/>
                <wp:lineTo x="21302" y="21050"/>
                <wp:lineTo x="21302" y="0"/>
                <wp:lineTo x="0" y="0"/>
              </wp:wrapPolygon>
            </wp:wrapThrough>
            <wp:docPr id="19" name="Picture 1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6415" cy="996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6BDE">
        <w:rPr>
          <w:color w:val="000000" w:themeColor="text1"/>
        </w:rPr>
        <w:t>P</w:t>
      </w:r>
      <w:r w:rsidR="005D32A8">
        <w:rPr>
          <w:color w:val="000000" w:themeColor="text1"/>
        </w:rPr>
        <w:t>artners in Education continue to</w:t>
      </w:r>
      <w:r w:rsidR="009170CD" w:rsidRPr="00C267F1">
        <w:rPr>
          <w:color w:val="000000" w:themeColor="text1"/>
        </w:rPr>
        <w:t xml:space="preserve"> r</w:t>
      </w:r>
      <w:r w:rsidR="00D2226E" w:rsidRPr="00C267F1">
        <w:rPr>
          <w:color w:val="000000" w:themeColor="text1"/>
        </w:rPr>
        <w:t xml:space="preserve">eview single and multi-agency processes and </w:t>
      </w:r>
      <w:r w:rsidR="00D2226E" w:rsidRPr="00C267F1">
        <w:rPr>
          <w:bCs/>
          <w:color w:val="000000" w:themeColor="text1"/>
        </w:rPr>
        <w:t>MAC &amp; JAT pathways to s</w:t>
      </w:r>
      <w:r w:rsidR="00D2226E" w:rsidRPr="00C267F1">
        <w:rPr>
          <w:color w:val="000000" w:themeColor="text1"/>
        </w:rPr>
        <w:t>upport engagement, achievement and attainment to deliver revised Engaging learners pathway including bespoke Alternative Pathway option</w:t>
      </w:r>
      <w:r>
        <w:rPr>
          <w:color w:val="000000" w:themeColor="text1"/>
        </w:rPr>
        <w:t>s</w:t>
      </w:r>
      <w:r w:rsidR="00D2226E" w:rsidRPr="00C267F1">
        <w:rPr>
          <w:color w:val="000000" w:themeColor="text1"/>
        </w:rPr>
        <w:t xml:space="preserve"> for care experienced and interrupted learners. </w:t>
      </w:r>
      <w:r w:rsidR="00842B46">
        <w:rPr>
          <w:color w:val="000000" w:themeColor="text1"/>
        </w:rPr>
        <w:t xml:space="preserve"> </w:t>
      </w:r>
      <w:r w:rsidR="009170CD" w:rsidRPr="00C267F1">
        <w:rPr>
          <w:color w:val="000000" w:themeColor="text1"/>
        </w:rPr>
        <w:t xml:space="preserve">There are currently 16 pupils engaging in the Alternatives Pathways Programme resulting in increased attendance/participation in </w:t>
      </w:r>
      <w:r w:rsidR="007C69F8" w:rsidRPr="00C267F1">
        <w:rPr>
          <w:color w:val="000000" w:themeColor="text1"/>
        </w:rPr>
        <w:t>learning</w:t>
      </w:r>
      <w:r w:rsidR="009170CD" w:rsidRPr="00C267F1">
        <w:rPr>
          <w:color w:val="000000" w:themeColor="text1"/>
        </w:rPr>
        <w:t xml:space="preserve"> and potential for positive destinations. Q</w:t>
      </w:r>
      <w:r w:rsidR="00D2226E" w:rsidRPr="00C267F1">
        <w:rPr>
          <w:bCs/>
          <w:color w:val="000000" w:themeColor="text1"/>
        </w:rPr>
        <w:t xml:space="preserve">uantitative and qualitative feedback </w:t>
      </w:r>
      <w:r w:rsidR="009170CD" w:rsidRPr="00C267F1">
        <w:rPr>
          <w:bCs/>
          <w:color w:val="000000" w:themeColor="text1"/>
        </w:rPr>
        <w:t xml:space="preserve">is collated &amp; reviewed </w:t>
      </w:r>
      <w:r w:rsidR="00D2226E" w:rsidRPr="00C267F1">
        <w:rPr>
          <w:bCs/>
          <w:color w:val="000000" w:themeColor="text1"/>
        </w:rPr>
        <w:t xml:space="preserve">on </w:t>
      </w:r>
      <w:r w:rsidR="00D2226E" w:rsidRPr="00C267F1">
        <w:rPr>
          <w:color w:val="000000" w:themeColor="text1"/>
        </w:rPr>
        <w:t xml:space="preserve">Alternative Pathways </w:t>
      </w:r>
      <w:r w:rsidR="00D2226E" w:rsidRPr="00C267F1">
        <w:rPr>
          <w:bCs/>
          <w:color w:val="000000" w:themeColor="text1"/>
        </w:rPr>
        <w:t>from pupils and multi-agency staff.</w:t>
      </w:r>
    </w:p>
    <w:p w14:paraId="091DAC22" w14:textId="77777777" w:rsidR="00D2226E" w:rsidRPr="00C267F1" w:rsidRDefault="00D2226E" w:rsidP="00C267F1">
      <w:pPr>
        <w:pStyle w:val="ListParagraph"/>
        <w:jc w:val="both"/>
        <w:rPr>
          <w:b w:val="0"/>
          <w:color w:val="000000" w:themeColor="text1"/>
        </w:rPr>
      </w:pPr>
    </w:p>
    <w:p w14:paraId="5261467A" w14:textId="709AA4C9" w:rsidR="00D2226E" w:rsidRPr="00C267F1" w:rsidRDefault="000E2F7C" w:rsidP="00223464">
      <w:pPr>
        <w:pStyle w:val="ListParagraph"/>
        <w:numPr>
          <w:ilvl w:val="0"/>
          <w:numId w:val="1"/>
        </w:numPr>
        <w:jc w:val="both"/>
        <w:rPr>
          <w:b w:val="0"/>
          <w:color w:val="000000" w:themeColor="text1"/>
          <w:szCs w:val="28"/>
        </w:rPr>
      </w:pPr>
      <w:r w:rsidRPr="00223464">
        <w:rPr>
          <w:b w:val="0"/>
          <w:noProof/>
          <w:color w:val="000000" w:themeColor="text1"/>
          <w:szCs w:val="28"/>
          <w:lang w:val="en-GB" w:eastAsia="en-GB"/>
        </w:rPr>
        <w:lastRenderedPageBreak/>
        <w:drawing>
          <wp:anchor distT="0" distB="0" distL="114300" distR="114300" simplePos="0" relativeHeight="251676672" behindDoc="0" locked="0" layoutInCell="1" allowOverlap="1" wp14:anchorId="6AFA3EEF" wp14:editId="7EFE7ADA">
            <wp:simplePos x="0" y="0"/>
            <wp:positionH relativeFrom="margin">
              <wp:posOffset>3572510</wp:posOffset>
            </wp:positionH>
            <wp:positionV relativeFrom="paragraph">
              <wp:posOffset>82550</wp:posOffset>
            </wp:positionV>
            <wp:extent cx="2045335" cy="1188720"/>
            <wp:effectExtent l="0" t="0" r="0" b="0"/>
            <wp:wrapThrough wrapText="bothSides">
              <wp:wrapPolygon edited="0">
                <wp:start x="0" y="0"/>
                <wp:lineTo x="0" y="21115"/>
                <wp:lineTo x="21325" y="21115"/>
                <wp:lineTo x="21325" y="0"/>
                <wp:lineTo x="0" y="0"/>
              </wp:wrapPolygon>
            </wp:wrapThrough>
            <wp:docPr id="16" name="Picture 16" descr="X:\Support Services\GG Confidential LAC\Young-Carer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X:\Support Services\GG Confidential LAC\Young-Carers-2.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617" t="14858" r="6089" b="17260"/>
                    <a:stretch/>
                  </pic:blipFill>
                  <pic:spPr bwMode="auto">
                    <a:xfrm>
                      <a:off x="0" y="0"/>
                      <a:ext cx="2045335" cy="11887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D32A8">
        <w:rPr>
          <w:b w:val="0"/>
          <w:color w:val="000000" w:themeColor="text1"/>
          <w:szCs w:val="28"/>
        </w:rPr>
        <w:t>P</w:t>
      </w:r>
      <w:r w:rsidR="00D2226E" w:rsidRPr="00C267F1">
        <w:rPr>
          <w:b w:val="0"/>
          <w:color w:val="000000" w:themeColor="text1"/>
          <w:szCs w:val="28"/>
        </w:rPr>
        <w:t>artnership with 3</w:t>
      </w:r>
      <w:r w:rsidR="00D2226E" w:rsidRPr="00C267F1">
        <w:rPr>
          <w:b w:val="0"/>
          <w:color w:val="000000" w:themeColor="text1"/>
          <w:szCs w:val="28"/>
          <w:vertAlign w:val="superscript"/>
        </w:rPr>
        <w:t xml:space="preserve">rd </w:t>
      </w:r>
      <w:r w:rsidR="00D2226E" w:rsidRPr="00C267F1">
        <w:rPr>
          <w:b w:val="0"/>
          <w:color w:val="000000" w:themeColor="text1"/>
          <w:szCs w:val="28"/>
        </w:rPr>
        <w:t xml:space="preserve">sector </w:t>
      </w:r>
      <w:proofErr w:type="spellStart"/>
      <w:r w:rsidR="00D2226E" w:rsidRPr="00C267F1">
        <w:rPr>
          <w:b w:val="0"/>
          <w:color w:val="000000" w:themeColor="text1"/>
          <w:szCs w:val="28"/>
        </w:rPr>
        <w:t>organisation</w:t>
      </w:r>
      <w:proofErr w:type="spellEnd"/>
      <w:r w:rsidR="00D2226E" w:rsidRPr="00C267F1">
        <w:rPr>
          <w:b w:val="0"/>
          <w:color w:val="000000" w:themeColor="text1"/>
          <w:szCs w:val="28"/>
        </w:rPr>
        <w:t xml:space="preserve"> Y</w:t>
      </w:r>
      <w:r w:rsidR="00842B46">
        <w:rPr>
          <w:b w:val="0"/>
          <w:color w:val="000000" w:themeColor="text1"/>
          <w:szCs w:val="28"/>
        </w:rPr>
        <w:t xml:space="preserve"> </w:t>
      </w:r>
      <w:r w:rsidR="00D2226E" w:rsidRPr="00C267F1">
        <w:rPr>
          <w:b w:val="0"/>
          <w:color w:val="000000" w:themeColor="text1"/>
          <w:szCs w:val="28"/>
        </w:rPr>
        <w:t xml:space="preserve">Sort-It to support 113 young carers / young adult cares across the </w:t>
      </w:r>
      <w:r w:rsidR="00B433C9" w:rsidRPr="00C267F1">
        <w:rPr>
          <w:b w:val="0"/>
          <w:color w:val="000000" w:themeColor="text1"/>
          <w:szCs w:val="28"/>
        </w:rPr>
        <w:t>authority.</w:t>
      </w:r>
      <w:r w:rsidR="009170CD" w:rsidRPr="00C267F1">
        <w:rPr>
          <w:b w:val="0"/>
          <w:color w:val="000000" w:themeColor="text1"/>
          <w:szCs w:val="28"/>
        </w:rPr>
        <w:t xml:space="preserve">  This has</w:t>
      </w:r>
      <w:r w:rsidR="00D2226E" w:rsidRPr="00C267F1">
        <w:rPr>
          <w:b w:val="0"/>
          <w:color w:val="000000" w:themeColor="text1"/>
          <w:szCs w:val="28"/>
        </w:rPr>
        <w:t xml:space="preserve"> included the allocation of dedicated Y</w:t>
      </w:r>
      <w:r w:rsidR="00842B46">
        <w:rPr>
          <w:b w:val="0"/>
          <w:color w:val="000000" w:themeColor="text1"/>
          <w:szCs w:val="28"/>
        </w:rPr>
        <w:t xml:space="preserve"> </w:t>
      </w:r>
      <w:r w:rsidR="00D2226E" w:rsidRPr="00C267F1">
        <w:rPr>
          <w:b w:val="0"/>
          <w:color w:val="000000" w:themeColor="text1"/>
          <w:szCs w:val="28"/>
        </w:rPr>
        <w:t xml:space="preserve">Sort-It Young </w:t>
      </w:r>
      <w:proofErr w:type="spellStart"/>
      <w:r w:rsidR="00D2226E" w:rsidRPr="00C267F1">
        <w:rPr>
          <w:b w:val="0"/>
          <w:color w:val="000000" w:themeColor="text1"/>
          <w:szCs w:val="28"/>
        </w:rPr>
        <w:t>Carer</w:t>
      </w:r>
      <w:proofErr w:type="spellEnd"/>
      <w:r w:rsidR="00D2226E" w:rsidRPr="00C267F1">
        <w:rPr>
          <w:b w:val="0"/>
          <w:color w:val="000000" w:themeColor="text1"/>
          <w:szCs w:val="28"/>
        </w:rPr>
        <w:t xml:space="preserve"> Support Workers to each high school and related Primary Cluster. To complement this a member of</w:t>
      </w:r>
      <w:r w:rsidR="009170CD" w:rsidRPr="00C267F1">
        <w:rPr>
          <w:b w:val="0"/>
          <w:color w:val="000000" w:themeColor="text1"/>
          <w:szCs w:val="28"/>
        </w:rPr>
        <w:t xml:space="preserve"> school</w:t>
      </w:r>
      <w:r w:rsidR="00D2226E" w:rsidRPr="00C267F1">
        <w:rPr>
          <w:b w:val="0"/>
          <w:color w:val="000000" w:themeColor="text1"/>
          <w:szCs w:val="28"/>
        </w:rPr>
        <w:t xml:space="preserve"> staff in each </w:t>
      </w:r>
      <w:r w:rsidR="009170CD" w:rsidRPr="00C267F1">
        <w:rPr>
          <w:b w:val="0"/>
          <w:color w:val="000000" w:themeColor="text1"/>
          <w:szCs w:val="28"/>
        </w:rPr>
        <w:t>establishment has been</w:t>
      </w:r>
      <w:r w:rsidR="00D2226E" w:rsidRPr="00C267F1">
        <w:rPr>
          <w:b w:val="0"/>
          <w:color w:val="000000" w:themeColor="text1"/>
          <w:szCs w:val="28"/>
        </w:rPr>
        <w:t xml:space="preserve"> identified as a Young Carer Coordinator to work closely with Young Carers as a single point of contact for that school.   </w:t>
      </w:r>
    </w:p>
    <w:p w14:paraId="4A21303F" w14:textId="1DF06827" w:rsidR="001341A8" w:rsidRPr="00BE4755" w:rsidRDefault="00B65D1B" w:rsidP="00BE4755">
      <w:pPr>
        <w:pStyle w:val="ListParagraph"/>
      </w:pPr>
      <w:r w:rsidRPr="006B17E9">
        <w:t xml:space="preserve">   </w:t>
      </w:r>
    </w:p>
    <w:p w14:paraId="5076044B" w14:textId="031D340E" w:rsidR="00D2226E" w:rsidRPr="001341A8" w:rsidRDefault="006F654D" w:rsidP="001341A8">
      <w:pPr>
        <w:pStyle w:val="ListParagraph"/>
        <w:numPr>
          <w:ilvl w:val="0"/>
          <w:numId w:val="1"/>
        </w:numPr>
        <w:jc w:val="both"/>
        <w:rPr>
          <w:b w:val="0"/>
          <w:color w:val="000000" w:themeColor="text1"/>
          <w:szCs w:val="28"/>
        </w:rPr>
      </w:pPr>
      <w:r w:rsidRPr="001341A8">
        <w:rPr>
          <w:b w:val="0"/>
          <w:noProof/>
          <w:color w:val="000000" w:themeColor="text1"/>
          <w:szCs w:val="28"/>
          <w:lang w:val="en-GB" w:eastAsia="en-GB"/>
        </w:rPr>
        <mc:AlternateContent>
          <mc:Choice Requires="wps">
            <w:drawing>
              <wp:anchor distT="45720" distB="45720" distL="114300" distR="114300" simplePos="0" relativeHeight="251699200" behindDoc="0" locked="0" layoutInCell="1" allowOverlap="1" wp14:anchorId="31E14441" wp14:editId="036C03FF">
                <wp:simplePos x="0" y="0"/>
                <wp:positionH relativeFrom="margin">
                  <wp:posOffset>495300</wp:posOffset>
                </wp:positionH>
                <wp:positionV relativeFrom="paragraph">
                  <wp:posOffset>1399540</wp:posOffset>
                </wp:positionV>
                <wp:extent cx="5189220" cy="5638800"/>
                <wp:effectExtent l="0" t="0" r="0" b="0"/>
                <wp:wrapThrough wrapText="bothSides">
                  <wp:wrapPolygon edited="0">
                    <wp:start x="0" y="0"/>
                    <wp:lineTo x="0" y="21527"/>
                    <wp:lineTo x="21489" y="21527"/>
                    <wp:lineTo x="21489" y="0"/>
                    <wp:lineTo x="0" y="0"/>
                  </wp:wrapPolygon>
                </wp:wrapThrough>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9220" cy="5638800"/>
                        </a:xfrm>
                        <a:prstGeom prst="rect">
                          <a:avLst/>
                        </a:prstGeom>
                        <a:solidFill>
                          <a:schemeClr val="accent1">
                            <a:lumMod val="60000"/>
                            <a:lumOff val="40000"/>
                          </a:schemeClr>
                        </a:solidFill>
                        <a:ln w="9525">
                          <a:noFill/>
                          <a:miter lim="800000"/>
                          <a:headEnd/>
                          <a:tailEnd/>
                        </a:ln>
                      </wps:spPr>
                      <wps:txbx>
                        <w:txbxContent>
                          <w:p w14:paraId="732B3F7E" w14:textId="77F81B39" w:rsidR="00E65E32" w:rsidRPr="00126C65" w:rsidRDefault="00E65E32" w:rsidP="006F654D">
                            <w:pPr>
                              <w:ind w:left="567" w:right="489"/>
                              <w:rPr>
                                <w:i/>
                                <w:iCs/>
                                <w:sz w:val="28"/>
                                <w:szCs w:val="28"/>
                              </w:rPr>
                            </w:pPr>
                            <w:r w:rsidRPr="00126C65">
                              <w:rPr>
                                <w:i/>
                                <w:iCs/>
                                <w:sz w:val="28"/>
                                <w:szCs w:val="28"/>
                              </w:rPr>
                              <w:t xml:space="preserve">“During lockdown It has been really good to always have someone to talk to. </w:t>
                            </w:r>
                            <w:r>
                              <w:rPr>
                                <w:i/>
                                <w:iCs/>
                                <w:sz w:val="28"/>
                                <w:szCs w:val="28"/>
                              </w:rPr>
                              <w:t xml:space="preserve"> </w:t>
                            </w:r>
                            <w:r w:rsidRPr="00126C65">
                              <w:rPr>
                                <w:i/>
                                <w:iCs/>
                                <w:sz w:val="28"/>
                                <w:szCs w:val="28"/>
                              </w:rPr>
                              <w:t xml:space="preserve">I suffer really bad anxiety and I always feel much calmer after small group activity. </w:t>
                            </w:r>
                            <w:r>
                              <w:rPr>
                                <w:i/>
                                <w:iCs/>
                                <w:sz w:val="28"/>
                                <w:szCs w:val="28"/>
                              </w:rPr>
                              <w:t xml:space="preserve"> </w:t>
                            </w:r>
                            <w:r w:rsidRPr="00126C65">
                              <w:rPr>
                                <w:i/>
                                <w:iCs/>
                                <w:sz w:val="28"/>
                                <w:szCs w:val="28"/>
                              </w:rPr>
                              <w:t xml:space="preserve">Y Sort It have helped my family so much with the food parcels and the activities that you give out always keep my mind focused. </w:t>
                            </w:r>
                            <w:r>
                              <w:rPr>
                                <w:i/>
                                <w:iCs/>
                                <w:sz w:val="28"/>
                                <w:szCs w:val="28"/>
                              </w:rPr>
                              <w:t xml:space="preserve"> </w:t>
                            </w:r>
                            <w:r w:rsidRPr="00126C65">
                              <w:rPr>
                                <w:i/>
                                <w:iCs/>
                                <w:sz w:val="28"/>
                                <w:szCs w:val="28"/>
                              </w:rPr>
                              <w:t xml:space="preserve">The workers have all really been understanding of my anxiety and caring role, and make me feel better about things. </w:t>
                            </w:r>
                            <w:r>
                              <w:rPr>
                                <w:i/>
                                <w:iCs/>
                                <w:sz w:val="28"/>
                                <w:szCs w:val="28"/>
                              </w:rPr>
                              <w:t xml:space="preserve"> </w:t>
                            </w:r>
                            <w:r w:rsidRPr="00126C65">
                              <w:rPr>
                                <w:i/>
                                <w:iCs/>
                                <w:sz w:val="28"/>
                                <w:szCs w:val="28"/>
                              </w:rPr>
                              <w:t>Coming along to small group activities and making new friends has been great.</w:t>
                            </w:r>
                            <w:r>
                              <w:rPr>
                                <w:i/>
                                <w:iCs/>
                                <w:sz w:val="28"/>
                                <w:szCs w:val="28"/>
                              </w:rPr>
                              <w:t xml:space="preserve"> </w:t>
                            </w:r>
                            <w:r w:rsidRPr="00126C65">
                              <w:rPr>
                                <w:i/>
                                <w:iCs/>
                                <w:sz w:val="28"/>
                                <w:szCs w:val="28"/>
                              </w:rPr>
                              <w:t xml:space="preserve"> I feel more calmer now and I can focus more on me”</w:t>
                            </w:r>
                          </w:p>
                          <w:p w14:paraId="0BC7269B" w14:textId="27025ED2" w:rsidR="00E65E32" w:rsidRPr="00126C65" w:rsidRDefault="00E65E32" w:rsidP="006F654D">
                            <w:pPr>
                              <w:ind w:left="567" w:right="489"/>
                              <w:rPr>
                                <w:i/>
                                <w:iCs/>
                                <w:sz w:val="28"/>
                                <w:szCs w:val="28"/>
                                <w:lang w:eastAsia="en-GB"/>
                              </w:rPr>
                            </w:pPr>
                            <w:r w:rsidRPr="00126C65">
                              <w:rPr>
                                <w:sz w:val="28"/>
                                <w:szCs w:val="28"/>
                                <w:lang w:eastAsia="en-GB"/>
                              </w:rPr>
                              <w:t>“</w:t>
                            </w:r>
                            <w:r w:rsidRPr="00126C65">
                              <w:rPr>
                                <w:i/>
                                <w:iCs/>
                                <w:sz w:val="28"/>
                                <w:szCs w:val="28"/>
                                <w:lang w:eastAsia="en-GB"/>
                              </w:rPr>
                              <w:t xml:space="preserve">For me as a parent, I can't thank Y sort it enough. </w:t>
                            </w:r>
                            <w:r>
                              <w:rPr>
                                <w:i/>
                                <w:iCs/>
                                <w:sz w:val="28"/>
                                <w:szCs w:val="28"/>
                                <w:lang w:eastAsia="en-GB"/>
                              </w:rPr>
                              <w:t xml:space="preserve"> </w:t>
                            </w:r>
                            <w:r w:rsidRPr="00126C65">
                              <w:rPr>
                                <w:i/>
                                <w:iCs/>
                                <w:sz w:val="28"/>
                                <w:szCs w:val="28"/>
                                <w:lang w:eastAsia="en-GB"/>
                              </w:rPr>
                              <w:t xml:space="preserve">We were going through an extremely difficult time adjusting to life as a shielding family, all enclosed together, my husband lost his job. </w:t>
                            </w:r>
                            <w:r>
                              <w:rPr>
                                <w:i/>
                                <w:iCs/>
                                <w:sz w:val="28"/>
                                <w:szCs w:val="28"/>
                                <w:lang w:eastAsia="en-GB"/>
                              </w:rPr>
                              <w:t xml:space="preserve"> </w:t>
                            </w:r>
                            <w:r w:rsidRPr="00126C65">
                              <w:rPr>
                                <w:i/>
                                <w:iCs/>
                                <w:sz w:val="28"/>
                                <w:szCs w:val="28"/>
                                <w:lang w:eastAsia="en-GB"/>
                              </w:rPr>
                              <w:t xml:space="preserve">Our life is a tough one. </w:t>
                            </w:r>
                            <w:r>
                              <w:rPr>
                                <w:i/>
                                <w:iCs/>
                                <w:sz w:val="28"/>
                                <w:szCs w:val="28"/>
                                <w:lang w:eastAsia="en-GB"/>
                              </w:rPr>
                              <w:t xml:space="preserve"> </w:t>
                            </w:r>
                            <w:r w:rsidRPr="00126C65">
                              <w:rPr>
                                <w:i/>
                                <w:iCs/>
                                <w:sz w:val="28"/>
                                <w:szCs w:val="28"/>
                                <w:lang w:eastAsia="en-GB"/>
                              </w:rPr>
                              <w:t xml:space="preserve">For </w:t>
                            </w:r>
                            <w:r>
                              <w:rPr>
                                <w:i/>
                                <w:iCs/>
                                <w:sz w:val="28"/>
                                <w:szCs w:val="28"/>
                                <w:lang w:eastAsia="en-GB"/>
                              </w:rPr>
                              <w:t>my daughter t</w:t>
                            </w:r>
                            <w:r w:rsidRPr="00126C65">
                              <w:rPr>
                                <w:i/>
                                <w:iCs/>
                                <w:sz w:val="28"/>
                                <w:szCs w:val="28"/>
                                <w:lang w:eastAsia="en-GB"/>
                              </w:rPr>
                              <w:t xml:space="preserve">o have an outlet of someone at the end of the phone checking on her, emailing her and when allowed inviting her to activities just to keep her active and socialising was particularly important for her mental health. </w:t>
                            </w:r>
                            <w:r>
                              <w:rPr>
                                <w:i/>
                                <w:iCs/>
                                <w:sz w:val="28"/>
                                <w:szCs w:val="28"/>
                                <w:lang w:eastAsia="en-GB"/>
                              </w:rPr>
                              <w:t xml:space="preserve"> A</w:t>
                            </w:r>
                            <w:r w:rsidRPr="00126C65">
                              <w:rPr>
                                <w:i/>
                                <w:iCs/>
                                <w:sz w:val="28"/>
                                <w:szCs w:val="28"/>
                                <w:lang w:eastAsia="en-GB"/>
                              </w:rPr>
                              <w:t xml:space="preserve">s a young carer </w:t>
                            </w:r>
                            <w:r>
                              <w:rPr>
                                <w:i/>
                                <w:iCs/>
                                <w:sz w:val="28"/>
                                <w:szCs w:val="28"/>
                                <w:lang w:eastAsia="en-GB"/>
                              </w:rPr>
                              <w:t xml:space="preserve">she </w:t>
                            </w:r>
                            <w:r w:rsidRPr="00126C65">
                              <w:rPr>
                                <w:i/>
                                <w:iCs/>
                                <w:sz w:val="28"/>
                                <w:szCs w:val="28"/>
                                <w:lang w:eastAsia="en-GB"/>
                              </w:rPr>
                              <w:t>suffers from anxiety and doesn't have the opportunities that her peers may have so having people there for her, and other young people who are in same or similar position to her, as a mother I can't thank Y sort it and the support workers enough</w:t>
                            </w:r>
                            <w:r>
                              <w:rPr>
                                <w:i/>
                                <w:iCs/>
                                <w:sz w:val="28"/>
                                <w:szCs w:val="28"/>
                                <w:lang w:eastAsia="en-GB"/>
                              </w:rPr>
                              <w:t>”</w:t>
                            </w:r>
                            <w:r w:rsidRPr="00126C65">
                              <w:rPr>
                                <w:i/>
                                <w:iCs/>
                                <w:sz w:val="28"/>
                                <w:szCs w:val="28"/>
                                <w:lang w:eastAsia="en-GB"/>
                              </w:rPr>
                              <w:t xml:space="preserve">.  </w:t>
                            </w:r>
                          </w:p>
                          <w:p w14:paraId="41279EE2" w14:textId="77777777" w:rsidR="00E65E32" w:rsidRDefault="00E65E32" w:rsidP="006F654D">
                            <w:pPr>
                              <w:ind w:left="426" w:right="76"/>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E14441" id="_x0000_s1029" type="#_x0000_t202" style="position:absolute;left:0;text-align:left;margin-left:39pt;margin-top:110.2pt;width:408.6pt;height:444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" fillcolor="#9cc2e5 [1940]" stroked="f">
                <v:textbox>
                  <w:txbxContent>
                    <w:p w14:paraId="732B3F7E" w14:textId="77F81B39" w:rsidR="00E65E32" w:rsidRPr="00126C65" w:rsidRDefault="00E65E32" w:rsidP="006F654D">
                      <w:pPr>
                        <w:ind w:left="567" w:right="489"/>
                        <w:rPr>
                          <w:i/>
                          <w:iCs/>
                          <w:sz w:val="28"/>
                          <w:szCs w:val="28"/>
                        </w:rPr>
                      </w:pPr>
                      <w:r w:rsidRPr="00126C65">
                        <w:rPr>
                          <w:i/>
                          <w:iCs/>
                          <w:sz w:val="28"/>
                          <w:szCs w:val="28"/>
                        </w:rPr>
                        <w:t xml:space="preserve">“During lockdown It has been really good to always have someone to talk to. </w:t>
                      </w:r>
                      <w:r>
                        <w:rPr>
                          <w:i/>
                          <w:iCs/>
                          <w:sz w:val="28"/>
                          <w:szCs w:val="28"/>
                        </w:rPr>
                        <w:t xml:space="preserve"> </w:t>
                      </w:r>
                      <w:r w:rsidRPr="00126C65">
                        <w:rPr>
                          <w:i/>
                          <w:iCs/>
                          <w:sz w:val="28"/>
                          <w:szCs w:val="28"/>
                        </w:rPr>
                        <w:t xml:space="preserve">I suffer really bad anxiety and I always feel much calmer after small group activity. </w:t>
                      </w:r>
                      <w:r>
                        <w:rPr>
                          <w:i/>
                          <w:iCs/>
                          <w:sz w:val="28"/>
                          <w:szCs w:val="28"/>
                        </w:rPr>
                        <w:t xml:space="preserve"> </w:t>
                      </w:r>
                      <w:r w:rsidRPr="00126C65">
                        <w:rPr>
                          <w:i/>
                          <w:iCs/>
                          <w:sz w:val="28"/>
                          <w:szCs w:val="28"/>
                        </w:rPr>
                        <w:t xml:space="preserve">Y Sort It have helped my family so much with the food parcels and the activities that you give out always keep my mind focused. </w:t>
                      </w:r>
                      <w:r>
                        <w:rPr>
                          <w:i/>
                          <w:iCs/>
                          <w:sz w:val="28"/>
                          <w:szCs w:val="28"/>
                        </w:rPr>
                        <w:t xml:space="preserve"> </w:t>
                      </w:r>
                      <w:r w:rsidRPr="00126C65">
                        <w:rPr>
                          <w:i/>
                          <w:iCs/>
                          <w:sz w:val="28"/>
                          <w:szCs w:val="28"/>
                        </w:rPr>
                        <w:t xml:space="preserve">The workers have all really been understanding of my anxiety and caring role, and make me feel better about things. </w:t>
                      </w:r>
                      <w:r>
                        <w:rPr>
                          <w:i/>
                          <w:iCs/>
                          <w:sz w:val="28"/>
                          <w:szCs w:val="28"/>
                        </w:rPr>
                        <w:t xml:space="preserve"> </w:t>
                      </w:r>
                      <w:r w:rsidRPr="00126C65">
                        <w:rPr>
                          <w:i/>
                          <w:iCs/>
                          <w:sz w:val="28"/>
                          <w:szCs w:val="28"/>
                        </w:rPr>
                        <w:t>Coming along to small group activities and making new friends has been great.</w:t>
                      </w:r>
                      <w:r>
                        <w:rPr>
                          <w:i/>
                          <w:iCs/>
                          <w:sz w:val="28"/>
                          <w:szCs w:val="28"/>
                        </w:rPr>
                        <w:t xml:space="preserve"> </w:t>
                      </w:r>
                      <w:r w:rsidRPr="00126C65">
                        <w:rPr>
                          <w:i/>
                          <w:iCs/>
                          <w:sz w:val="28"/>
                          <w:szCs w:val="28"/>
                        </w:rPr>
                        <w:t xml:space="preserve"> I feel more calmer now and I can focus more on me”</w:t>
                      </w:r>
                    </w:p>
                    <w:p w14:paraId="0BC7269B" w14:textId="27025ED2" w:rsidR="00E65E32" w:rsidRPr="00126C65" w:rsidRDefault="00E65E32" w:rsidP="006F654D">
                      <w:pPr>
                        <w:ind w:left="567" w:right="489"/>
                        <w:rPr>
                          <w:i/>
                          <w:iCs/>
                          <w:sz w:val="28"/>
                          <w:szCs w:val="28"/>
                          <w:lang w:eastAsia="en-GB"/>
                        </w:rPr>
                      </w:pPr>
                      <w:r w:rsidRPr="00126C65">
                        <w:rPr>
                          <w:sz w:val="28"/>
                          <w:szCs w:val="28"/>
                          <w:lang w:eastAsia="en-GB"/>
                        </w:rPr>
                        <w:t>“</w:t>
                      </w:r>
                      <w:r w:rsidRPr="00126C65">
                        <w:rPr>
                          <w:i/>
                          <w:iCs/>
                          <w:sz w:val="28"/>
                          <w:szCs w:val="28"/>
                          <w:lang w:eastAsia="en-GB"/>
                        </w:rPr>
                        <w:t xml:space="preserve">For me as a parent, I can't thank Y sort it enough. </w:t>
                      </w:r>
                      <w:r>
                        <w:rPr>
                          <w:i/>
                          <w:iCs/>
                          <w:sz w:val="28"/>
                          <w:szCs w:val="28"/>
                          <w:lang w:eastAsia="en-GB"/>
                        </w:rPr>
                        <w:t xml:space="preserve"> </w:t>
                      </w:r>
                      <w:r w:rsidRPr="00126C65">
                        <w:rPr>
                          <w:i/>
                          <w:iCs/>
                          <w:sz w:val="28"/>
                          <w:szCs w:val="28"/>
                          <w:lang w:eastAsia="en-GB"/>
                        </w:rPr>
                        <w:t xml:space="preserve">We were going through an extremely difficult time adjusting to life as a shielding family, all enclosed together, my husband lost his job. </w:t>
                      </w:r>
                      <w:r>
                        <w:rPr>
                          <w:i/>
                          <w:iCs/>
                          <w:sz w:val="28"/>
                          <w:szCs w:val="28"/>
                          <w:lang w:eastAsia="en-GB"/>
                        </w:rPr>
                        <w:t xml:space="preserve"> </w:t>
                      </w:r>
                      <w:r w:rsidRPr="00126C65">
                        <w:rPr>
                          <w:i/>
                          <w:iCs/>
                          <w:sz w:val="28"/>
                          <w:szCs w:val="28"/>
                          <w:lang w:eastAsia="en-GB"/>
                        </w:rPr>
                        <w:t xml:space="preserve">Our life is a tough one. </w:t>
                      </w:r>
                      <w:r>
                        <w:rPr>
                          <w:i/>
                          <w:iCs/>
                          <w:sz w:val="28"/>
                          <w:szCs w:val="28"/>
                          <w:lang w:eastAsia="en-GB"/>
                        </w:rPr>
                        <w:t xml:space="preserve"> </w:t>
                      </w:r>
                      <w:r w:rsidRPr="00126C65">
                        <w:rPr>
                          <w:i/>
                          <w:iCs/>
                          <w:sz w:val="28"/>
                          <w:szCs w:val="28"/>
                          <w:lang w:eastAsia="en-GB"/>
                        </w:rPr>
                        <w:t xml:space="preserve">For </w:t>
                      </w:r>
                      <w:r>
                        <w:rPr>
                          <w:i/>
                          <w:iCs/>
                          <w:sz w:val="28"/>
                          <w:szCs w:val="28"/>
                          <w:lang w:eastAsia="en-GB"/>
                        </w:rPr>
                        <w:t>my daughter t</w:t>
                      </w:r>
                      <w:r w:rsidRPr="00126C65">
                        <w:rPr>
                          <w:i/>
                          <w:iCs/>
                          <w:sz w:val="28"/>
                          <w:szCs w:val="28"/>
                          <w:lang w:eastAsia="en-GB"/>
                        </w:rPr>
                        <w:t xml:space="preserve">o have an outlet of someone at the end of the phone checking on her, emailing her and when allowed inviting her to activities just to keep her active and socialising was particularly important for her mental health. </w:t>
                      </w:r>
                      <w:r>
                        <w:rPr>
                          <w:i/>
                          <w:iCs/>
                          <w:sz w:val="28"/>
                          <w:szCs w:val="28"/>
                          <w:lang w:eastAsia="en-GB"/>
                        </w:rPr>
                        <w:t xml:space="preserve"> A</w:t>
                      </w:r>
                      <w:r w:rsidRPr="00126C65">
                        <w:rPr>
                          <w:i/>
                          <w:iCs/>
                          <w:sz w:val="28"/>
                          <w:szCs w:val="28"/>
                          <w:lang w:eastAsia="en-GB"/>
                        </w:rPr>
                        <w:t xml:space="preserve">s a young carer </w:t>
                      </w:r>
                      <w:r>
                        <w:rPr>
                          <w:i/>
                          <w:iCs/>
                          <w:sz w:val="28"/>
                          <w:szCs w:val="28"/>
                          <w:lang w:eastAsia="en-GB"/>
                        </w:rPr>
                        <w:t xml:space="preserve">she </w:t>
                      </w:r>
                      <w:r w:rsidRPr="00126C65">
                        <w:rPr>
                          <w:i/>
                          <w:iCs/>
                          <w:sz w:val="28"/>
                          <w:szCs w:val="28"/>
                          <w:lang w:eastAsia="en-GB"/>
                        </w:rPr>
                        <w:t>suffers from anxiety and doesn't have the opportunities that her peers may have so having people there for her, and other young people who are in same or similar position to her, as a mother I can't thank Y sort it and the support workers enough</w:t>
                      </w:r>
                      <w:r>
                        <w:rPr>
                          <w:i/>
                          <w:iCs/>
                          <w:sz w:val="28"/>
                          <w:szCs w:val="28"/>
                          <w:lang w:eastAsia="en-GB"/>
                        </w:rPr>
                        <w:t>”</w:t>
                      </w:r>
                      <w:r w:rsidRPr="00126C65">
                        <w:rPr>
                          <w:i/>
                          <w:iCs/>
                          <w:sz w:val="28"/>
                          <w:szCs w:val="28"/>
                          <w:lang w:eastAsia="en-GB"/>
                        </w:rPr>
                        <w:t xml:space="preserve">.  </w:t>
                      </w:r>
                    </w:p>
                    <w:p w14:paraId="41279EE2" w14:textId="77777777" w:rsidR="00E65E32" w:rsidRDefault="00E65E32" w:rsidP="006F654D">
                      <w:pPr>
                        <w:ind w:left="426" w:right="76"/>
                      </w:pPr>
                    </w:p>
                  </w:txbxContent>
                </v:textbox>
                <w10:wrap type="through" anchorx="margin"/>
              </v:shape>
            </w:pict>
          </mc:Fallback>
        </mc:AlternateContent>
      </w:r>
      <w:r w:rsidR="005D32A8">
        <w:rPr>
          <w:b w:val="0"/>
          <w:color w:val="000000" w:themeColor="text1"/>
          <w:szCs w:val="28"/>
        </w:rPr>
        <w:t>A</w:t>
      </w:r>
      <w:r w:rsidR="00D2226E" w:rsidRPr="001341A8">
        <w:rPr>
          <w:b w:val="0"/>
          <w:color w:val="000000" w:themeColor="text1"/>
          <w:szCs w:val="28"/>
        </w:rPr>
        <w:t xml:space="preserve"> review and streamlining of the </w:t>
      </w:r>
      <w:r w:rsidR="004E7D25" w:rsidRPr="001341A8">
        <w:rPr>
          <w:b w:val="0"/>
          <w:color w:val="000000" w:themeColor="text1"/>
          <w:szCs w:val="28"/>
        </w:rPr>
        <w:t xml:space="preserve">Young </w:t>
      </w:r>
      <w:proofErr w:type="spellStart"/>
      <w:r w:rsidR="004E7D25" w:rsidRPr="001341A8">
        <w:rPr>
          <w:b w:val="0"/>
          <w:color w:val="000000" w:themeColor="text1"/>
          <w:szCs w:val="28"/>
        </w:rPr>
        <w:t>Carer</w:t>
      </w:r>
      <w:proofErr w:type="spellEnd"/>
      <w:r w:rsidR="004E7D25" w:rsidRPr="001341A8">
        <w:rPr>
          <w:b w:val="0"/>
          <w:color w:val="000000" w:themeColor="text1"/>
          <w:szCs w:val="28"/>
        </w:rPr>
        <w:t xml:space="preserve"> </w:t>
      </w:r>
      <w:r w:rsidR="005D32A8">
        <w:rPr>
          <w:b w:val="0"/>
          <w:color w:val="000000" w:themeColor="text1"/>
          <w:szCs w:val="28"/>
        </w:rPr>
        <w:t xml:space="preserve">referral </w:t>
      </w:r>
      <w:r w:rsidR="00D2226E" w:rsidRPr="001341A8">
        <w:rPr>
          <w:b w:val="0"/>
          <w:color w:val="000000" w:themeColor="text1"/>
          <w:szCs w:val="28"/>
        </w:rPr>
        <w:t>guidance and</w:t>
      </w:r>
      <w:r w:rsidR="004E7D25" w:rsidRPr="001341A8">
        <w:rPr>
          <w:b w:val="0"/>
          <w:color w:val="000000" w:themeColor="text1"/>
          <w:szCs w:val="28"/>
        </w:rPr>
        <w:t xml:space="preserve"> school</w:t>
      </w:r>
      <w:r w:rsidR="00D2226E" w:rsidRPr="001341A8">
        <w:rPr>
          <w:b w:val="0"/>
          <w:color w:val="000000" w:themeColor="text1"/>
          <w:szCs w:val="28"/>
        </w:rPr>
        <w:t xml:space="preserve"> forms </w:t>
      </w:r>
      <w:r w:rsidR="004E7D25" w:rsidRPr="001341A8">
        <w:rPr>
          <w:b w:val="0"/>
          <w:color w:val="000000" w:themeColor="text1"/>
          <w:szCs w:val="28"/>
        </w:rPr>
        <w:t xml:space="preserve">resulting in </w:t>
      </w:r>
      <w:r w:rsidR="00D2226E" w:rsidRPr="001341A8">
        <w:rPr>
          <w:b w:val="0"/>
          <w:color w:val="000000" w:themeColor="text1"/>
          <w:szCs w:val="28"/>
        </w:rPr>
        <w:t>an increase of referrals to service.  Y</w:t>
      </w:r>
      <w:r w:rsidR="00842B46">
        <w:rPr>
          <w:b w:val="0"/>
          <w:color w:val="000000" w:themeColor="text1"/>
          <w:szCs w:val="28"/>
        </w:rPr>
        <w:t xml:space="preserve"> </w:t>
      </w:r>
      <w:r w:rsidR="00D2226E" w:rsidRPr="001341A8">
        <w:rPr>
          <w:b w:val="0"/>
          <w:color w:val="000000" w:themeColor="text1"/>
          <w:szCs w:val="28"/>
        </w:rPr>
        <w:t>Sort-It provide six weekly update reports t</w:t>
      </w:r>
      <w:r w:rsidR="005D32A8">
        <w:rPr>
          <w:b w:val="0"/>
          <w:color w:val="000000" w:themeColor="text1"/>
          <w:szCs w:val="28"/>
        </w:rPr>
        <w:t xml:space="preserve">o education establishment young </w:t>
      </w:r>
      <w:proofErr w:type="spellStart"/>
      <w:r w:rsidR="00D2226E" w:rsidRPr="001341A8">
        <w:rPr>
          <w:b w:val="0"/>
          <w:color w:val="000000" w:themeColor="text1"/>
          <w:szCs w:val="28"/>
        </w:rPr>
        <w:t>carer</w:t>
      </w:r>
      <w:proofErr w:type="spellEnd"/>
      <w:r w:rsidR="00D2226E" w:rsidRPr="001341A8">
        <w:rPr>
          <w:b w:val="0"/>
          <w:color w:val="000000" w:themeColor="text1"/>
          <w:szCs w:val="28"/>
        </w:rPr>
        <w:t xml:space="preserve"> coordinators, to cascade to school staff supporting young </w:t>
      </w:r>
      <w:proofErr w:type="spellStart"/>
      <w:r w:rsidR="00D2226E" w:rsidRPr="001341A8">
        <w:rPr>
          <w:b w:val="0"/>
          <w:color w:val="000000" w:themeColor="text1"/>
          <w:szCs w:val="28"/>
        </w:rPr>
        <w:t>carers</w:t>
      </w:r>
      <w:proofErr w:type="spellEnd"/>
      <w:r w:rsidR="00D2226E" w:rsidRPr="001341A8">
        <w:rPr>
          <w:b w:val="0"/>
          <w:color w:val="000000" w:themeColor="text1"/>
          <w:szCs w:val="28"/>
        </w:rPr>
        <w:t xml:space="preserve">. </w:t>
      </w:r>
    </w:p>
    <w:p w14:paraId="52D9FA01" w14:textId="61E1FCD7" w:rsidR="00D2226E" w:rsidRDefault="005D32A8" w:rsidP="00C267F1">
      <w:pPr>
        <w:pStyle w:val="ListParagraph"/>
        <w:numPr>
          <w:ilvl w:val="0"/>
          <w:numId w:val="1"/>
        </w:numPr>
        <w:jc w:val="both"/>
        <w:rPr>
          <w:b w:val="0"/>
          <w:color w:val="000000" w:themeColor="text1"/>
          <w:szCs w:val="28"/>
        </w:rPr>
      </w:pPr>
      <w:r>
        <w:rPr>
          <w:b w:val="0"/>
          <w:color w:val="000000" w:themeColor="text1"/>
          <w:szCs w:val="28"/>
        </w:rPr>
        <w:lastRenderedPageBreak/>
        <w:t>We are s</w:t>
      </w:r>
      <w:r w:rsidR="004E7D25" w:rsidRPr="00C267F1">
        <w:rPr>
          <w:b w:val="0"/>
          <w:color w:val="000000" w:themeColor="text1"/>
          <w:szCs w:val="28"/>
        </w:rPr>
        <w:t xml:space="preserve">upporting the development of </w:t>
      </w:r>
      <w:r w:rsidR="00D2226E" w:rsidRPr="00C267F1">
        <w:rPr>
          <w:b w:val="0"/>
          <w:color w:val="000000" w:themeColor="text1"/>
          <w:szCs w:val="28"/>
        </w:rPr>
        <w:t xml:space="preserve">Young Carer forums </w:t>
      </w:r>
      <w:r w:rsidR="004E7D25" w:rsidRPr="00C267F1">
        <w:rPr>
          <w:b w:val="0"/>
          <w:color w:val="000000" w:themeColor="text1"/>
          <w:szCs w:val="28"/>
        </w:rPr>
        <w:t xml:space="preserve">which </w:t>
      </w:r>
      <w:r w:rsidR="00D2226E" w:rsidRPr="00C267F1">
        <w:rPr>
          <w:b w:val="0"/>
          <w:color w:val="000000" w:themeColor="text1"/>
          <w:szCs w:val="28"/>
        </w:rPr>
        <w:t xml:space="preserve">are in the process of being implemented </w:t>
      </w:r>
      <w:r w:rsidR="004E7D25" w:rsidRPr="00C267F1">
        <w:rPr>
          <w:b w:val="0"/>
          <w:color w:val="000000" w:themeColor="text1"/>
          <w:szCs w:val="28"/>
        </w:rPr>
        <w:t>to enable that key updates to</w:t>
      </w:r>
      <w:r w:rsidR="00D2226E" w:rsidRPr="00C267F1">
        <w:rPr>
          <w:b w:val="0"/>
          <w:color w:val="000000" w:themeColor="text1"/>
          <w:szCs w:val="28"/>
        </w:rPr>
        <w:t xml:space="preserve"> be cascaded to education staff ensuring that there is a consistent approach.  These forums will be multi agency with partner agencies being a key feature.</w:t>
      </w:r>
      <w:r w:rsidR="004E7D25" w:rsidRPr="00C267F1">
        <w:rPr>
          <w:b w:val="0"/>
          <w:color w:val="000000" w:themeColor="text1"/>
          <w:szCs w:val="28"/>
        </w:rPr>
        <w:t xml:space="preserve"> </w:t>
      </w:r>
      <w:r w:rsidR="00842B46">
        <w:rPr>
          <w:b w:val="0"/>
          <w:color w:val="000000" w:themeColor="text1"/>
          <w:szCs w:val="28"/>
        </w:rPr>
        <w:t xml:space="preserve"> </w:t>
      </w:r>
      <w:r w:rsidR="00D2226E" w:rsidRPr="00C267F1">
        <w:rPr>
          <w:b w:val="0"/>
          <w:color w:val="000000" w:themeColor="text1"/>
          <w:szCs w:val="28"/>
        </w:rPr>
        <w:t xml:space="preserve">The aim is to follow the same approach for WD HSCP and partner agencies, with a number of inputs into the Family Nurse Partnership, Working 4U Teams and Youth Alliance partners being carried out to raise the profile of identifying and supporting young carers. </w:t>
      </w:r>
    </w:p>
    <w:p w14:paraId="75D254ED" w14:textId="64C2B8F4" w:rsidR="006F654D" w:rsidRPr="00BE4755" w:rsidRDefault="006F654D" w:rsidP="00BE4755">
      <w:pPr>
        <w:rPr>
          <w:color w:val="00B0F0"/>
          <w:szCs w:val="28"/>
        </w:rPr>
      </w:pPr>
    </w:p>
    <w:p w14:paraId="5EAA195F" w14:textId="6899EE57" w:rsidR="00D2226E" w:rsidRPr="00C267F1" w:rsidRDefault="005D32A8" w:rsidP="00C267F1">
      <w:pPr>
        <w:pStyle w:val="ListParagraph"/>
        <w:numPr>
          <w:ilvl w:val="0"/>
          <w:numId w:val="1"/>
        </w:numPr>
        <w:jc w:val="both"/>
        <w:rPr>
          <w:b w:val="0"/>
          <w:color w:val="000000" w:themeColor="text1"/>
          <w:szCs w:val="28"/>
        </w:rPr>
      </w:pPr>
      <w:r>
        <w:rPr>
          <w:b w:val="0"/>
          <w:color w:val="000000" w:themeColor="text1"/>
          <w:szCs w:val="28"/>
        </w:rPr>
        <w:t>There h</w:t>
      </w:r>
      <w:r w:rsidR="004E7D25" w:rsidRPr="00C267F1">
        <w:rPr>
          <w:b w:val="0"/>
          <w:color w:val="000000" w:themeColor="text1"/>
          <w:szCs w:val="28"/>
        </w:rPr>
        <w:t xml:space="preserve">as </w:t>
      </w:r>
      <w:r>
        <w:rPr>
          <w:b w:val="0"/>
          <w:color w:val="000000" w:themeColor="text1"/>
          <w:szCs w:val="28"/>
        </w:rPr>
        <w:t xml:space="preserve">been increased </w:t>
      </w:r>
      <w:r w:rsidR="004E7D25" w:rsidRPr="00C267F1">
        <w:rPr>
          <w:b w:val="0"/>
          <w:color w:val="000000" w:themeColor="text1"/>
          <w:szCs w:val="28"/>
        </w:rPr>
        <w:t>number</w:t>
      </w:r>
      <w:r>
        <w:rPr>
          <w:b w:val="0"/>
          <w:color w:val="000000" w:themeColor="text1"/>
          <w:szCs w:val="28"/>
        </w:rPr>
        <w:t>s</w:t>
      </w:r>
      <w:r w:rsidR="004E7D25" w:rsidRPr="00C267F1">
        <w:rPr>
          <w:b w:val="0"/>
          <w:color w:val="000000" w:themeColor="text1"/>
          <w:szCs w:val="28"/>
        </w:rPr>
        <w:t xml:space="preserve"> of weekly support sessions for Young Carers and their siblings reflecting the findings of the Carer Trust Scotland </w:t>
      </w:r>
      <w:r w:rsidR="009C19A6" w:rsidRPr="00C267F1">
        <w:rPr>
          <w:b w:val="0"/>
          <w:color w:val="000000" w:themeColor="text1"/>
          <w:szCs w:val="28"/>
        </w:rPr>
        <w:t>Survey</w:t>
      </w:r>
      <w:r w:rsidR="004E7D25" w:rsidRPr="00C267F1">
        <w:rPr>
          <w:b w:val="0"/>
          <w:color w:val="000000" w:themeColor="text1"/>
          <w:szCs w:val="28"/>
        </w:rPr>
        <w:t xml:space="preserve">. </w:t>
      </w:r>
      <w:r w:rsidR="00842B46">
        <w:rPr>
          <w:b w:val="0"/>
          <w:color w:val="000000" w:themeColor="text1"/>
          <w:szCs w:val="28"/>
        </w:rPr>
        <w:t xml:space="preserve"> </w:t>
      </w:r>
      <w:r w:rsidR="009C19A6" w:rsidRPr="00C267F1">
        <w:rPr>
          <w:b w:val="0"/>
          <w:color w:val="000000" w:themeColor="text1"/>
          <w:szCs w:val="28"/>
        </w:rPr>
        <w:t xml:space="preserve">Young </w:t>
      </w:r>
      <w:proofErr w:type="spellStart"/>
      <w:r w:rsidR="009C19A6" w:rsidRPr="00C267F1">
        <w:rPr>
          <w:b w:val="0"/>
          <w:color w:val="000000" w:themeColor="text1"/>
          <w:szCs w:val="28"/>
        </w:rPr>
        <w:t>carers</w:t>
      </w:r>
      <w:proofErr w:type="spellEnd"/>
      <w:r w:rsidR="009C19A6" w:rsidRPr="00C267F1">
        <w:rPr>
          <w:b w:val="0"/>
          <w:color w:val="000000" w:themeColor="text1"/>
          <w:szCs w:val="28"/>
        </w:rPr>
        <w:t xml:space="preserve"> have benefited from C</w:t>
      </w:r>
      <w:r w:rsidR="004E7D25" w:rsidRPr="00C267F1">
        <w:rPr>
          <w:b w:val="0"/>
          <w:color w:val="000000" w:themeColor="text1"/>
          <w:szCs w:val="28"/>
        </w:rPr>
        <w:t xml:space="preserve">arer Care packages including Creative, Pamper, Active and Study Packs.  </w:t>
      </w:r>
      <w:r w:rsidR="00D2226E" w:rsidRPr="00C267F1">
        <w:rPr>
          <w:b w:val="0"/>
          <w:color w:val="000000" w:themeColor="text1"/>
          <w:szCs w:val="28"/>
        </w:rPr>
        <w:t>Y</w:t>
      </w:r>
      <w:r w:rsidR="00842B46">
        <w:rPr>
          <w:b w:val="0"/>
          <w:color w:val="000000" w:themeColor="text1"/>
          <w:szCs w:val="28"/>
        </w:rPr>
        <w:t xml:space="preserve"> </w:t>
      </w:r>
      <w:r w:rsidR="00D2226E" w:rsidRPr="00C267F1">
        <w:rPr>
          <w:b w:val="0"/>
          <w:color w:val="000000" w:themeColor="text1"/>
          <w:szCs w:val="28"/>
        </w:rPr>
        <w:t xml:space="preserve">Sort-It has distributed 32 Connecting Scotland packages which included 22 Chromebooks and 10 </w:t>
      </w:r>
      <w:r w:rsidR="009C19A6" w:rsidRPr="00C267F1">
        <w:rPr>
          <w:b w:val="0"/>
          <w:color w:val="000000" w:themeColor="text1"/>
          <w:szCs w:val="28"/>
        </w:rPr>
        <w:t>IPad</w:t>
      </w:r>
      <w:r w:rsidR="00D2226E" w:rsidRPr="00C267F1">
        <w:rPr>
          <w:b w:val="0"/>
          <w:color w:val="000000" w:themeColor="text1"/>
          <w:szCs w:val="28"/>
        </w:rPr>
        <w:t xml:space="preserve"> with a 12 Month Free Mobile Broadband, ensuring young carers could access learning, entertainment and stay connected not only to Y</w:t>
      </w:r>
      <w:r w:rsidR="00842B46">
        <w:rPr>
          <w:b w:val="0"/>
          <w:color w:val="000000" w:themeColor="text1"/>
          <w:szCs w:val="28"/>
        </w:rPr>
        <w:t xml:space="preserve"> </w:t>
      </w:r>
      <w:r w:rsidR="00D2226E" w:rsidRPr="00C267F1">
        <w:rPr>
          <w:b w:val="0"/>
          <w:color w:val="000000" w:themeColor="text1"/>
          <w:szCs w:val="28"/>
        </w:rPr>
        <w:t xml:space="preserve">Sort-It but family and friends. </w:t>
      </w:r>
      <w:r w:rsidR="00842B46">
        <w:rPr>
          <w:b w:val="0"/>
          <w:color w:val="000000" w:themeColor="text1"/>
          <w:szCs w:val="28"/>
        </w:rPr>
        <w:t xml:space="preserve"> </w:t>
      </w:r>
      <w:r w:rsidR="009C19A6" w:rsidRPr="00C267F1">
        <w:rPr>
          <w:b w:val="0"/>
          <w:color w:val="000000" w:themeColor="text1"/>
          <w:szCs w:val="28"/>
        </w:rPr>
        <w:t xml:space="preserve">In addition </w:t>
      </w:r>
      <w:r w:rsidR="00D2226E" w:rsidRPr="00C267F1">
        <w:rPr>
          <w:b w:val="0"/>
          <w:color w:val="000000" w:themeColor="text1"/>
          <w:szCs w:val="28"/>
        </w:rPr>
        <w:t xml:space="preserve">WD Education coordinated young carers to access Chromebooks for online school lessons and homework.  </w:t>
      </w:r>
    </w:p>
    <w:p w14:paraId="3E9C2C8D" w14:textId="25F2A1B5" w:rsidR="006E0047" w:rsidRDefault="006E0047" w:rsidP="00C267F1">
      <w:pPr>
        <w:jc w:val="both"/>
      </w:pPr>
    </w:p>
    <w:p w14:paraId="0865EB4D" w14:textId="1CD4B72C" w:rsidR="00D2226E" w:rsidRPr="006F654D" w:rsidRDefault="006F654D" w:rsidP="00A40ECB">
      <w:pPr>
        <w:pStyle w:val="ListParagraph"/>
        <w:numPr>
          <w:ilvl w:val="0"/>
          <w:numId w:val="1"/>
        </w:numPr>
        <w:jc w:val="both"/>
        <w:rPr>
          <w:b w:val="0"/>
          <w:color w:val="000000" w:themeColor="text1"/>
          <w:szCs w:val="28"/>
        </w:rPr>
      </w:pPr>
      <w:r w:rsidRPr="00624AFE">
        <w:rPr>
          <w:b w:val="0"/>
          <w:noProof/>
          <w:color w:val="000000" w:themeColor="text1"/>
          <w:szCs w:val="28"/>
          <w:lang w:val="en-GB" w:eastAsia="en-GB"/>
        </w:rPr>
        <w:drawing>
          <wp:anchor distT="0" distB="0" distL="114300" distR="114300" simplePos="0" relativeHeight="251678720" behindDoc="0" locked="0" layoutInCell="1" allowOverlap="1" wp14:anchorId="6930BEB1" wp14:editId="38981C5D">
            <wp:simplePos x="0" y="0"/>
            <wp:positionH relativeFrom="margin">
              <wp:posOffset>3486150</wp:posOffset>
            </wp:positionH>
            <wp:positionV relativeFrom="paragraph">
              <wp:posOffset>167416</wp:posOffset>
            </wp:positionV>
            <wp:extent cx="2352040" cy="1009015"/>
            <wp:effectExtent l="0" t="0" r="0" b="635"/>
            <wp:wrapThrough wrapText="bothSides">
              <wp:wrapPolygon edited="0">
                <wp:start x="0" y="0"/>
                <wp:lineTo x="0" y="21206"/>
                <wp:lineTo x="21343" y="21206"/>
                <wp:lineTo x="21343" y="0"/>
                <wp:lineTo x="0" y="0"/>
              </wp:wrapPolygon>
            </wp:wrapThrough>
            <wp:docPr id="20" name="Picture 20" descr="X:\Support Services\Holiday Hunger Fund\SUMMER EXTRAVAGANZA 2021\Marketing\SUMMER EX LOGO-0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X:\Support Services\Holiday Hunger Fund\SUMMER EXTRAVAGANZA 2021\Marketing\SUMMER EX LOGO-04.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52040" cy="1009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6BDE">
        <w:rPr>
          <w:b w:val="0"/>
          <w:color w:val="000000" w:themeColor="text1"/>
          <w:szCs w:val="28"/>
        </w:rPr>
        <w:t>We have c</w:t>
      </w:r>
      <w:r w:rsidR="00112743" w:rsidRPr="006F654D">
        <w:rPr>
          <w:b w:val="0"/>
          <w:color w:val="000000" w:themeColor="text1"/>
          <w:szCs w:val="28"/>
        </w:rPr>
        <w:t xml:space="preserve">oordinated </w:t>
      </w:r>
      <w:r w:rsidR="00D2226E" w:rsidRPr="006F654D">
        <w:rPr>
          <w:b w:val="0"/>
          <w:color w:val="000000" w:themeColor="text1"/>
          <w:szCs w:val="28"/>
        </w:rPr>
        <w:t xml:space="preserve">The SHINE </w:t>
      </w:r>
      <w:proofErr w:type="spellStart"/>
      <w:r w:rsidR="00D2226E" w:rsidRPr="006F654D">
        <w:rPr>
          <w:b w:val="0"/>
          <w:color w:val="000000" w:themeColor="text1"/>
          <w:szCs w:val="28"/>
        </w:rPr>
        <w:t>programme</w:t>
      </w:r>
      <w:proofErr w:type="spellEnd"/>
      <w:r w:rsidR="00D2226E" w:rsidRPr="006F654D">
        <w:rPr>
          <w:b w:val="0"/>
          <w:color w:val="000000" w:themeColor="text1"/>
          <w:szCs w:val="28"/>
        </w:rPr>
        <w:t xml:space="preserve"> funded by</w:t>
      </w:r>
      <w:r w:rsidR="00112743" w:rsidRPr="006F654D">
        <w:rPr>
          <w:b w:val="0"/>
          <w:color w:val="000000" w:themeColor="text1"/>
          <w:szCs w:val="28"/>
        </w:rPr>
        <w:t xml:space="preserve"> WDC’s</w:t>
      </w:r>
      <w:r w:rsidR="00D2226E" w:rsidRPr="006F654D">
        <w:rPr>
          <w:b w:val="0"/>
          <w:color w:val="000000" w:themeColor="text1"/>
          <w:szCs w:val="28"/>
        </w:rPr>
        <w:t xml:space="preserve"> Holiday Hunger Fund </w:t>
      </w:r>
      <w:r w:rsidR="00112743" w:rsidRPr="006F654D">
        <w:rPr>
          <w:b w:val="0"/>
          <w:color w:val="000000" w:themeColor="text1"/>
          <w:szCs w:val="28"/>
        </w:rPr>
        <w:t xml:space="preserve">this </w:t>
      </w:r>
      <w:r w:rsidR="00D2226E" w:rsidRPr="006F654D">
        <w:rPr>
          <w:b w:val="0"/>
          <w:color w:val="000000" w:themeColor="text1"/>
          <w:szCs w:val="28"/>
        </w:rPr>
        <w:t xml:space="preserve">ensured we continued our drive to address Holiday Hunger. </w:t>
      </w:r>
      <w:r w:rsidR="00842B46">
        <w:rPr>
          <w:b w:val="0"/>
          <w:color w:val="000000" w:themeColor="text1"/>
          <w:szCs w:val="28"/>
        </w:rPr>
        <w:t xml:space="preserve"> </w:t>
      </w:r>
      <w:r w:rsidR="00D2226E" w:rsidRPr="006F654D">
        <w:rPr>
          <w:b w:val="0"/>
          <w:color w:val="000000" w:themeColor="text1"/>
          <w:szCs w:val="28"/>
        </w:rPr>
        <w:t xml:space="preserve">The Summer Programme delivered across 19 establishments, involving 15 community partners and 9 West Dunbartonshire Community services offered 11038 free child places across 337 sessions. </w:t>
      </w:r>
      <w:r w:rsidR="00842B46">
        <w:rPr>
          <w:b w:val="0"/>
          <w:color w:val="000000" w:themeColor="text1"/>
          <w:szCs w:val="28"/>
        </w:rPr>
        <w:t xml:space="preserve"> </w:t>
      </w:r>
      <w:r w:rsidR="00112743" w:rsidRPr="006F654D">
        <w:rPr>
          <w:b w:val="0"/>
          <w:color w:val="000000" w:themeColor="text1"/>
          <w:szCs w:val="28"/>
        </w:rPr>
        <w:t>A number of these were targeted to our most vulnerable and care experienced children. E</w:t>
      </w:r>
      <w:r w:rsidR="00D2226E" w:rsidRPr="006F654D">
        <w:rPr>
          <w:b w:val="0"/>
          <w:color w:val="000000" w:themeColor="text1"/>
          <w:szCs w:val="28"/>
        </w:rPr>
        <w:t xml:space="preserve">very child attending each session </w:t>
      </w:r>
      <w:r w:rsidR="00112743" w:rsidRPr="006F654D">
        <w:rPr>
          <w:b w:val="0"/>
          <w:color w:val="000000" w:themeColor="text1"/>
          <w:szCs w:val="28"/>
        </w:rPr>
        <w:t>was</w:t>
      </w:r>
      <w:r w:rsidRPr="006F654D">
        <w:rPr>
          <w:b w:val="0"/>
          <w:color w:val="000000" w:themeColor="text1"/>
          <w:szCs w:val="28"/>
        </w:rPr>
        <w:t xml:space="preserve"> </w:t>
      </w:r>
      <w:r w:rsidR="00D2226E" w:rsidRPr="006F654D">
        <w:rPr>
          <w:b w:val="0"/>
          <w:color w:val="000000" w:themeColor="text1"/>
          <w:szCs w:val="28"/>
        </w:rPr>
        <w:t>provided with a free lunch or snack.</w:t>
      </w:r>
      <w:r w:rsidR="00842B46">
        <w:rPr>
          <w:b w:val="0"/>
          <w:color w:val="000000" w:themeColor="text1"/>
          <w:szCs w:val="28"/>
        </w:rPr>
        <w:t xml:space="preserve"> </w:t>
      </w:r>
      <w:r w:rsidR="00D2226E" w:rsidRPr="006F654D">
        <w:rPr>
          <w:b w:val="0"/>
          <w:color w:val="000000" w:themeColor="text1"/>
          <w:szCs w:val="28"/>
        </w:rPr>
        <w:t xml:space="preserve"> Effective multi agency collaboration also ensured any additional food was shared with our food partners. </w:t>
      </w:r>
    </w:p>
    <w:p w14:paraId="5C176B12" w14:textId="77777777" w:rsidR="001341A8" w:rsidRDefault="001341A8" w:rsidP="001341A8">
      <w:pPr>
        <w:rPr>
          <w:b/>
          <w:sz w:val="28"/>
        </w:rPr>
      </w:pPr>
    </w:p>
    <w:p w14:paraId="139409D1" w14:textId="1BA1D47F" w:rsidR="00624AFE" w:rsidRDefault="005D32A8" w:rsidP="00C267F1">
      <w:pPr>
        <w:pStyle w:val="ListParagraph"/>
        <w:numPr>
          <w:ilvl w:val="0"/>
          <w:numId w:val="1"/>
        </w:numPr>
        <w:jc w:val="both"/>
        <w:rPr>
          <w:b w:val="0"/>
          <w:color w:val="000000" w:themeColor="text1"/>
          <w:szCs w:val="28"/>
        </w:rPr>
      </w:pPr>
      <w:r>
        <w:rPr>
          <w:b w:val="0"/>
          <w:color w:val="000000" w:themeColor="text1"/>
          <w:szCs w:val="28"/>
        </w:rPr>
        <w:t>Work has been carried out</w:t>
      </w:r>
      <w:r w:rsidR="007C69F8" w:rsidRPr="00C267F1">
        <w:rPr>
          <w:b w:val="0"/>
          <w:color w:val="000000" w:themeColor="text1"/>
          <w:szCs w:val="28"/>
        </w:rPr>
        <w:t xml:space="preserve"> with </w:t>
      </w:r>
      <w:r w:rsidR="00D2226E" w:rsidRPr="00C267F1">
        <w:rPr>
          <w:b w:val="0"/>
          <w:color w:val="000000" w:themeColor="text1"/>
          <w:szCs w:val="28"/>
        </w:rPr>
        <w:t>Youth Justice Services maintain</w:t>
      </w:r>
      <w:r w:rsidR="007C69F8" w:rsidRPr="00C267F1">
        <w:rPr>
          <w:b w:val="0"/>
          <w:color w:val="000000" w:themeColor="text1"/>
          <w:szCs w:val="28"/>
        </w:rPr>
        <w:t>ing</w:t>
      </w:r>
      <w:r w:rsidR="00D2226E" w:rsidRPr="00C267F1">
        <w:rPr>
          <w:b w:val="0"/>
          <w:color w:val="000000" w:themeColor="text1"/>
          <w:szCs w:val="28"/>
        </w:rPr>
        <w:t xml:space="preserve"> a Whole Systems Approach, including links with adult justice.  Joint investigative interviews, </w:t>
      </w:r>
    </w:p>
    <w:p w14:paraId="390B679A" w14:textId="75F2FA4A" w:rsidR="00D2226E" w:rsidRDefault="00D2226E" w:rsidP="00624AFE">
      <w:pPr>
        <w:pStyle w:val="ListParagraph"/>
        <w:jc w:val="both"/>
        <w:rPr>
          <w:b w:val="0"/>
          <w:color w:val="000000" w:themeColor="text1"/>
          <w:szCs w:val="28"/>
        </w:rPr>
      </w:pPr>
      <w:r w:rsidRPr="00C267F1">
        <w:rPr>
          <w:b w:val="0"/>
          <w:color w:val="000000" w:themeColor="text1"/>
          <w:szCs w:val="28"/>
        </w:rPr>
        <w:lastRenderedPageBreak/>
        <w:t>child protection case conferences and review arrangements continued, with the provision of additional phone data or devices supporting children, young people and family participation.  Contact between children and young people and their parents was maintained using digital solutions and outdoor areas in line with local measures.  For children and young people who are accommodated, staff teams have been working using the ACEs framework with additional targeted support provided by, for example, Young People in Mind.</w:t>
      </w:r>
    </w:p>
    <w:p w14:paraId="05925F15" w14:textId="2675650A" w:rsidR="00D2226E" w:rsidRPr="00BE4755" w:rsidRDefault="001341A8" w:rsidP="00BE4755">
      <w:pPr>
        <w:jc w:val="both"/>
        <w:rPr>
          <w:color w:val="00B0F0"/>
          <w:szCs w:val="28"/>
        </w:rPr>
      </w:pPr>
      <w:r>
        <w:rPr>
          <w:noProof/>
          <w:lang w:eastAsia="en-GB"/>
        </w:rPr>
        <w:drawing>
          <wp:anchor distT="0" distB="0" distL="114300" distR="114300" simplePos="0" relativeHeight="251670528" behindDoc="0" locked="0" layoutInCell="1" allowOverlap="1" wp14:anchorId="31145A8A" wp14:editId="14BBE6A4">
            <wp:simplePos x="0" y="0"/>
            <wp:positionH relativeFrom="margin">
              <wp:posOffset>4298060</wp:posOffset>
            </wp:positionH>
            <wp:positionV relativeFrom="paragraph">
              <wp:posOffset>131619</wp:posOffset>
            </wp:positionV>
            <wp:extent cx="1404620" cy="1002030"/>
            <wp:effectExtent l="0" t="0" r="5080" b="7620"/>
            <wp:wrapThrough wrapText="bothSides">
              <wp:wrapPolygon edited="0">
                <wp:start x="9960" y="0"/>
                <wp:lineTo x="4394" y="2464"/>
                <wp:lineTo x="1758" y="4517"/>
                <wp:lineTo x="1758" y="9034"/>
                <wp:lineTo x="2344" y="13141"/>
                <wp:lineTo x="0" y="17247"/>
                <wp:lineTo x="0" y="20532"/>
                <wp:lineTo x="2051" y="21354"/>
                <wp:lineTo x="3515" y="21354"/>
                <wp:lineTo x="6445" y="21354"/>
                <wp:lineTo x="21385" y="20943"/>
                <wp:lineTo x="21385" y="17247"/>
                <wp:lineTo x="18163" y="13141"/>
                <wp:lineTo x="19920" y="7392"/>
                <wp:lineTo x="20213" y="5338"/>
                <wp:lineTo x="17870" y="1232"/>
                <wp:lineTo x="15819" y="0"/>
                <wp:lineTo x="9960" y="0"/>
              </wp:wrapPolygon>
            </wp:wrapThrough>
            <wp:docPr id="4" name="Picture 4" descr="cid:image002.png@01D83921.C54420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png@01D83921.C54420B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404620" cy="10020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565DD4" w14:textId="16BBEE3E" w:rsidR="00D2226E" w:rsidRPr="00C267F1" w:rsidRDefault="00E122CC" w:rsidP="00C267F1">
      <w:pPr>
        <w:pStyle w:val="ListParagraph"/>
        <w:numPr>
          <w:ilvl w:val="0"/>
          <w:numId w:val="1"/>
        </w:numPr>
        <w:jc w:val="both"/>
        <w:rPr>
          <w:b w:val="0"/>
          <w:color w:val="000000" w:themeColor="text1"/>
          <w:szCs w:val="28"/>
        </w:rPr>
      </w:pPr>
      <w:r>
        <w:rPr>
          <w:b w:val="0"/>
          <w:color w:val="000000" w:themeColor="text1"/>
          <w:szCs w:val="28"/>
        </w:rPr>
        <w:t xml:space="preserve">We have </w:t>
      </w:r>
      <w:r w:rsidR="007C69F8" w:rsidRPr="00C267F1">
        <w:rPr>
          <w:b w:val="0"/>
          <w:color w:val="000000" w:themeColor="text1"/>
          <w:szCs w:val="28"/>
        </w:rPr>
        <w:t>supported a</w:t>
      </w:r>
      <w:r w:rsidR="00D2226E" w:rsidRPr="00C267F1">
        <w:rPr>
          <w:b w:val="0"/>
          <w:color w:val="000000" w:themeColor="text1"/>
          <w:szCs w:val="28"/>
        </w:rPr>
        <w:t xml:space="preserve"> range of wellbeing resources </w:t>
      </w:r>
      <w:r w:rsidR="00C267F1">
        <w:rPr>
          <w:b w:val="0"/>
          <w:color w:val="000000" w:themeColor="text1"/>
          <w:szCs w:val="28"/>
        </w:rPr>
        <w:t>to be</w:t>
      </w:r>
      <w:r w:rsidR="00D2226E" w:rsidRPr="00C267F1">
        <w:rPr>
          <w:b w:val="0"/>
          <w:color w:val="000000" w:themeColor="text1"/>
          <w:szCs w:val="28"/>
        </w:rPr>
        <w:t xml:space="preserve"> developed and shared via school links and social media including ‘</w:t>
      </w:r>
      <w:proofErr w:type="spellStart"/>
      <w:r w:rsidR="00D2226E" w:rsidRPr="00C267F1">
        <w:rPr>
          <w:b w:val="0"/>
          <w:color w:val="000000" w:themeColor="text1"/>
          <w:szCs w:val="28"/>
        </w:rPr>
        <w:t>Togetherall</w:t>
      </w:r>
      <w:proofErr w:type="spellEnd"/>
      <w:r w:rsidR="00D2226E" w:rsidRPr="00C267F1">
        <w:rPr>
          <w:b w:val="0"/>
          <w:color w:val="000000" w:themeColor="text1"/>
          <w:szCs w:val="28"/>
        </w:rPr>
        <w:t xml:space="preserve">’’ digital health and wellbeing service for 16–24-year-olds.  Six local projects were developed, funded, and delivered to support children and young people with emotional wellbeing issues, isolation, and loneliness.  The projects provided a range of support services including enhanced staffing levels for existing providers, access to physical activity opportunities such as walking challenges and support for parents and carers of children with complex needs. </w:t>
      </w:r>
    </w:p>
    <w:p w14:paraId="1B5A6682" w14:textId="3C43D0E8" w:rsidR="00D2226E" w:rsidRPr="00C267F1" w:rsidRDefault="00D2226E" w:rsidP="00C267F1">
      <w:pPr>
        <w:pStyle w:val="ListParagraph"/>
        <w:jc w:val="both"/>
        <w:rPr>
          <w:b w:val="0"/>
          <w:color w:val="000000" w:themeColor="text1"/>
          <w:szCs w:val="28"/>
        </w:rPr>
      </w:pPr>
    </w:p>
    <w:p w14:paraId="761B508E" w14:textId="4EBC0242" w:rsidR="00D2226E" w:rsidRPr="00F711D9" w:rsidRDefault="001341A8" w:rsidP="00A40ECB">
      <w:pPr>
        <w:pStyle w:val="ListParagraph"/>
        <w:numPr>
          <w:ilvl w:val="0"/>
          <w:numId w:val="1"/>
        </w:numPr>
        <w:jc w:val="both"/>
        <w:rPr>
          <w:b w:val="0"/>
          <w:color w:val="000000" w:themeColor="text1"/>
          <w:szCs w:val="28"/>
        </w:rPr>
      </w:pPr>
      <w:r>
        <w:rPr>
          <w:noProof/>
          <w:lang w:val="en-GB" w:eastAsia="en-GB"/>
        </w:rPr>
        <w:drawing>
          <wp:anchor distT="0" distB="0" distL="114300" distR="114300" simplePos="0" relativeHeight="251672576" behindDoc="1" locked="0" layoutInCell="1" allowOverlap="1" wp14:anchorId="62832406" wp14:editId="034F06D6">
            <wp:simplePos x="0" y="0"/>
            <wp:positionH relativeFrom="margin">
              <wp:align>right</wp:align>
            </wp:positionH>
            <wp:positionV relativeFrom="paragraph">
              <wp:posOffset>1495614</wp:posOffset>
            </wp:positionV>
            <wp:extent cx="1581785" cy="593725"/>
            <wp:effectExtent l="0" t="0" r="0" b="0"/>
            <wp:wrapTight wrapText="bothSides">
              <wp:wrapPolygon edited="0">
                <wp:start x="0" y="0"/>
                <wp:lineTo x="0" y="20791"/>
                <wp:lineTo x="21331" y="20791"/>
                <wp:lineTo x="21331" y="0"/>
                <wp:lineTo x="0" y="0"/>
              </wp:wrapPolygon>
            </wp:wrapTight>
            <wp:docPr id="7" name="Picture 7" descr="Crisis Counse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isis Counselling"/>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581785" cy="593725"/>
                    </a:xfrm>
                    <a:prstGeom prst="rect">
                      <a:avLst/>
                    </a:prstGeom>
                    <a:noFill/>
                    <a:ln>
                      <a:noFill/>
                    </a:ln>
                  </pic:spPr>
                </pic:pic>
              </a:graphicData>
            </a:graphic>
            <wp14:sizeRelH relativeFrom="page">
              <wp14:pctWidth>0</wp14:pctWidth>
            </wp14:sizeRelH>
            <wp14:sizeRelV relativeFrom="page">
              <wp14:pctHeight>0</wp14:pctHeight>
            </wp14:sizeRelV>
          </wp:anchor>
        </w:drawing>
      </w:r>
      <w:r w:rsidR="00E122CC">
        <w:rPr>
          <w:b w:val="0"/>
          <w:color w:val="000000" w:themeColor="text1"/>
          <w:szCs w:val="28"/>
        </w:rPr>
        <w:t xml:space="preserve">The partnership </w:t>
      </w:r>
      <w:proofErr w:type="spellStart"/>
      <w:r w:rsidR="00E122CC">
        <w:rPr>
          <w:b w:val="0"/>
          <w:color w:val="000000" w:themeColor="text1"/>
          <w:szCs w:val="28"/>
        </w:rPr>
        <w:t>r</w:t>
      </w:r>
      <w:r w:rsidR="007C69F8" w:rsidRPr="00F711D9">
        <w:rPr>
          <w:b w:val="0"/>
          <w:color w:val="000000" w:themeColor="text1"/>
          <w:szCs w:val="28"/>
        </w:rPr>
        <w:t>ecognises</w:t>
      </w:r>
      <w:proofErr w:type="spellEnd"/>
      <w:r w:rsidR="007C69F8" w:rsidRPr="00F711D9">
        <w:rPr>
          <w:b w:val="0"/>
          <w:color w:val="000000" w:themeColor="text1"/>
          <w:szCs w:val="28"/>
        </w:rPr>
        <w:t xml:space="preserve"> that the</w:t>
      </w:r>
      <w:r w:rsidR="00D2226E" w:rsidRPr="00F711D9">
        <w:rPr>
          <w:b w:val="0"/>
          <w:color w:val="000000" w:themeColor="text1"/>
          <w:szCs w:val="28"/>
        </w:rPr>
        <w:t xml:space="preserve"> promotion of positive emotional wellbeing for all children and young people is a key function of all children’s services.</w:t>
      </w:r>
      <w:r w:rsidR="00842B46">
        <w:rPr>
          <w:b w:val="0"/>
          <w:color w:val="000000" w:themeColor="text1"/>
          <w:szCs w:val="28"/>
        </w:rPr>
        <w:t xml:space="preserve"> </w:t>
      </w:r>
      <w:r w:rsidR="00D2226E" w:rsidRPr="00F711D9">
        <w:rPr>
          <w:b w:val="0"/>
          <w:color w:val="000000" w:themeColor="text1"/>
          <w:szCs w:val="28"/>
        </w:rPr>
        <w:t xml:space="preserve"> The Scottish Government has provided funding for counselling to be available in every school in Scotland, at present this support is to pupils aged 10 and over. </w:t>
      </w:r>
      <w:r w:rsidR="00842B46">
        <w:rPr>
          <w:b w:val="0"/>
          <w:color w:val="000000" w:themeColor="text1"/>
          <w:szCs w:val="28"/>
        </w:rPr>
        <w:t xml:space="preserve"> </w:t>
      </w:r>
      <w:r w:rsidR="00D2226E" w:rsidRPr="00F711D9">
        <w:rPr>
          <w:b w:val="0"/>
          <w:color w:val="000000" w:themeColor="text1"/>
          <w:szCs w:val="28"/>
        </w:rPr>
        <w:t xml:space="preserve">Access to counselling in WDC schools is funded jointly with HSCP. </w:t>
      </w:r>
      <w:r w:rsidR="00842B46">
        <w:rPr>
          <w:b w:val="0"/>
          <w:color w:val="000000" w:themeColor="text1"/>
          <w:szCs w:val="28"/>
        </w:rPr>
        <w:t xml:space="preserve"> </w:t>
      </w:r>
      <w:r w:rsidR="00D2226E" w:rsidRPr="00F711D9">
        <w:rPr>
          <w:b w:val="0"/>
          <w:color w:val="000000" w:themeColor="text1"/>
          <w:szCs w:val="28"/>
        </w:rPr>
        <w:t>The counselling services are universally available and complement the range of whole school and targeted approaches in schools to promote mental, emotional, social and physical wellbeing of our young people.  This counselling provision is available during the school</w:t>
      </w:r>
      <w:r w:rsidR="00F711D9" w:rsidRPr="00F711D9">
        <w:rPr>
          <w:b w:val="0"/>
          <w:color w:val="000000" w:themeColor="text1"/>
          <w:szCs w:val="28"/>
        </w:rPr>
        <w:t xml:space="preserve"> </w:t>
      </w:r>
      <w:r>
        <w:rPr>
          <w:noProof/>
          <w:lang w:val="en-GB" w:eastAsia="en-GB"/>
        </w:rPr>
        <w:drawing>
          <wp:anchor distT="0" distB="0" distL="114300" distR="114300" simplePos="0" relativeHeight="251671552" behindDoc="0" locked="0" layoutInCell="1" allowOverlap="1" wp14:anchorId="5E4D2CD0" wp14:editId="0E28FD6C">
            <wp:simplePos x="0" y="0"/>
            <wp:positionH relativeFrom="margin">
              <wp:align>right</wp:align>
            </wp:positionH>
            <wp:positionV relativeFrom="paragraph">
              <wp:posOffset>10795</wp:posOffset>
            </wp:positionV>
            <wp:extent cx="1758315" cy="521970"/>
            <wp:effectExtent l="0" t="0" r="0" b="0"/>
            <wp:wrapThrough wrapText="bothSides">
              <wp:wrapPolygon edited="0">
                <wp:start x="0" y="0"/>
                <wp:lineTo x="0" y="20496"/>
                <wp:lineTo x="21296" y="20496"/>
                <wp:lineTo x="21296" y="0"/>
                <wp:lineTo x="0" y="0"/>
              </wp:wrapPolygon>
            </wp:wrapThrough>
            <wp:docPr id="5" name="Picture 5" descr="cid:image004.png@01D83921.C54420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4.png@01D83921.C54420B0"/>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758315" cy="521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226E" w:rsidRPr="00F711D9">
        <w:rPr>
          <w:b w:val="0"/>
          <w:color w:val="000000" w:themeColor="text1"/>
          <w:szCs w:val="28"/>
        </w:rPr>
        <w:t xml:space="preserve">summer holiday dates. </w:t>
      </w:r>
      <w:r w:rsidR="00842B46">
        <w:rPr>
          <w:b w:val="0"/>
          <w:color w:val="000000" w:themeColor="text1"/>
          <w:szCs w:val="28"/>
        </w:rPr>
        <w:t xml:space="preserve"> </w:t>
      </w:r>
      <w:r w:rsidR="00D2226E" w:rsidRPr="00F711D9">
        <w:rPr>
          <w:b w:val="0"/>
          <w:color w:val="000000" w:themeColor="text1"/>
          <w:szCs w:val="28"/>
        </w:rPr>
        <w:t xml:space="preserve">The July to December 2021 report noted 297 children accessed school counselling. </w:t>
      </w:r>
      <w:r w:rsidR="00842B46">
        <w:rPr>
          <w:b w:val="0"/>
          <w:color w:val="000000" w:themeColor="text1"/>
          <w:szCs w:val="28"/>
        </w:rPr>
        <w:t xml:space="preserve"> </w:t>
      </w:r>
      <w:r w:rsidR="00D2226E" w:rsidRPr="00F711D9">
        <w:rPr>
          <w:b w:val="0"/>
          <w:color w:val="000000" w:themeColor="text1"/>
          <w:szCs w:val="28"/>
        </w:rPr>
        <w:t>Young people attending coun</w:t>
      </w:r>
      <w:r w:rsidR="00C267F1" w:rsidRPr="00F711D9">
        <w:rPr>
          <w:b w:val="0"/>
          <w:color w:val="000000" w:themeColor="text1"/>
          <w:szCs w:val="28"/>
        </w:rPr>
        <w:t>selling services reflected that….</w:t>
      </w:r>
      <w:r w:rsidR="00D2226E" w:rsidRPr="00F711D9">
        <w:rPr>
          <w:b w:val="0"/>
          <w:color w:val="000000" w:themeColor="text1"/>
          <w:szCs w:val="28"/>
        </w:rPr>
        <w:t xml:space="preserve"> </w:t>
      </w:r>
    </w:p>
    <w:p w14:paraId="622CB6A8" w14:textId="77777777" w:rsidR="001341A8" w:rsidRDefault="001341A8" w:rsidP="001341A8">
      <w:pPr>
        <w:pStyle w:val="ListParagraph"/>
        <w:jc w:val="both"/>
        <w:rPr>
          <w:b w:val="0"/>
          <w:color w:val="000000" w:themeColor="text1"/>
          <w:szCs w:val="28"/>
        </w:rPr>
      </w:pPr>
    </w:p>
    <w:p w14:paraId="20A6EA0F" w14:textId="51D1E833" w:rsidR="006E0047" w:rsidRDefault="001341A8" w:rsidP="006E0047">
      <w:r w:rsidRPr="001341A8">
        <w:rPr>
          <w:b/>
          <w:noProof/>
          <w:color w:val="000000" w:themeColor="text1"/>
          <w:szCs w:val="28"/>
          <w:lang w:eastAsia="en-GB"/>
        </w:rPr>
        <w:lastRenderedPageBreak/>
        <mc:AlternateContent>
          <mc:Choice Requires="wps">
            <w:drawing>
              <wp:anchor distT="45720" distB="45720" distL="114300" distR="114300" simplePos="0" relativeHeight="251680768" behindDoc="0" locked="0" layoutInCell="1" allowOverlap="1" wp14:anchorId="5C066BF4" wp14:editId="13DB142B">
                <wp:simplePos x="0" y="0"/>
                <wp:positionH relativeFrom="margin">
                  <wp:posOffset>438785</wp:posOffset>
                </wp:positionH>
                <wp:positionV relativeFrom="paragraph">
                  <wp:posOffset>153035</wp:posOffset>
                </wp:positionV>
                <wp:extent cx="5189220" cy="2042160"/>
                <wp:effectExtent l="0" t="0" r="0" b="0"/>
                <wp:wrapThrough wrapText="bothSides">
                  <wp:wrapPolygon edited="0">
                    <wp:start x="0" y="0"/>
                    <wp:lineTo x="0" y="21358"/>
                    <wp:lineTo x="21489" y="21358"/>
                    <wp:lineTo x="21489" y="0"/>
                    <wp:lineTo x="0" y="0"/>
                  </wp:wrapPolygon>
                </wp:wrapThrough>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9220" cy="2042160"/>
                        </a:xfrm>
                        <a:prstGeom prst="rect">
                          <a:avLst/>
                        </a:prstGeom>
                        <a:solidFill>
                          <a:schemeClr val="accent1">
                            <a:lumMod val="60000"/>
                            <a:lumOff val="40000"/>
                          </a:schemeClr>
                        </a:solidFill>
                        <a:ln w="9525">
                          <a:noFill/>
                          <a:miter lim="800000"/>
                          <a:headEnd/>
                          <a:tailEnd/>
                        </a:ln>
                      </wps:spPr>
                      <wps:txbx>
                        <w:txbxContent>
                          <w:p w14:paraId="147BDEF7" w14:textId="2FE5532E" w:rsidR="00E65E32" w:rsidRPr="00C267F1" w:rsidRDefault="00E65E32" w:rsidP="001341A8">
                            <w:pPr>
                              <w:ind w:left="426" w:right="76"/>
                              <w:rPr>
                                <w:b/>
                                <w:i/>
                                <w:color w:val="000000" w:themeColor="text1"/>
                                <w:sz w:val="28"/>
                                <w:szCs w:val="28"/>
                              </w:rPr>
                            </w:pPr>
                            <w:r w:rsidRPr="00C267F1">
                              <w:rPr>
                                <w:i/>
                                <w:color w:val="000000" w:themeColor="text1"/>
                                <w:sz w:val="28"/>
                                <w:szCs w:val="28"/>
                              </w:rPr>
                              <w:t>“It was great to learn some new ideas and realise I have more control over my thoughts and my mood”</w:t>
                            </w:r>
                          </w:p>
                          <w:p w14:paraId="6F256EBD" w14:textId="77777777" w:rsidR="00E65E32" w:rsidRPr="00C267F1" w:rsidRDefault="00E65E32" w:rsidP="001341A8">
                            <w:pPr>
                              <w:ind w:left="426" w:right="76"/>
                              <w:rPr>
                                <w:b/>
                                <w:i/>
                                <w:color w:val="000000" w:themeColor="text1"/>
                                <w:sz w:val="28"/>
                                <w:szCs w:val="28"/>
                              </w:rPr>
                            </w:pPr>
                            <w:r w:rsidRPr="00C267F1">
                              <w:rPr>
                                <w:i/>
                                <w:color w:val="000000" w:themeColor="text1"/>
                                <w:sz w:val="28"/>
                                <w:szCs w:val="28"/>
                              </w:rPr>
                              <w:t>“Thank you for just listening to me and making me see some things in a different way.  It has made a massive difference and helped me a lot”</w:t>
                            </w:r>
                          </w:p>
                          <w:p w14:paraId="0A162DAB" w14:textId="77777777" w:rsidR="00E65E32" w:rsidRPr="00C267F1" w:rsidRDefault="00E65E32" w:rsidP="001341A8">
                            <w:pPr>
                              <w:ind w:left="426" w:right="76"/>
                              <w:rPr>
                                <w:b/>
                                <w:i/>
                                <w:color w:val="000000" w:themeColor="text1"/>
                                <w:sz w:val="28"/>
                                <w:szCs w:val="28"/>
                              </w:rPr>
                            </w:pPr>
                            <w:r w:rsidRPr="00C267F1">
                              <w:rPr>
                                <w:i/>
                                <w:color w:val="000000" w:themeColor="text1"/>
                                <w:sz w:val="28"/>
                                <w:szCs w:val="28"/>
                              </w:rPr>
                              <w:t xml:space="preserve"> “I am now managing my feelings and reactions better. I’ve found having a confidential space to talk really beneficial”</w:t>
                            </w:r>
                          </w:p>
                          <w:p w14:paraId="38FE5588" w14:textId="2E7A9650" w:rsidR="00E65E32" w:rsidRDefault="00E65E32" w:rsidP="001341A8">
                            <w:pPr>
                              <w:ind w:left="426" w:right="76"/>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066BF4" id="_x0000_s1030" type="#_x0000_t202" style="position:absolute;margin-left:34.55pt;margin-top:12.05pt;width:408.6pt;height:160.8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" fillcolor="#9cc2e5 [1940]" stroked="f">
                <v:textbox>
                  <w:txbxContent>
                    <w:p w14:paraId="147BDEF7" w14:textId="2FE5532E" w:rsidR="00E65E32" w:rsidRPr="00C267F1" w:rsidRDefault="00E65E32" w:rsidP="001341A8">
                      <w:pPr>
                        <w:ind w:left="426" w:right="76"/>
                        <w:rPr>
                          <w:b/>
                          <w:i/>
                          <w:color w:val="000000" w:themeColor="text1"/>
                          <w:sz w:val="28"/>
                          <w:szCs w:val="28"/>
                        </w:rPr>
                      </w:pPr>
                      <w:r w:rsidRPr="00C267F1">
                        <w:rPr>
                          <w:i/>
                          <w:color w:val="000000" w:themeColor="text1"/>
                          <w:sz w:val="28"/>
                          <w:szCs w:val="28"/>
                        </w:rPr>
                        <w:t>“It was great to learn some new ideas and realise I have more control over my thoughts and my mood”</w:t>
                      </w:r>
                    </w:p>
                    <w:p w14:paraId="6F256EBD" w14:textId="77777777" w:rsidR="00E65E32" w:rsidRPr="00C267F1" w:rsidRDefault="00E65E32" w:rsidP="001341A8">
                      <w:pPr>
                        <w:ind w:left="426" w:right="76"/>
                        <w:rPr>
                          <w:b/>
                          <w:i/>
                          <w:color w:val="000000" w:themeColor="text1"/>
                          <w:sz w:val="28"/>
                          <w:szCs w:val="28"/>
                        </w:rPr>
                      </w:pPr>
                      <w:r w:rsidRPr="00C267F1">
                        <w:rPr>
                          <w:i/>
                          <w:color w:val="000000" w:themeColor="text1"/>
                          <w:sz w:val="28"/>
                          <w:szCs w:val="28"/>
                        </w:rPr>
                        <w:t>“Thank you for just listening to me and making me see some things in a different way.  It has made a massive difference and helped me a lot”</w:t>
                      </w:r>
                    </w:p>
                    <w:p w14:paraId="0A162DAB" w14:textId="77777777" w:rsidR="00E65E32" w:rsidRPr="00C267F1" w:rsidRDefault="00E65E32" w:rsidP="001341A8">
                      <w:pPr>
                        <w:ind w:left="426" w:right="76"/>
                        <w:rPr>
                          <w:b/>
                          <w:i/>
                          <w:color w:val="000000" w:themeColor="text1"/>
                          <w:sz w:val="28"/>
                          <w:szCs w:val="28"/>
                        </w:rPr>
                      </w:pPr>
                      <w:r w:rsidRPr="00C267F1">
                        <w:rPr>
                          <w:i/>
                          <w:color w:val="000000" w:themeColor="text1"/>
                          <w:sz w:val="28"/>
                          <w:szCs w:val="28"/>
                        </w:rPr>
                        <w:t xml:space="preserve"> “I am now managing my feelings and reactions better. I’ve found having a confidential space to talk really beneficial”</w:t>
                      </w:r>
                    </w:p>
                    <w:p w14:paraId="38FE5588" w14:textId="2E7A9650" w:rsidR="00E65E32" w:rsidRDefault="00E65E32" w:rsidP="001341A8">
                      <w:pPr>
                        <w:ind w:left="426" w:right="76"/>
                      </w:pPr>
                    </w:p>
                  </w:txbxContent>
                </v:textbox>
                <w10:wrap type="through" anchorx="margin"/>
              </v:shape>
            </w:pict>
          </mc:Fallback>
        </mc:AlternateContent>
      </w:r>
    </w:p>
    <w:p w14:paraId="11E48CD8" w14:textId="1698F61F" w:rsidR="001341A8" w:rsidRPr="00112743" w:rsidRDefault="001341A8" w:rsidP="001341A8">
      <w:pPr>
        <w:rPr>
          <w:b/>
          <w:sz w:val="28"/>
        </w:rPr>
      </w:pPr>
    </w:p>
    <w:p w14:paraId="29D68723" w14:textId="2EC7E5DE" w:rsidR="001341A8" w:rsidRPr="001341A8" w:rsidRDefault="001341A8" w:rsidP="001341A8">
      <w:pPr>
        <w:pStyle w:val="Content"/>
        <w:ind w:left="720"/>
        <w:jc w:val="both"/>
        <w:rPr>
          <w:color w:val="000000" w:themeColor="text1"/>
        </w:rPr>
      </w:pPr>
    </w:p>
    <w:p w14:paraId="3E6DF620" w14:textId="1DAF7F03" w:rsidR="00D2226E" w:rsidRPr="00C267F1" w:rsidRDefault="00F711D9" w:rsidP="00C267F1">
      <w:pPr>
        <w:pStyle w:val="Content"/>
        <w:numPr>
          <w:ilvl w:val="0"/>
          <w:numId w:val="3"/>
        </w:numPr>
        <w:jc w:val="both"/>
        <w:rPr>
          <w:color w:val="000000" w:themeColor="text1"/>
        </w:rPr>
      </w:pPr>
      <w:r>
        <w:rPr>
          <w:noProof/>
          <w:lang w:val="en-GB" w:eastAsia="en-GB"/>
        </w:rPr>
        <w:drawing>
          <wp:anchor distT="0" distB="0" distL="114300" distR="114300" simplePos="0" relativeHeight="251669504" behindDoc="1" locked="0" layoutInCell="1" allowOverlap="1" wp14:anchorId="7BDFE97A" wp14:editId="31201634">
            <wp:simplePos x="0" y="0"/>
            <wp:positionH relativeFrom="margin">
              <wp:align>right</wp:align>
            </wp:positionH>
            <wp:positionV relativeFrom="paragraph">
              <wp:posOffset>3868</wp:posOffset>
            </wp:positionV>
            <wp:extent cx="2397760" cy="415290"/>
            <wp:effectExtent l="0" t="0" r="2540" b="3810"/>
            <wp:wrapThrough wrapText="bothSides">
              <wp:wrapPolygon edited="0">
                <wp:start x="0" y="0"/>
                <wp:lineTo x="0" y="20807"/>
                <wp:lineTo x="21451" y="20807"/>
                <wp:lineTo x="21451" y="0"/>
                <wp:lineTo x="0" y="0"/>
              </wp:wrapPolygon>
            </wp:wrapThrough>
            <wp:docPr id="1" name="Picture 1" descr="cid:image001.jpg@01D83921.C54420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83921.C54420B0"/>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2397760" cy="415290"/>
                    </a:xfrm>
                    <a:prstGeom prst="rect">
                      <a:avLst/>
                    </a:prstGeom>
                    <a:noFill/>
                    <a:ln>
                      <a:noFill/>
                    </a:ln>
                  </pic:spPr>
                </pic:pic>
              </a:graphicData>
            </a:graphic>
            <wp14:sizeRelH relativeFrom="page">
              <wp14:pctWidth>0</wp14:pctWidth>
            </wp14:sizeRelH>
            <wp14:sizeRelV relativeFrom="page">
              <wp14:pctHeight>0</wp14:pctHeight>
            </wp14:sizeRelV>
          </wp:anchor>
        </w:drawing>
      </w:r>
      <w:r w:rsidR="00B56BDE">
        <w:rPr>
          <w:color w:val="000000" w:themeColor="text1"/>
          <w:szCs w:val="28"/>
        </w:rPr>
        <w:t>WE Support</w:t>
      </w:r>
      <w:r w:rsidR="00C267F1" w:rsidRPr="00C267F1">
        <w:rPr>
          <w:color w:val="000000" w:themeColor="text1"/>
          <w:szCs w:val="28"/>
        </w:rPr>
        <w:t xml:space="preserve"> the</w:t>
      </w:r>
      <w:r w:rsidR="007C69F8" w:rsidRPr="00C267F1">
        <w:rPr>
          <w:color w:val="000000" w:themeColor="text1"/>
          <w:szCs w:val="28"/>
        </w:rPr>
        <w:t xml:space="preserve"> </w:t>
      </w:r>
      <w:r w:rsidR="00D2226E" w:rsidRPr="00C267F1">
        <w:rPr>
          <w:color w:val="000000" w:themeColor="text1"/>
          <w:szCs w:val="28"/>
        </w:rPr>
        <w:t xml:space="preserve">Distressed Brief Intervention National Programme which aims to build compassionate support for those presenting in distress. </w:t>
      </w:r>
      <w:r w:rsidR="00842B46">
        <w:rPr>
          <w:color w:val="000000" w:themeColor="text1"/>
          <w:szCs w:val="28"/>
        </w:rPr>
        <w:t xml:space="preserve"> </w:t>
      </w:r>
      <w:r w:rsidR="00D2226E" w:rsidRPr="00C267F1">
        <w:rPr>
          <w:color w:val="000000" w:themeColor="text1"/>
          <w:szCs w:val="28"/>
        </w:rPr>
        <w:t>Two WDC High Schools</w:t>
      </w:r>
      <w:r w:rsidR="007C69F8" w:rsidRPr="00C267F1">
        <w:rPr>
          <w:color w:val="000000" w:themeColor="text1"/>
          <w:szCs w:val="28"/>
        </w:rPr>
        <w:t xml:space="preserve"> are currently piloting this an</w:t>
      </w:r>
      <w:r w:rsidR="00D2226E" w:rsidRPr="00C267F1">
        <w:rPr>
          <w:color w:val="000000" w:themeColor="text1"/>
          <w:szCs w:val="28"/>
        </w:rPr>
        <w:t>d 3 GP Surgeries Training has been del</w:t>
      </w:r>
      <w:r w:rsidR="00814EAF">
        <w:rPr>
          <w:color w:val="000000" w:themeColor="text1"/>
          <w:szCs w:val="28"/>
        </w:rPr>
        <w:t>ivered in partnership with SAMH</w:t>
      </w:r>
      <w:r w:rsidR="00D2226E" w:rsidRPr="00C267F1">
        <w:rPr>
          <w:color w:val="000000" w:themeColor="text1"/>
          <w:szCs w:val="28"/>
        </w:rPr>
        <w:t xml:space="preserve"> Key pathways into the service were identified as Education, Police Scotland, GP practices.</w:t>
      </w:r>
    </w:p>
    <w:p w14:paraId="1B87F7B4" w14:textId="0DB9741F" w:rsidR="00D2226E" w:rsidRPr="00C267F1" w:rsidRDefault="00D2226E" w:rsidP="00D2226E">
      <w:pPr>
        <w:pStyle w:val="ListParagraph"/>
        <w:rPr>
          <w:color w:val="000000" w:themeColor="text1"/>
        </w:rPr>
      </w:pPr>
    </w:p>
    <w:p w14:paraId="5130A028" w14:textId="0465A27B" w:rsidR="008B71FF" w:rsidRDefault="002318CF" w:rsidP="00C267F1">
      <w:pPr>
        <w:pStyle w:val="ListParagraph"/>
        <w:numPr>
          <w:ilvl w:val="0"/>
          <w:numId w:val="11"/>
        </w:numPr>
        <w:jc w:val="both"/>
        <w:rPr>
          <w:b w:val="0"/>
          <w:iCs/>
          <w:color w:val="000000" w:themeColor="text1"/>
        </w:rPr>
      </w:pPr>
      <w:r>
        <w:rPr>
          <w:noProof/>
          <w:bdr w:val="none" w:sz="0" w:space="0" w:color="auto" w:frame="1"/>
          <w:lang w:val="en-GB" w:eastAsia="en-GB"/>
        </w:rPr>
        <w:drawing>
          <wp:anchor distT="0" distB="0" distL="114300" distR="114300" simplePos="0" relativeHeight="251675648" behindDoc="0" locked="0" layoutInCell="1" allowOverlap="1" wp14:anchorId="5FB35327" wp14:editId="622BFBE6">
            <wp:simplePos x="0" y="0"/>
            <wp:positionH relativeFrom="margin">
              <wp:align>right</wp:align>
            </wp:positionH>
            <wp:positionV relativeFrom="paragraph">
              <wp:posOffset>8494</wp:posOffset>
            </wp:positionV>
            <wp:extent cx="1992630" cy="1097915"/>
            <wp:effectExtent l="0" t="0" r="7620" b="6985"/>
            <wp:wrapThrough wrapText="bothSides">
              <wp:wrapPolygon edited="0">
                <wp:start x="0" y="0"/>
                <wp:lineTo x="0" y="21363"/>
                <wp:lineTo x="21476" y="21363"/>
                <wp:lineTo x="21476" y="0"/>
                <wp:lineTo x="0" y="0"/>
              </wp:wrapPolygon>
            </wp:wrapThrough>
            <wp:docPr id="10" name="Picture 10" descr="https://lh6.googleusercontent.com/7ZcCjCfkPd7PZa3IORpPpuN8dIrlwrJePGhKWkAVcqTn5g6kRZkESYjOov0PmiXK6v3bi6485RQwwIA0tT2IxXC5Ach25p-V7yEa0v89ZrRTFkXbTUgLAWzuq9umwzhqM1Q_v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6.googleusercontent.com/7ZcCjCfkPd7PZa3IORpPpuN8dIrlwrJePGhKWkAVcqTn5g6kRZkESYjOov0PmiXK6v3bi6485RQwwIA0tT2IxXC5Ach25p-V7yEa0v89ZrRTFkXbTUgLAWzuq9umwzhqM1Q_vo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92630" cy="1097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6BDE">
        <w:rPr>
          <w:b w:val="0"/>
          <w:iCs/>
          <w:color w:val="000000" w:themeColor="text1"/>
        </w:rPr>
        <w:t>We Support</w:t>
      </w:r>
      <w:r w:rsidR="008B71FF" w:rsidRPr="00C267F1">
        <w:rPr>
          <w:b w:val="0"/>
          <w:iCs/>
          <w:color w:val="000000" w:themeColor="text1"/>
        </w:rPr>
        <w:t xml:space="preserve"> the West Dunbartonshire Young Ambassadors for Inclusion group which was created in Oct 2021 with all 5 secondary schools within the authority represented.</w:t>
      </w:r>
      <w:r w:rsidR="00842B46">
        <w:rPr>
          <w:b w:val="0"/>
          <w:iCs/>
          <w:color w:val="000000" w:themeColor="text1"/>
        </w:rPr>
        <w:t xml:space="preserve"> </w:t>
      </w:r>
      <w:r w:rsidR="008B71FF" w:rsidRPr="00C267F1">
        <w:rPr>
          <w:b w:val="0"/>
          <w:iCs/>
          <w:color w:val="000000" w:themeColor="text1"/>
        </w:rPr>
        <w:t xml:space="preserve"> The group have so far this session met up twice per term to give young people with additional supports needs a voice within their school and authority. </w:t>
      </w:r>
      <w:r w:rsidR="00842B46">
        <w:rPr>
          <w:b w:val="0"/>
          <w:iCs/>
          <w:color w:val="000000" w:themeColor="text1"/>
        </w:rPr>
        <w:t xml:space="preserve"> </w:t>
      </w:r>
      <w:r w:rsidR="008B71FF" w:rsidRPr="00C267F1">
        <w:rPr>
          <w:b w:val="0"/>
          <w:iCs/>
          <w:color w:val="000000" w:themeColor="text1"/>
        </w:rPr>
        <w:t>The work of this group has started with all schools pledging their commitment to demonstrating that they are listening to the voices of all young people with additional support needs.</w:t>
      </w:r>
    </w:p>
    <w:p w14:paraId="34BE58EF" w14:textId="3334FEBF" w:rsidR="00814EAF" w:rsidRDefault="00F711D9" w:rsidP="00814EAF">
      <w:pPr>
        <w:jc w:val="both"/>
        <w:rPr>
          <w:iCs/>
          <w:color w:val="000000" w:themeColor="text1"/>
        </w:rPr>
      </w:pPr>
      <w:r w:rsidRPr="001341A8">
        <w:rPr>
          <w:b/>
          <w:noProof/>
          <w:color w:val="000000" w:themeColor="text1"/>
          <w:szCs w:val="28"/>
          <w:lang w:eastAsia="en-GB"/>
        </w:rPr>
        <w:lastRenderedPageBreak/>
        <mc:AlternateContent>
          <mc:Choice Requires="wps">
            <w:drawing>
              <wp:anchor distT="45720" distB="45720" distL="114300" distR="114300" simplePos="0" relativeHeight="251682816" behindDoc="0" locked="0" layoutInCell="1" allowOverlap="1" wp14:anchorId="54E7ED93" wp14:editId="4BA0147C">
                <wp:simplePos x="0" y="0"/>
                <wp:positionH relativeFrom="margin">
                  <wp:posOffset>430375</wp:posOffset>
                </wp:positionH>
                <wp:positionV relativeFrom="paragraph">
                  <wp:posOffset>81683</wp:posOffset>
                </wp:positionV>
                <wp:extent cx="4987290" cy="2505075"/>
                <wp:effectExtent l="0" t="0" r="3810" b="9525"/>
                <wp:wrapThrough wrapText="bothSides">
                  <wp:wrapPolygon edited="0">
                    <wp:start x="0" y="0"/>
                    <wp:lineTo x="0" y="21518"/>
                    <wp:lineTo x="21534" y="21518"/>
                    <wp:lineTo x="21534" y="0"/>
                    <wp:lineTo x="0" y="0"/>
                  </wp:wrapPolygon>
                </wp:wrapThrough>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7290" cy="2505075"/>
                        </a:xfrm>
                        <a:prstGeom prst="rect">
                          <a:avLst/>
                        </a:prstGeom>
                        <a:solidFill>
                          <a:schemeClr val="accent1">
                            <a:lumMod val="60000"/>
                            <a:lumOff val="40000"/>
                          </a:schemeClr>
                        </a:solidFill>
                        <a:ln w="9525">
                          <a:noFill/>
                          <a:miter lim="800000"/>
                          <a:headEnd/>
                          <a:tailEnd/>
                        </a:ln>
                      </wps:spPr>
                      <wps:txbx>
                        <w:txbxContent>
                          <w:p w14:paraId="10C14981" w14:textId="77777777" w:rsidR="00E65E32" w:rsidRPr="00814EAF" w:rsidRDefault="00E65E32" w:rsidP="001341A8">
                            <w:pPr>
                              <w:ind w:left="567" w:right="502"/>
                              <w:jc w:val="both"/>
                              <w:rPr>
                                <w:rFonts w:ascii="Calibri" w:hAnsi="Calibri" w:cs="Arial"/>
                                <w:i/>
                                <w:sz w:val="28"/>
                                <w:szCs w:val="20"/>
                              </w:rPr>
                            </w:pPr>
                            <w:r w:rsidRPr="00814EAF">
                              <w:rPr>
                                <w:rFonts w:ascii="Calibri" w:hAnsi="Calibri" w:cs="Arial"/>
                                <w:i/>
                                <w:sz w:val="36"/>
                                <w:szCs w:val="24"/>
                              </w:rPr>
                              <w:t>‘</w:t>
                            </w:r>
                            <w:r w:rsidRPr="00814EAF">
                              <w:rPr>
                                <w:rFonts w:ascii="Calibri" w:hAnsi="Calibri" w:cs="Arial"/>
                                <w:i/>
                                <w:sz w:val="28"/>
                                <w:szCs w:val="20"/>
                              </w:rPr>
                              <w:t>It is important to ensure the young people’s views are listened to and not brushed off as meaningless’</w:t>
                            </w:r>
                          </w:p>
                          <w:p w14:paraId="622DA59D" w14:textId="77777777" w:rsidR="00E65E32" w:rsidRPr="00814EAF" w:rsidRDefault="00E65E32" w:rsidP="001341A8">
                            <w:pPr>
                              <w:ind w:left="567" w:right="502"/>
                              <w:jc w:val="both"/>
                              <w:rPr>
                                <w:rFonts w:ascii="Calibri" w:hAnsi="Calibri" w:cs="Arial"/>
                                <w:i/>
                                <w:sz w:val="28"/>
                                <w:szCs w:val="20"/>
                              </w:rPr>
                            </w:pPr>
                            <w:r w:rsidRPr="00814EAF">
                              <w:rPr>
                                <w:rFonts w:ascii="Calibri" w:hAnsi="Calibri" w:cs="Arial"/>
                                <w:i/>
                                <w:sz w:val="28"/>
                                <w:szCs w:val="20"/>
                              </w:rPr>
                              <w:t>‘We want to promote the idea of equity, ensuring that all young people are given what they need to succeed rather than everyone receiving the same supports’</w:t>
                            </w:r>
                          </w:p>
                          <w:p w14:paraId="0C376A61" w14:textId="77777777" w:rsidR="00E65E32" w:rsidRPr="00814EAF" w:rsidRDefault="00E65E32" w:rsidP="001341A8">
                            <w:pPr>
                              <w:spacing w:line="252" w:lineRule="auto"/>
                              <w:ind w:left="567" w:right="502"/>
                              <w:jc w:val="both"/>
                              <w:rPr>
                                <w:rFonts w:ascii="Calibri" w:hAnsi="Calibri" w:cs="Arial"/>
                                <w:i/>
                                <w:sz w:val="28"/>
                                <w:szCs w:val="20"/>
                              </w:rPr>
                            </w:pPr>
                            <w:r w:rsidRPr="00814EAF">
                              <w:rPr>
                                <w:rFonts w:ascii="Calibri" w:hAnsi="Calibri" w:cs="Arial"/>
                                <w:i/>
                                <w:sz w:val="28"/>
                                <w:szCs w:val="20"/>
                              </w:rPr>
                              <w:t>‘I have had a lot of negative experiences with people’s reactions to me and would like to change this and  prove that having a disability does not define you or mean you are unable to do things’</w:t>
                            </w:r>
                          </w:p>
                          <w:p w14:paraId="7230B148" w14:textId="2741575D" w:rsidR="00E65E32" w:rsidRPr="00C267F1" w:rsidRDefault="00E65E32" w:rsidP="001341A8">
                            <w:pPr>
                              <w:ind w:left="567" w:right="502"/>
                              <w:rPr>
                                <w:b/>
                                <w:i/>
                                <w:color w:val="000000" w:themeColor="text1"/>
                                <w:sz w:val="28"/>
                                <w:szCs w:val="28"/>
                              </w:rPr>
                            </w:pPr>
                          </w:p>
                          <w:p w14:paraId="510E1C3A" w14:textId="77777777" w:rsidR="00E65E32" w:rsidRDefault="00E65E32" w:rsidP="001341A8">
                            <w:pPr>
                              <w:ind w:left="567" w:right="50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E7ED93" id="_x0000_s1031" type="#_x0000_t202" style="position:absolute;left:0;text-align:left;margin-left:33.9pt;margin-top:6.45pt;width:392.7pt;height:197.2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" fillcolor="#9cc2e5 [1940]" stroked="f">
                <v:textbox>
                  <w:txbxContent>
                    <w:p w14:paraId="10C14981" w14:textId="77777777" w:rsidR="00E65E32" w:rsidRPr="00814EAF" w:rsidRDefault="00E65E32" w:rsidP="001341A8">
                      <w:pPr>
                        <w:ind w:left="567" w:right="502"/>
                        <w:jc w:val="both"/>
                        <w:rPr>
                          <w:rFonts w:ascii="Calibri" w:hAnsi="Calibri" w:cs="Arial"/>
                          <w:i/>
                          <w:sz w:val="28"/>
                          <w:szCs w:val="20"/>
                        </w:rPr>
                      </w:pPr>
                      <w:r w:rsidRPr="00814EAF">
                        <w:rPr>
                          <w:rFonts w:ascii="Calibri" w:hAnsi="Calibri" w:cs="Arial"/>
                          <w:i/>
                          <w:sz w:val="36"/>
                          <w:szCs w:val="24"/>
                        </w:rPr>
                        <w:t>‘</w:t>
                      </w:r>
                      <w:r w:rsidRPr="00814EAF">
                        <w:rPr>
                          <w:rFonts w:ascii="Calibri" w:hAnsi="Calibri" w:cs="Arial"/>
                          <w:i/>
                          <w:sz w:val="28"/>
                          <w:szCs w:val="20"/>
                        </w:rPr>
                        <w:t>It is important to ensure the young people’s views are listened to and not brushed off as meaningless’</w:t>
                      </w:r>
                    </w:p>
                    <w:p w14:paraId="622DA59D" w14:textId="77777777" w:rsidR="00E65E32" w:rsidRPr="00814EAF" w:rsidRDefault="00E65E32" w:rsidP="001341A8">
                      <w:pPr>
                        <w:ind w:left="567" w:right="502"/>
                        <w:jc w:val="both"/>
                        <w:rPr>
                          <w:rFonts w:ascii="Calibri" w:hAnsi="Calibri" w:cs="Arial"/>
                          <w:i/>
                          <w:sz w:val="28"/>
                          <w:szCs w:val="20"/>
                        </w:rPr>
                      </w:pPr>
                      <w:r w:rsidRPr="00814EAF">
                        <w:rPr>
                          <w:rFonts w:ascii="Calibri" w:hAnsi="Calibri" w:cs="Arial"/>
                          <w:i/>
                          <w:sz w:val="28"/>
                          <w:szCs w:val="20"/>
                        </w:rPr>
                        <w:t>‘We want to promote the idea of equity, ensuring that all young people are given what they need to succeed rather than everyone receiving the same supports’</w:t>
                      </w:r>
                    </w:p>
                    <w:p w14:paraId="0C376A61" w14:textId="77777777" w:rsidR="00E65E32" w:rsidRPr="00814EAF" w:rsidRDefault="00E65E32" w:rsidP="001341A8">
                      <w:pPr>
                        <w:spacing w:line="252" w:lineRule="auto"/>
                        <w:ind w:left="567" w:right="502"/>
                        <w:jc w:val="both"/>
                        <w:rPr>
                          <w:rFonts w:ascii="Calibri" w:hAnsi="Calibri" w:cs="Arial"/>
                          <w:i/>
                          <w:sz w:val="28"/>
                          <w:szCs w:val="20"/>
                        </w:rPr>
                      </w:pPr>
                      <w:r w:rsidRPr="00814EAF">
                        <w:rPr>
                          <w:rFonts w:ascii="Calibri" w:hAnsi="Calibri" w:cs="Arial"/>
                          <w:i/>
                          <w:sz w:val="28"/>
                          <w:szCs w:val="20"/>
                        </w:rPr>
                        <w:t>‘I have had a lot of negative experiences with people’s reactions to me and would like to change this and  prove that having a disability does not define you or mean you are unable to do things’</w:t>
                      </w:r>
                    </w:p>
                    <w:p w14:paraId="7230B148" w14:textId="2741575D" w:rsidR="00E65E32" w:rsidRPr="00C267F1" w:rsidRDefault="00E65E32" w:rsidP="001341A8">
                      <w:pPr>
                        <w:ind w:left="567" w:right="502"/>
                        <w:rPr>
                          <w:b/>
                          <w:i/>
                          <w:color w:val="000000" w:themeColor="text1"/>
                          <w:sz w:val="28"/>
                          <w:szCs w:val="28"/>
                        </w:rPr>
                      </w:pPr>
                    </w:p>
                    <w:p w14:paraId="510E1C3A" w14:textId="77777777" w:rsidR="00E65E32" w:rsidRDefault="00E65E32" w:rsidP="001341A8">
                      <w:pPr>
                        <w:ind w:left="567" w:right="502"/>
                      </w:pPr>
                    </w:p>
                  </w:txbxContent>
                </v:textbox>
                <w10:wrap type="through" anchorx="margin"/>
              </v:shape>
            </w:pict>
          </mc:Fallback>
        </mc:AlternateContent>
      </w:r>
    </w:p>
    <w:p w14:paraId="10FE4809" w14:textId="79EB05D5" w:rsidR="001341A8" w:rsidRDefault="001341A8" w:rsidP="00F711D9">
      <w:pPr>
        <w:jc w:val="both"/>
        <w:rPr>
          <w:b/>
          <w:sz w:val="28"/>
        </w:rPr>
      </w:pPr>
    </w:p>
    <w:p w14:paraId="484BB922" w14:textId="77777777" w:rsidR="00F711D9" w:rsidRDefault="00F711D9" w:rsidP="00F711D9">
      <w:pPr>
        <w:jc w:val="both"/>
        <w:rPr>
          <w:b/>
          <w:sz w:val="28"/>
        </w:rPr>
      </w:pPr>
    </w:p>
    <w:p w14:paraId="08ADA8E0" w14:textId="7271CC01" w:rsidR="00A20C78" w:rsidRPr="00C267F1" w:rsidRDefault="00B56BDE" w:rsidP="00842B46">
      <w:pPr>
        <w:pStyle w:val="ListParagraph"/>
        <w:numPr>
          <w:ilvl w:val="0"/>
          <w:numId w:val="25"/>
        </w:numPr>
        <w:jc w:val="both"/>
        <w:rPr>
          <w:b w:val="0"/>
          <w:color w:val="000000" w:themeColor="text1"/>
          <w:sz w:val="32"/>
          <w:u w:val="single"/>
        </w:rPr>
      </w:pPr>
      <w:r>
        <w:rPr>
          <w:b w:val="0"/>
          <w:color w:val="000000" w:themeColor="text1"/>
          <w:szCs w:val="28"/>
        </w:rPr>
        <w:t>Our education partners have</w:t>
      </w:r>
      <w:r w:rsidR="006B1365" w:rsidRPr="006B1365">
        <w:rPr>
          <w:b w:val="0"/>
          <w:color w:val="000000" w:themeColor="text1"/>
          <w:szCs w:val="28"/>
        </w:rPr>
        <w:t xml:space="preserve"> committed </w:t>
      </w:r>
      <w:r w:rsidR="006B1365">
        <w:rPr>
          <w:rFonts w:eastAsia="Cambria" w:cs="Arial"/>
          <w:b w:val="0"/>
          <w:color w:val="000000" w:themeColor="text1"/>
          <w:szCs w:val="28"/>
        </w:rPr>
        <w:t>to</w:t>
      </w:r>
      <w:r w:rsidR="00A20C78" w:rsidRPr="006B1365">
        <w:rPr>
          <w:rFonts w:eastAsia="Cambria" w:cs="Arial"/>
          <w:b w:val="0"/>
          <w:color w:val="000000" w:themeColor="text1"/>
          <w:szCs w:val="28"/>
        </w:rPr>
        <w:t xml:space="preserve"> all of our specialist settings (7 </w:t>
      </w:r>
      <w:r w:rsidR="00B433C9" w:rsidRPr="006B1365">
        <w:rPr>
          <w:rFonts w:eastAsia="Cambria" w:cs="Arial"/>
          <w:b w:val="0"/>
          <w:color w:val="000000" w:themeColor="text1"/>
          <w:szCs w:val="28"/>
        </w:rPr>
        <w:t>establishments)</w:t>
      </w:r>
      <w:r w:rsidR="006B1365">
        <w:rPr>
          <w:rFonts w:eastAsia="Cambria" w:cs="Arial"/>
          <w:b w:val="0"/>
          <w:color w:val="000000" w:themeColor="text1"/>
          <w:szCs w:val="28"/>
        </w:rPr>
        <w:t xml:space="preserve"> </w:t>
      </w:r>
      <w:r w:rsidR="006B1365" w:rsidRPr="006B1365">
        <w:rPr>
          <w:rFonts w:eastAsia="Cambria" w:cs="Arial"/>
          <w:b w:val="0"/>
          <w:color w:val="000000" w:themeColor="text1"/>
          <w:szCs w:val="28"/>
        </w:rPr>
        <w:t>learn</w:t>
      </w:r>
      <w:r w:rsidR="006B1365">
        <w:rPr>
          <w:rFonts w:eastAsia="Cambria" w:cs="Arial"/>
          <w:b w:val="0"/>
          <w:color w:val="000000" w:themeColor="text1"/>
          <w:szCs w:val="28"/>
        </w:rPr>
        <w:t>ing</w:t>
      </w:r>
      <w:r w:rsidR="006B1365" w:rsidRPr="006B1365">
        <w:rPr>
          <w:rFonts w:eastAsia="Cambria" w:cs="Arial"/>
          <w:b w:val="0"/>
          <w:color w:val="000000" w:themeColor="text1"/>
          <w:szCs w:val="28"/>
        </w:rPr>
        <w:t xml:space="preserve"> c</w:t>
      </w:r>
      <w:r w:rsidR="00A20C78" w:rsidRPr="006B1365">
        <w:rPr>
          <w:rFonts w:eastAsia="Cambria" w:cs="Arial"/>
          <w:b w:val="0"/>
          <w:color w:val="000000" w:themeColor="text1"/>
          <w:szCs w:val="28"/>
        </w:rPr>
        <w:t>ollectively about the SCERTS (</w:t>
      </w:r>
      <w:r w:rsidR="00A20C78" w:rsidRPr="006B1365">
        <w:rPr>
          <w:rFonts w:cs="Arial"/>
          <w:b w:val="0"/>
          <w:color w:val="000000" w:themeColor="text1"/>
          <w:szCs w:val="28"/>
          <w:shd w:val="clear" w:color="auto" w:fill="FFFFFF"/>
        </w:rPr>
        <w:t xml:space="preserve">Social Communication, Emotional Regulation and Transactional Supports) </w:t>
      </w:r>
      <w:r w:rsidR="00A20C78" w:rsidRPr="006B1365">
        <w:rPr>
          <w:rFonts w:eastAsia="Cambria" w:cs="Arial"/>
          <w:b w:val="0"/>
          <w:color w:val="000000" w:themeColor="text1"/>
          <w:szCs w:val="28"/>
        </w:rPr>
        <w:t xml:space="preserve">approach and framework. </w:t>
      </w:r>
      <w:r w:rsidR="006B1365" w:rsidRPr="006B1365">
        <w:rPr>
          <w:rFonts w:eastAsia="Cambria" w:cs="Arial"/>
          <w:b w:val="0"/>
          <w:color w:val="000000" w:themeColor="text1"/>
          <w:szCs w:val="28"/>
        </w:rPr>
        <w:t xml:space="preserve">This reflects </w:t>
      </w:r>
      <w:r w:rsidR="006B1365" w:rsidRPr="006B1365">
        <w:rPr>
          <w:b w:val="0"/>
          <w:color w:val="000000" w:themeColor="text1"/>
          <w:szCs w:val="28"/>
        </w:rPr>
        <w:t>WDC’s</w:t>
      </w:r>
      <w:r w:rsidR="00B433C9">
        <w:rPr>
          <w:rFonts w:eastAsia="Cambria" w:cs="Arial"/>
          <w:b w:val="0"/>
          <w:color w:val="000000" w:themeColor="text1"/>
          <w:szCs w:val="28"/>
        </w:rPr>
        <w:t xml:space="preserve"> </w:t>
      </w:r>
      <w:r w:rsidR="006B1365" w:rsidRPr="006B1365">
        <w:rPr>
          <w:rFonts w:eastAsia="Cambria" w:cs="Arial"/>
          <w:b w:val="0"/>
          <w:color w:val="000000" w:themeColor="text1"/>
          <w:szCs w:val="28"/>
        </w:rPr>
        <w:t xml:space="preserve">ASN Strategy </w:t>
      </w:r>
      <w:r w:rsidR="006B1365" w:rsidRPr="006B1365">
        <w:rPr>
          <w:rFonts w:eastAsia="Cambria" w:cs="Arial"/>
          <w:b w:val="0"/>
          <w:i/>
          <w:color w:val="000000" w:themeColor="text1"/>
          <w:szCs w:val="28"/>
        </w:rPr>
        <w:t>‘Assessment of Children’s Progress’</w:t>
      </w:r>
      <w:r w:rsidR="006B1365" w:rsidRPr="006B1365">
        <w:rPr>
          <w:rFonts w:eastAsia="Cambria" w:cs="Arial"/>
          <w:b w:val="0"/>
          <w:color w:val="000000" w:themeColor="text1"/>
          <w:szCs w:val="28"/>
        </w:rPr>
        <w:t xml:space="preserve"> </w:t>
      </w:r>
      <w:proofErr w:type="spellStart"/>
      <w:r w:rsidR="006B1365" w:rsidRPr="006B1365">
        <w:rPr>
          <w:rFonts w:eastAsia="Cambria" w:cs="Arial"/>
          <w:b w:val="0"/>
          <w:color w:val="000000" w:themeColor="text1"/>
          <w:szCs w:val="28"/>
        </w:rPr>
        <w:t>workstream</w:t>
      </w:r>
      <w:proofErr w:type="spellEnd"/>
      <w:r w:rsidR="006B1365" w:rsidRPr="006B1365">
        <w:rPr>
          <w:rFonts w:eastAsia="Cambria" w:cs="Arial"/>
          <w:b w:val="0"/>
          <w:color w:val="000000" w:themeColor="text1"/>
          <w:szCs w:val="28"/>
        </w:rPr>
        <w:t xml:space="preserve">. </w:t>
      </w:r>
      <w:r w:rsidR="00A20C78" w:rsidRPr="006B1365">
        <w:rPr>
          <w:rFonts w:eastAsia="Cambria" w:cs="Arial"/>
          <w:b w:val="0"/>
          <w:color w:val="000000" w:themeColor="text1"/>
          <w:szCs w:val="28"/>
        </w:rPr>
        <w:t xml:space="preserve"> Participants include all teaching staff and all support staff to ensure a consistent and equitable approach within and across all specialist se</w:t>
      </w:r>
      <w:r w:rsidR="009751A3" w:rsidRPr="006B1365">
        <w:rPr>
          <w:rFonts w:eastAsia="Cambria" w:cs="Arial"/>
          <w:b w:val="0"/>
          <w:color w:val="000000" w:themeColor="text1"/>
          <w:szCs w:val="28"/>
        </w:rPr>
        <w:t xml:space="preserve">ttings in West Dunbartonshire. </w:t>
      </w:r>
      <w:r w:rsidR="00842B46">
        <w:rPr>
          <w:rFonts w:eastAsia="Cambria" w:cs="Arial"/>
          <w:b w:val="0"/>
          <w:color w:val="000000" w:themeColor="text1"/>
          <w:szCs w:val="28"/>
        </w:rPr>
        <w:t xml:space="preserve"> </w:t>
      </w:r>
      <w:r w:rsidR="00A20C78" w:rsidRPr="006B1365">
        <w:rPr>
          <w:rFonts w:eastAsia="Cambria" w:cs="Arial"/>
          <w:b w:val="0"/>
          <w:color w:val="000000" w:themeColor="text1"/>
          <w:szCs w:val="28"/>
        </w:rPr>
        <w:t xml:space="preserve">This Professional Learning involves independent and collaborative learning to best meet the needs of all of our pupils, ensuring they are </w:t>
      </w:r>
      <w:r w:rsidR="00A20C78" w:rsidRPr="006B1365">
        <w:rPr>
          <w:rFonts w:eastAsia="Cambria" w:cs="Arial"/>
          <w:b w:val="0"/>
          <w:i/>
          <w:color w:val="000000" w:themeColor="text1"/>
          <w:szCs w:val="28"/>
        </w:rPr>
        <w:t>‘enabled to progress’</w:t>
      </w:r>
      <w:r w:rsidR="00842B46">
        <w:rPr>
          <w:rFonts w:eastAsia="Cambria" w:cs="Arial"/>
          <w:b w:val="0"/>
          <w:color w:val="000000" w:themeColor="text1"/>
          <w:szCs w:val="28"/>
        </w:rPr>
        <w:t xml:space="preserve">.  </w:t>
      </w:r>
      <w:r w:rsidR="00A20C78" w:rsidRPr="006B1365">
        <w:rPr>
          <w:rFonts w:cs="Arial"/>
          <w:b w:val="0"/>
          <w:color w:val="000000" w:themeColor="text1"/>
          <w:szCs w:val="28"/>
        </w:rPr>
        <w:t xml:space="preserve">All staff have committed to SCERTS to better equip them to determining a child’s current levels of performance in social and emotional functioning, monitoring progress over time, identifying educational outcomes that are most critical to the child, and design </w:t>
      </w:r>
      <w:proofErr w:type="spellStart"/>
      <w:r w:rsidR="00A20C78" w:rsidRPr="006B1365">
        <w:rPr>
          <w:rFonts w:cs="Arial"/>
          <w:b w:val="0"/>
          <w:color w:val="000000" w:themeColor="text1"/>
          <w:szCs w:val="28"/>
        </w:rPr>
        <w:t>individualised</w:t>
      </w:r>
      <w:proofErr w:type="spellEnd"/>
      <w:r w:rsidR="00A20C78" w:rsidRPr="006B1365">
        <w:rPr>
          <w:rFonts w:cs="Arial"/>
          <w:b w:val="0"/>
          <w:color w:val="000000" w:themeColor="text1"/>
          <w:szCs w:val="28"/>
        </w:rPr>
        <w:t xml:space="preserve"> and coordinated plan for the child and the family</w:t>
      </w:r>
      <w:r w:rsidR="00A20C78" w:rsidRPr="00C267F1">
        <w:rPr>
          <w:rFonts w:cs="Arial"/>
          <w:b w:val="0"/>
          <w:color w:val="000000" w:themeColor="text1"/>
          <w:szCs w:val="20"/>
        </w:rPr>
        <w:t>.</w:t>
      </w:r>
    </w:p>
    <w:p w14:paraId="74636ADD" w14:textId="24BAEC95" w:rsidR="00F711D9" w:rsidRPr="00112743" w:rsidRDefault="00F711D9" w:rsidP="00F711D9">
      <w:pPr>
        <w:rPr>
          <w:b/>
          <w:sz w:val="28"/>
        </w:rPr>
      </w:pPr>
    </w:p>
    <w:p w14:paraId="4A367235" w14:textId="5EA8BF2E" w:rsidR="00D2226E" w:rsidRPr="00C267F1" w:rsidRDefault="00B56BDE" w:rsidP="00C267F1">
      <w:pPr>
        <w:pStyle w:val="ListParagraph"/>
        <w:numPr>
          <w:ilvl w:val="0"/>
          <w:numId w:val="3"/>
        </w:numPr>
        <w:jc w:val="both"/>
        <w:rPr>
          <w:b w:val="0"/>
          <w:color w:val="000000" w:themeColor="text1"/>
          <w:szCs w:val="28"/>
        </w:rPr>
      </w:pPr>
      <w:r>
        <w:rPr>
          <w:b w:val="0"/>
          <w:color w:val="000000" w:themeColor="text1"/>
          <w:szCs w:val="28"/>
        </w:rPr>
        <w:t>WDC are</w:t>
      </w:r>
      <w:r w:rsidR="006B1365">
        <w:rPr>
          <w:b w:val="0"/>
          <w:color w:val="000000" w:themeColor="text1"/>
          <w:szCs w:val="28"/>
        </w:rPr>
        <w:t xml:space="preserve"> committed</w:t>
      </w:r>
      <w:r w:rsidR="00D2226E" w:rsidRPr="00C267F1">
        <w:rPr>
          <w:b w:val="0"/>
          <w:color w:val="000000" w:themeColor="text1"/>
          <w:szCs w:val="28"/>
        </w:rPr>
        <w:t xml:space="preserve"> </w:t>
      </w:r>
      <w:r w:rsidR="006B1365">
        <w:rPr>
          <w:b w:val="0"/>
          <w:color w:val="000000" w:themeColor="text1"/>
          <w:szCs w:val="28"/>
        </w:rPr>
        <w:t>t</w:t>
      </w:r>
      <w:r w:rsidR="00D2226E" w:rsidRPr="00C267F1">
        <w:rPr>
          <w:b w:val="0"/>
          <w:color w:val="000000" w:themeColor="text1"/>
          <w:szCs w:val="28"/>
        </w:rPr>
        <w:t xml:space="preserve">o ensuring all children and young people in West Dunbartonshire are enabled to progress through Early Learning and School with the support they need, we have devised </w:t>
      </w:r>
      <w:r w:rsidR="00B433C9" w:rsidRPr="00C267F1">
        <w:rPr>
          <w:b w:val="0"/>
          <w:color w:val="000000" w:themeColor="text1"/>
          <w:szCs w:val="28"/>
        </w:rPr>
        <w:t>an</w:t>
      </w:r>
      <w:r w:rsidR="00D2226E" w:rsidRPr="00C267F1">
        <w:rPr>
          <w:b w:val="0"/>
          <w:color w:val="000000" w:themeColor="text1"/>
          <w:szCs w:val="28"/>
        </w:rPr>
        <w:t xml:space="preserve"> ASN Strategy.  To ensure robust consideration of the depth and r</w:t>
      </w:r>
      <w:r w:rsidR="009751A3">
        <w:rPr>
          <w:b w:val="0"/>
          <w:color w:val="000000" w:themeColor="text1"/>
          <w:szCs w:val="28"/>
        </w:rPr>
        <w:t xml:space="preserve">ange of areas for development, </w:t>
      </w:r>
      <w:r w:rsidR="00D2226E" w:rsidRPr="00C267F1">
        <w:rPr>
          <w:b w:val="0"/>
          <w:color w:val="000000" w:themeColor="text1"/>
          <w:szCs w:val="28"/>
        </w:rPr>
        <w:t xml:space="preserve">9 </w:t>
      </w:r>
      <w:proofErr w:type="spellStart"/>
      <w:r w:rsidR="00D2226E" w:rsidRPr="00C267F1">
        <w:rPr>
          <w:b w:val="0"/>
          <w:color w:val="000000" w:themeColor="text1"/>
          <w:szCs w:val="28"/>
        </w:rPr>
        <w:t>workstreams</w:t>
      </w:r>
      <w:proofErr w:type="spellEnd"/>
      <w:r w:rsidR="00D2226E" w:rsidRPr="00C267F1">
        <w:rPr>
          <w:b w:val="0"/>
          <w:color w:val="000000" w:themeColor="text1"/>
          <w:szCs w:val="28"/>
        </w:rPr>
        <w:t xml:space="preserve"> were developed within the strategy.  These mirror the National Improvement Framework and areas of focus pertinent to our local context.  </w:t>
      </w:r>
    </w:p>
    <w:p w14:paraId="25C82F7A" w14:textId="77777777" w:rsidR="00D2226E" w:rsidRDefault="00D2226E" w:rsidP="006E0047"/>
    <w:p w14:paraId="6C343FD6" w14:textId="12AC2B7E" w:rsidR="0037627B" w:rsidRDefault="00B56BDE" w:rsidP="0037627B">
      <w:pPr>
        <w:pStyle w:val="ListParagraph"/>
        <w:numPr>
          <w:ilvl w:val="0"/>
          <w:numId w:val="2"/>
        </w:numPr>
        <w:jc w:val="both"/>
        <w:rPr>
          <w:b w:val="0"/>
          <w:color w:val="000000" w:themeColor="text1"/>
          <w:szCs w:val="28"/>
        </w:rPr>
      </w:pPr>
      <w:r>
        <w:rPr>
          <w:b w:val="0"/>
          <w:color w:val="000000" w:themeColor="text1"/>
          <w:szCs w:val="28"/>
        </w:rPr>
        <w:t xml:space="preserve">WDC </w:t>
      </w:r>
      <w:r w:rsidR="00F05FB6" w:rsidRPr="00F711D9">
        <w:rPr>
          <w:b w:val="0"/>
          <w:color w:val="000000" w:themeColor="text1"/>
          <w:szCs w:val="28"/>
        </w:rPr>
        <w:t>Ha</w:t>
      </w:r>
      <w:r>
        <w:rPr>
          <w:b w:val="0"/>
          <w:color w:val="000000" w:themeColor="text1"/>
          <w:szCs w:val="28"/>
        </w:rPr>
        <w:t>ve</w:t>
      </w:r>
      <w:r w:rsidR="00D2226E" w:rsidRPr="00F711D9">
        <w:rPr>
          <w:b w:val="0"/>
          <w:color w:val="000000" w:themeColor="text1"/>
          <w:szCs w:val="28"/>
        </w:rPr>
        <w:t xml:space="preserve"> phased in</w:t>
      </w:r>
      <w:r w:rsidR="00F05FB6" w:rsidRPr="00F711D9">
        <w:rPr>
          <w:b w:val="0"/>
          <w:color w:val="000000" w:themeColor="text1"/>
          <w:szCs w:val="28"/>
        </w:rPr>
        <w:t xml:space="preserve"> the</w:t>
      </w:r>
      <w:r w:rsidR="00D2226E" w:rsidRPr="00F711D9">
        <w:rPr>
          <w:b w:val="0"/>
          <w:color w:val="000000" w:themeColor="text1"/>
          <w:szCs w:val="28"/>
        </w:rPr>
        <w:t xml:space="preserve"> Funding Follows the Child offer of 1140 hours for all 3 and 4 year olds and eligible 2 year olds.  The Early Years expansion plan has ensured that all eligible two year olds and all 3-5 year olds now </w:t>
      </w:r>
      <w:r w:rsidR="00D2226E" w:rsidRPr="00F711D9">
        <w:rPr>
          <w:b w:val="0"/>
          <w:color w:val="000000" w:themeColor="text1"/>
          <w:szCs w:val="28"/>
        </w:rPr>
        <w:lastRenderedPageBreak/>
        <w:t>have access to 35 hours of free early learning and childcare giving children across West Dunbartonshire the best start in learning.</w:t>
      </w:r>
      <w:r w:rsidR="00294FE1" w:rsidRPr="00F711D9">
        <w:rPr>
          <w:b w:val="0"/>
          <w:color w:val="000000" w:themeColor="text1"/>
          <w:szCs w:val="28"/>
        </w:rPr>
        <w:t xml:space="preserve"> </w:t>
      </w:r>
      <w:r w:rsidR="00842B46">
        <w:rPr>
          <w:b w:val="0"/>
          <w:color w:val="000000" w:themeColor="text1"/>
          <w:szCs w:val="28"/>
        </w:rPr>
        <w:t xml:space="preserve"> </w:t>
      </w:r>
      <w:r w:rsidR="00294FE1" w:rsidRPr="00F711D9">
        <w:rPr>
          <w:b w:val="0"/>
          <w:color w:val="000000" w:themeColor="text1"/>
          <w:szCs w:val="28"/>
        </w:rPr>
        <w:t xml:space="preserve">This reflects and upholds the rights of the child to </w:t>
      </w:r>
      <w:r w:rsidR="006B1365" w:rsidRPr="00F711D9">
        <w:rPr>
          <w:b w:val="0"/>
          <w:color w:val="000000" w:themeColor="text1"/>
          <w:szCs w:val="28"/>
        </w:rPr>
        <w:t xml:space="preserve">an </w:t>
      </w:r>
      <w:r w:rsidR="00BF0E25" w:rsidRPr="00F711D9">
        <w:rPr>
          <w:b w:val="0"/>
          <w:color w:val="000000" w:themeColor="text1"/>
          <w:szCs w:val="28"/>
        </w:rPr>
        <w:t xml:space="preserve">enriching </w:t>
      </w:r>
      <w:r w:rsidR="006B1365" w:rsidRPr="00F711D9">
        <w:rPr>
          <w:b w:val="0"/>
          <w:color w:val="000000" w:themeColor="text1"/>
          <w:szCs w:val="28"/>
        </w:rPr>
        <w:t>education and a good childhood.</w:t>
      </w:r>
    </w:p>
    <w:p w14:paraId="1270FFB7" w14:textId="77777777" w:rsidR="0037627B" w:rsidRDefault="0037627B" w:rsidP="0037627B">
      <w:pPr>
        <w:pStyle w:val="ListParagraph"/>
        <w:jc w:val="both"/>
        <w:rPr>
          <w:b w:val="0"/>
          <w:color w:val="000000" w:themeColor="text1"/>
          <w:szCs w:val="28"/>
        </w:rPr>
      </w:pPr>
    </w:p>
    <w:p w14:paraId="2C8DC654" w14:textId="09E41AE5" w:rsidR="0037627B" w:rsidRDefault="0037627B" w:rsidP="0037627B">
      <w:pPr>
        <w:pStyle w:val="ListParagraph"/>
        <w:numPr>
          <w:ilvl w:val="0"/>
          <w:numId w:val="2"/>
        </w:numPr>
        <w:jc w:val="both"/>
        <w:rPr>
          <w:b w:val="0"/>
          <w:color w:val="000000" w:themeColor="text1"/>
          <w:szCs w:val="28"/>
        </w:rPr>
      </w:pPr>
      <w:r>
        <w:rPr>
          <w:b w:val="0"/>
          <w:color w:val="000000" w:themeColor="text1"/>
          <w:szCs w:val="28"/>
        </w:rPr>
        <w:t xml:space="preserve">For every child who has to be placed within one of our care settings they are provided with a welcome box which sets out to provide emotional necessities for a child who may be experiencing care provision for the first time. </w:t>
      </w:r>
      <w:r w:rsidR="00E65E32">
        <w:rPr>
          <w:b w:val="0"/>
          <w:color w:val="000000" w:themeColor="text1"/>
          <w:szCs w:val="28"/>
        </w:rPr>
        <w:t xml:space="preserve"> </w:t>
      </w:r>
      <w:r>
        <w:rPr>
          <w:b w:val="0"/>
          <w:color w:val="000000" w:themeColor="text1"/>
          <w:szCs w:val="28"/>
        </w:rPr>
        <w:t xml:space="preserve">We have adopted the </w:t>
      </w:r>
      <w:r w:rsidR="00D103D5">
        <w:rPr>
          <w:b w:val="0"/>
          <w:color w:val="000000" w:themeColor="text1"/>
          <w:szCs w:val="28"/>
        </w:rPr>
        <w:t>‘</w:t>
      </w:r>
      <w:proofErr w:type="spellStart"/>
      <w:r>
        <w:rPr>
          <w:b w:val="0"/>
          <w:color w:val="000000" w:themeColor="text1"/>
          <w:szCs w:val="28"/>
        </w:rPr>
        <w:t>Shannons</w:t>
      </w:r>
      <w:proofErr w:type="spellEnd"/>
      <w:r>
        <w:rPr>
          <w:b w:val="0"/>
          <w:color w:val="000000" w:themeColor="text1"/>
          <w:szCs w:val="28"/>
        </w:rPr>
        <w:t xml:space="preserve"> Box</w:t>
      </w:r>
      <w:r w:rsidR="00D103D5">
        <w:rPr>
          <w:b w:val="0"/>
          <w:color w:val="000000" w:themeColor="text1"/>
          <w:szCs w:val="28"/>
        </w:rPr>
        <w:t>’</w:t>
      </w:r>
      <w:r>
        <w:rPr>
          <w:b w:val="0"/>
          <w:color w:val="000000" w:themeColor="text1"/>
          <w:szCs w:val="28"/>
        </w:rPr>
        <w:t xml:space="preserve"> model and have wo</w:t>
      </w:r>
      <w:r w:rsidR="00AF6373">
        <w:rPr>
          <w:b w:val="0"/>
          <w:color w:val="000000" w:themeColor="text1"/>
          <w:szCs w:val="28"/>
        </w:rPr>
        <w:t xml:space="preserve">rked with STAF (Scottish </w:t>
      </w:r>
      <w:proofErr w:type="spellStart"/>
      <w:r w:rsidR="00AF6373">
        <w:rPr>
          <w:b w:val="0"/>
          <w:color w:val="000000" w:themeColor="text1"/>
          <w:szCs w:val="28"/>
        </w:rPr>
        <w:t>Thr</w:t>
      </w:r>
      <w:r w:rsidR="00E65E32">
        <w:rPr>
          <w:b w:val="0"/>
          <w:color w:val="000000" w:themeColor="text1"/>
          <w:szCs w:val="28"/>
        </w:rPr>
        <w:t>ough</w:t>
      </w:r>
      <w:r>
        <w:rPr>
          <w:b w:val="0"/>
          <w:color w:val="000000" w:themeColor="text1"/>
          <w:szCs w:val="28"/>
        </w:rPr>
        <w:t>care</w:t>
      </w:r>
      <w:proofErr w:type="spellEnd"/>
      <w:r>
        <w:rPr>
          <w:b w:val="0"/>
          <w:color w:val="000000" w:themeColor="text1"/>
          <w:szCs w:val="28"/>
        </w:rPr>
        <w:t xml:space="preserve"> and Aftercare Forum) to enable our residential staff and foster </w:t>
      </w:r>
      <w:proofErr w:type="spellStart"/>
      <w:r>
        <w:rPr>
          <w:b w:val="0"/>
          <w:color w:val="000000" w:themeColor="text1"/>
          <w:szCs w:val="28"/>
        </w:rPr>
        <w:t>carers</w:t>
      </w:r>
      <w:proofErr w:type="spellEnd"/>
      <w:r>
        <w:rPr>
          <w:b w:val="0"/>
          <w:color w:val="000000" w:themeColor="text1"/>
          <w:szCs w:val="28"/>
        </w:rPr>
        <w:t xml:space="preserve">, through training/workshops, to assist with the developments on nurturing a welcome and belonging culture through </w:t>
      </w:r>
      <w:r w:rsidR="00D103D5">
        <w:rPr>
          <w:b w:val="0"/>
          <w:color w:val="000000" w:themeColor="text1"/>
          <w:szCs w:val="28"/>
        </w:rPr>
        <w:t xml:space="preserve">the use of this nurture box. </w:t>
      </w:r>
    </w:p>
    <w:p w14:paraId="01A2021F" w14:textId="77777777" w:rsidR="00D103D5" w:rsidRPr="00D103D5" w:rsidRDefault="00D103D5" w:rsidP="00D103D5">
      <w:pPr>
        <w:pStyle w:val="ListParagraph"/>
        <w:rPr>
          <w:b w:val="0"/>
          <w:color w:val="000000" w:themeColor="text1"/>
          <w:szCs w:val="28"/>
        </w:rPr>
      </w:pPr>
    </w:p>
    <w:p w14:paraId="6E5D0552" w14:textId="0EE875FF" w:rsidR="00D103D5" w:rsidRDefault="00D103D5" w:rsidP="0037627B">
      <w:pPr>
        <w:pStyle w:val="ListParagraph"/>
        <w:numPr>
          <w:ilvl w:val="0"/>
          <w:numId w:val="2"/>
        </w:numPr>
        <w:jc w:val="both"/>
        <w:rPr>
          <w:b w:val="0"/>
          <w:color w:val="000000" w:themeColor="text1"/>
          <w:szCs w:val="28"/>
        </w:rPr>
      </w:pPr>
      <w:r>
        <w:rPr>
          <w:b w:val="0"/>
          <w:color w:val="000000" w:themeColor="text1"/>
          <w:szCs w:val="28"/>
        </w:rPr>
        <w:t xml:space="preserve">In consultation with our Champions Board and through discussions with care experienced children and young people we have been able to secure funding to provide a well-being box for a number of identified young people. </w:t>
      </w:r>
      <w:r w:rsidR="00AF6373">
        <w:rPr>
          <w:b w:val="0"/>
          <w:color w:val="000000" w:themeColor="text1"/>
          <w:szCs w:val="28"/>
        </w:rPr>
        <w:t xml:space="preserve"> </w:t>
      </w:r>
      <w:r>
        <w:rPr>
          <w:b w:val="0"/>
          <w:color w:val="000000" w:themeColor="text1"/>
          <w:szCs w:val="28"/>
        </w:rPr>
        <w:t xml:space="preserve">The contents and training around these were carried out by our lead Champions in consultation with care experienced young people. </w:t>
      </w:r>
    </w:p>
    <w:p w14:paraId="409A5065" w14:textId="77777777" w:rsidR="00116302" w:rsidRPr="00116302" w:rsidRDefault="00116302" w:rsidP="00116302">
      <w:pPr>
        <w:pStyle w:val="ListParagraph"/>
        <w:rPr>
          <w:b w:val="0"/>
          <w:color w:val="000000" w:themeColor="text1"/>
          <w:szCs w:val="28"/>
        </w:rPr>
      </w:pPr>
    </w:p>
    <w:p w14:paraId="457BFCB4" w14:textId="234A4BA7" w:rsidR="00116302" w:rsidRDefault="00116302" w:rsidP="0037627B">
      <w:pPr>
        <w:pStyle w:val="ListParagraph"/>
        <w:numPr>
          <w:ilvl w:val="0"/>
          <w:numId w:val="2"/>
        </w:numPr>
        <w:jc w:val="both"/>
        <w:rPr>
          <w:b w:val="0"/>
          <w:color w:val="000000" w:themeColor="text1"/>
          <w:szCs w:val="28"/>
        </w:rPr>
      </w:pPr>
      <w:r>
        <w:rPr>
          <w:b w:val="0"/>
          <w:color w:val="000000" w:themeColor="text1"/>
          <w:szCs w:val="28"/>
        </w:rPr>
        <w:t xml:space="preserve">A group of Foster </w:t>
      </w:r>
      <w:proofErr w:type="spellStart"/>
      <w:r>
        <w:rPr>
          <w:b w:val="0"/>
          <w:color w:val="000000" w:themeColor="text1"/>
          <w:szCs w:val="28"/>
        </w:rPr>
        <w:t>Carers</w:t>
      </w:r>
      <w:proofErr w:type="spellEnd"/>
      <w:r>
        <w:rPr>
          <w:b w:val="0"/>
          <w:color w:val="000000" w:themeColor="text1"/>
          <w:szCs w:val="28"/>
        </w:rPr>
        <w:t xml:space="preserve"> have recently registered a charity to support children with their transition into local family placements. </w:t>
      </w:r>
      <w:r w:rsidR="00AF6373">
        <w:rPr>
          <w:b w:val="0"/>
          <w:color w:val="000000" w:themeColor="text1"/>
          <w:szCs w:val="28"/>
        </w:rPr>
        <w:t xml:space="preserve"> </w:t>
      </w:r>
      <w:r>
        <w:rPr>
          <w:b w:val="0"/>
          <w:color w:val="000000" w:themeColor="text1"/>
          <w:szCs w:val="28"/>
        </w:rPr>
        <w:t xml:space="preserve">The ‘Bags of Love’ venture enables each child to have a range personal/practical items to enable their early care to be supported. </w:t>
      </w:r>
      <w:r w:rsidR="00AF6373">
        <w:rPr>
          <w:b w:val="0"/>
          <w:color w:val="000000" w:themeColor="text1"/>
          <w:szCs w:val="28"/>
        </w:rPr>
        <w:t xml:space="preserve"> </w:t>
      </w:r>
      <w:r>
        <w:rPr>
          <w:b w:val="0"/>
          <w:color w:val="000000" w:themeColor="text1"/>
          <w:szCs w:val="28"/>
        </w:rPr>
        <w:t>Bags of love contain a range of items which have shown to enhance the child’s early experiences within the foster care provision.</w:t>
      </w:r>
      <w:r w:rsidR="00AF6373">
        <w:rPr>
          <w:b w:val="0"/>
          <w:color w:val="000000" w:themeColor="text1"/>
          <w:szCs w:val="28"/>
        </w:rPr>
        <w:t xml:space="preserve"> </w:t>
      </w:r>
      <w:r>
        <w:rPr>
          <w:b w:val="0"/>
          <w:color w:val="000000" w:themeColor="text1"/>
          <w:szCs w:val="28"/>
        </w:rPr>
        <w:t xml:space="preserve"> The bags themselves provide a range of age related, practical items. </w:t>
      </w:r>
      <w:r w:rsidR="00AF6373">
        <w:rPr>
          <w:b w:val="0"/>
          <w:color w:val="000000" w:themeColor="text1"/>
          <w:szCs w:val="28"/>
        </w:rPr>
        <w:t xml:space="preserve"> </w:t>
      </w:r>
      <w:r>
        <w:rPr>
          <w:b w:val="0"/>
          <w:color w:val="000000" w:themeColor="text1"/>
          <w:szCs w:val="28"/>
        </w:rPr>
        <w:t>For instance a school age child can expect to see a range of items that can be used for school</w:t>
      </w:r>
      <w:r w:rsidR="00EA240E">
        <w:rPr>
          <w:b w:val="0"/>
          <w:color w:val="000000" w:themeColor="text1"/>
          <w:szCs w:val="28"/>
        </w:rPr>
        <w:t xml:space="preserve"> or leisure. </w:t>
      </w:r>
      <w:r w:rsidR="00AF6373">
        <w:rPr>
          <w:b w:val="0"/>
          <w:color w:val="000000" w:themeColor="text1"/>
          <w:szCs w:val="28"/>
        </w:rPr>
        <w:t xml:space="preserve"> </w:t>
      </w:r>
      <w:r w:rsidR="00EA240E">
        <w:rPr>
          <w:b w:val="0"/>
          <w:color w:val="000000" w:themeColor="text1"/>
          <w:szCs w:val="28"/>
        </w:rPr>
        <w:t xml:space="preserve">Additionally, </w:t>
      </w:r>
      <w:r w:rsidR="00214D35">
        <w:rPr>
          <w:b w:val="0"/>
          <w:color w:val="000000" w:themeColor="text1"/>
          <w:szCs w:val="28"/>
        </w:rPr>
        <w:t xml:space="preserve">other </w:t>
      </w:r>
      <w:r w:rsidR="00EA240E">
        <w:rPr>
          <w:b w:val="0"/>
          <w:color w:val="000000" w:themeColor="text1"/>
          <w:szCs w:val="28"/>
        </w:rPr>
        <w:t>useful</w:t>
      </w:r>
      <w:r w:rsidR="00AF6373">
        <w:rPr>
          <w:b w:val="0"/>
          <w:color w:val="000000" w:themeColor="text1"/>
          <w:szCs w:val="28"/>
        </w:rPr>
        <w:t xml:space="preserve"> items such as nightwear</w:t>
      </w:r>
      <w:r w:rsidR="00214D35">
        <w:rPr>
          <w:b w:val="0"/>
          <w:color w:val="000000" w:themeColor="text1"/>
          <w:szCs w:val="28"/>
        </w:rPr>
        <w:t>/deod</w:t>
      </w:r>
      <w:r w:rsidR="00AF6373">
        <w:rPr>
          <w:b w:val="0"/>
          <w:color w:val="000000" w:themeColor="text1"/>
          <w:szCs w:val="28"/>
        </w:rPr>
        <w:t>o</w:t>
      </w:r>
      <w:r w:rsidR="00214D35">
        <w:rPr>
          <w:b w:val="0"/>
          <w:color w:val="000000" w:themeColor="text1"/>
          <w:szCs w:val="28"/>
        </w:rPr>
        <w:t>rants/soaps</w:t>
      </w:r>
      <w:r w:rsidR="00EA240E">
        <w:rPr>
          <w:b w:val="0"/>
          <w:color w:val="000000" w:themeColor="text1"/>
          <w:szCs w:val="28"/>
        </w:rPr>
        <w:t xml:space="preserve"> are included. </w:t>
      </w:r>
    </w:p>
    <w:p w14:paraId="1865EA32" w14:textId="77777777" w:rsidR="00D103D5" w:rsidRPr="00D103D5" w:rsidRDefault="00D103D5" w:rsidP="00D103D5">
      <w:pPr>
        <w:pStyle w:val="ListParagraph"/>
        <w:rPr>
          <w:b w:val="0"/>
          <w:color w:val="000000" w:themeColor="text1"/>
          <w:szCs w:val="28"/>
        </w:rPr>
      </w:pPr>
    </w:p>
    <w:p w14:paraId="15D1458D" w14:textId="0BC4FF4F" w:rsidR="00D103D5" w:rsidRDefault="00D103D5" w:rsidP="0037627B">
      <w:pPr>
        <w:pStyle w:val="ListParagraph"/>
        <w:numPr>
          <w:ilvl w:val="0"/>
          <w:numId w:val="2"/>
        </w:numPr>
        <w:jc w:val="both"/>
        <w:rPr>
          <w:b w:val="0"/>
          <w:color w:val="000000" w:themeColor="text1"/>
          <w:szCs w:val="28"/>
        </w:rPr>
      </w:pPr>
      <w:r>
        <w:rPr>
          <w:b w:val="0"/>
          <w:color w:val="000000" w:themeColor="text1"/>
          <w:szCs w:val="28"/>
        </w:rPr>
        <w:t xml:space="preserve">WDC have our current Children’s Houses on our strategic risk register. This has enabled us to ensure that the </w:t>
      </w:r>
      <w:r w:rsidR="00116302">
        <w:rPr>
          <w:b w:val="0"/>
          <w:color w:val="000000" w:themeColor="text1"/>
          <w:szCs w:val="28"/>
        </w:rPr>
        <w:t>future</w:t>
      </w:r>
      <w:r>
        <w:rPr>
          <w:b w:val="0"/>
          <w:color w:val="000000" w:themeColor="text1"/>
          <w:szCs w:val="28"/>
        </w:rPr>
        <w:t xml:space="preserve"> proofing of such provision is </w:t>
      </w:r>
      <w:proofErr w:type="spellStart"/>
      <w:r w:rsidR="00116302">
        <w:rPr>
          <w:b w:val="0"/>
          <w:color w:val="000000" w:themeColor="text1"/>
          <w:szCs w:val="28"/>
        </w:rPr>
        <w:t>co-ordinated</w:t>
      </w:r>
      <w:proofErr w:type="spellEnd"/>
      <w:r w:rsidR="00116302">
        <w:rPr>
          <w:b w:val="0"/>
          <w:color w:val="000000" w:themeColor="text1"/>
          <w:szCs w:val="28"/>
        </w:rPr>
        <w:t xml:space="preserve"> based</w:t>
      </w:r>
      <w:r>
        <w:rPr>
          <w:b w:val="0"/>
          <w:color w:val="000000" w:themeColor="text1"/>
          <w:szCs w:val="28"/>
        </w:rPr>
        <w:t xml:space="preserve"> on identified need, as well as ensuring that our estates are adequately resourced to the expected </w:t>
      </w:r>
      <w:r w:rsidR="00116302">
        <w:rPr>
          <w:b w:val="0"/>
          <w:color w:val="000000" w:themeColor="text1"/>
          <w:szCs w:val="28"/>
        </w:rPr>
        <w:t xml:space="preserve">national standards. </w:t>
      </w:r>
    </w:p>
    <w:p w14:paraId="07F2B74E" w14:textId="77777777" w:rsidR="00116302" w:rsidRPr="00116302" w:rsidRDefault="00116302" w:rsidP="00116302">
      <w:pPr>
        <w:pStyle w:val="ListParagraph"/>
        <w:rPr>
          <w:b w:val="0"/>
          <w:color w:val="000000" w:themeColor="text1"/>
          <w:szCs w:val="28"/>
        </w:rPr>
      </w:pPr>
    </w:p>
    <w:p w14:paraId="1F833771" w14:textId="74450115" w:rsidR="00116302" w:rsidRDefault="00116302" w:rsidP="0037627B">
      <w:pPr>
        <w:pStyle w:val="ListParagraph"/>
        <w:numPr>
          <w:ilvl w:val="0"/>
          <w:numId w:val="2"/>
        </w:numPr>
        <w:jc w:val="both"/>
        <w:rPr>
          <w:b w:val="0"/>
          <w:color w:val="000000" w:themeColor="text1"/>
          <w:szCs w:val="28"/>
        </w:rPr>
      </w:pPr>
      <w:r>
        <w:rPr>
          <w:b w:val="0"/>
          <w:color w:val="000000" w:themeColor="text1"/>
          <w:szCs w:val="28"/>
        </w:rPr>
        <w:t xml:space="preserve">WDC are committed to ensuring that children and young people in need of permanency away from home are </w:t>
      </w:r>
      <w:proofErr w:type="spellStart"/>
      <w:r>
        <w:rPr>
          <w:b w:val="0"/>
          <w:color w:val="000000" w:themeColor="text1"/>
          <w:szCs w:val="28"/>
        </w:rPr>
        <w:t>prioritised</w:t>
      </w:r>
      <w:proofErr w:type="spellEnd"/>
      <w:r>
        <w:rPr>
          <w:b w:val="0"/>
          <w:color w:val="000000" w:themeColor="text1"/>
          <w:szCs w:val="28"/>
        </w:rPr>
        <w:t xml:space="preserve"> and that positive destinations for their futures are not delayed. </w:t>
      </w:r>
      <w:r w:rsidR="00AF6373">
        <w:rPr>
          <w:b w:val="0"/>
          <w:color w:val="000000" w:themeColor="text1"/>
          <w:szCs w:val="28"/>
        </w:rPr>
        <w:t xml:space="preserve"> </w:t>
      </w:r>
      <w:r>
        <w:rPr>
          <w:b w:val="0"/>
          <w:color w:val="000000" w:themeColor="text1"/>
          <w:szCs w:val="28"/>
        </w:rPr>
        <w:t xml:space="preserve">WDC are carrying out a full </w:t>
      </w:r>
      <w:r>
        <w:rPr>
          <w:b w:val="0"/>
          <w:color w:val="000000" w:themeColor="text1"/>
          <w:szCs w:val="28"/>
        </w:rPr>
        <w:lastRenderedPageBreak/>
        <w:t xml:space="preserve">evaluation of the practice around our processes and will have renewed procedures in place to ensure that </w:t>
      </w:r>
      <w:r w:rsidR="00BE4755">
        <w:rPr>
          <w:b w:val="0"/>
          <w:color w:val="000000" w:themeColor="text1"/>
          <w:szCs w:val="28"/>
        </w:rPr>
        <w:t xml:space="preserve">each child who requires support in this area has a clear plan with dedicated timelines to prevent drift in securing permanency in whatever shape this takes. </w:t>
      </w:r>
    </w:p>
    <w:p w14:paraId="043EDEF1" w14:textId="77777777" w:rsidR="00BE3DD6" w:rsidRPr="00BE3DD6" w:rsidRDefault="00BE3DD6" w:rsidP="00BE3DD6">
      <w:pPr>
        <w:pStyle w:val="ListParagraph"/>
        <w:rPr>
          <w:b w:val="0"/>
          <w:color w:val="000000" w:themeColor="text1"/>
          <w:szCs w:val="28"/>
        </w:rPr>
      </w:pPr>
    </w:p>
    <w:p w14:paraId="3D0BDEFE" w14:textId="50AF5456" w:rsidR="00BE3DD6" w:rsidRDefault="00BE3DD6" w:rsidP="0037627B">
      <w:pPr>
        <w:pStyle w:val="ListParagraph"/>
        <w:numPr>
          <w:ilvl w:val="0"/>
          <w:numId w:val="2"/>
        </w:numPr>
        <w:jc w:val="both"/>
        <w:rPr>
          <w:b w:val="0"/>
          <w:color w:val="000000" w:themeColor="text1"/>
          <w:szCs w:val="28"/>
        </w:rPr>
      </w:pPr>
      <w:r>
        <w:rPr>
          <w:b w:val="0"/>
          <w:color w:val="000000" w:themeColor="text1"/>
          <w:szCs w:val="28"/>
        </w:rPr>
        <w:t>West Dunbartonshire council has a number of Unaccompanied Asylum Seeking Children across our services.</w:t>
      </w:r>
      <w:r w:rsidR="00AF6373">
        <w:rPr>
          <w:b w:val="0"/>
          <w:color w:val="000000" w:themeColor="text1"/>
          <w:szCs w:val="28"/>
        </w:rPr>
        <w:t xml:space="preserve"> </w:t>
      </w:r>
      <w:r>
        <w:rPr>
          <w:b w:val="0"/>
          <w:color w:val="000000" w:themeColor="text1"/>
          <w:szCs w:val="28"/>
        </w:rPr>
        <w:t xml:space="preserve"> To ensure that help is coordinated in a manner that meets individual needs we are working in partnership with a</w:t>
      </w:r>
      <w:r w:rsidR="002067A9">
        <w:rPr>
          <w:b w:val="0"/>
          <w:color w:val="000000" w:themeColor="text1"/>
          <w:szCs w:val="28"/>
        </w:rPr>
        <w:t xml:space="preserve"> </w:t>
      </w:r>
      <w:proofErr w:type="spellStart"/>
      <w:r w:rsidR="002067A9">
        <w:rPr>
          <w:b w:val="0"/>
          <w:color w:val="000000" w:themeColor="text1"/>
          <w:szCs w:val="28"/>
        </w:rPr>
        <w:t>neighbouring</w:t>
      </w:r>
      <w:proofErr w:type="spellEnd"/>
      <w:r w:rsidR="002067A9">
        <w:rPr>
          <w:b w:val="0"/>
          <w:color w:val="000000" w:themeColor="text1"/>
          <w:szCs w:val="28"/>
        </w:rPr>
        <w:t xml:space="preserve"> council to provide direct help around those identified needs.</w:t>
      </w:r>
      <w:r w:rsidR="00AF6373">
        <w:rPr>
          <w:b w:val="0"/>
          <w:color w:val="000000" w:themeColor="text1"/>
          <w:szCs w:val="28"/>
        </w:rPr>
        <w:t xml:space="preserve"> </w:t>
      </w:r>
      <w:r w:rsidR="002067A9">
        <w:rPr>
          <w:b w:val="0"/>
          <w:color w:val="000000" w:themeColor="text1"/>
          <w:szCs w:val="28"/>
        </w:rPr>
        <w:t xml:space="preserve"> Additionally, there has been consideration on how we can work towards meeting long </w:t>
      </w:r>
      <w:r w:rsidR="00966490">
        <w:rPr>
          <w:b w:val="0"/>
          <w:color w:val="000000" w:themeColor="text1"/>
          <w:szCs w:val="28"/>
        </w:rPr>
        <w:t>term care</w:t>
      </w:r>
      <w:r w:rsidR="002067A9">
        <w:rPr>
          <w:b w:val="0"/>
          <w:color w:val="000000" w:themeColor="text1"/>
          <w:szCs w:val="28"/>
        </w:rPr>
        <w:t xml:space="preserve"> requirements/support with our housing colleagues and we would hope to be in a position to consider future accommodation requirements through this joint up approach. </w:t>
      </w:r>
    </w:p>
    <w:p w14:paraId="3D4957AC" w14:textId="77777777" w:rsidR="002067A9" w:rsidRPr="002067A9" w:rsidRDefault="002067A9" w:rsidP="002067A9">
      <w:pPr>
        <w:pStyle w:val="ListParagraph"/>
        <w:rPr>
          <w:b w:val="0"/>
          <w:color w:val="000000" w:themeColor="text1"/>
          <w:szCs w:val="28"/>
        </w:rPr>
      </w:pPr>
    </w:p>
    <w:p w14:paraId="4810884A" w14:textId="3A9AC605" w:rsidR="002067A9" w:rsidRDefault="002067A9" w:rsidP="0037627B">
      <w:pPr>
        <w:pStyle w:val="ListParagraph"/>
        <w:numPr>
          <w:ilvl w:val="0"/>
          <w:numId w:val="2"/>
        </w:numPr>
        <w:jc w:val="both"/>
        <w:rPr>
          <w:b w:val="0"/>
          <w:color w:val="000000" w:themeColor="text1"/>
          <w:szCs w:val="28"/>
        </w:rPr>
      </w:pPr>
      <w:r>
        <w:rPr>
          <w:b w:val="0"/>
          <w:color w:val="000000" w:themeColor="text1"/>
          <w:szCs w:val="28"/>
        </w:rPr>
        <w:t xml:space="preserve">West Dunbartonshire Council have committed extra funding for the recruitment, training and assessment of ten additional foster </w:t>
      </w:r>
      <w:proofErr w:type="spellStart"/>
      <w:r>
        <w:rPr>
          <w:b w:val="0"/>
          <w:color w:val="000000" w:themeColor="text1"/>
          <w:szCs w:val="28"/>
        </w:rPr>
        <w:t>carers</w:t>
      </w:r>
      <w:proofErr w:type="spellEnd"/>
      <w:r>
        <w:rPr>
          <w:b w:val="0"/>
          <w:color w:val="000000" w:themeColor="text1"/>
          <w:szCs w:val="28"/>
        </w:rPr>
        <w:t xml:space="preserve">. </w:t>
      </w:r>
      <w:r w:rsidR="00AF6373">
        <w:rPr>
          <w:b w:val="0"/>
          <w:color w:val="000000" w:themeColor="text1"/>
          <w:szCs w:val="28"/>
        </w:rPr>
        <w:t xml:space="preserve"> </w:t>
      </w:r>
      <w:r>
        <w:rPr>
          <w:b w:val="0"/>
          <w:color w:val="000000" w:themeColor="text1"/>
          <w:szCs w:val="28"/>
        </w:rPr>
        <w:t>This will allow greater opportunities for children to remain within a location that is nearby their current living situation.</w:t>
      </w:r>
      <w:r w:rsidR="00AF6373">
        <w:rPr>
          <w:b w:val="0"/>
          <w:color w:val="000000" w:themeColor="text1"/>
          <w:szCs w:val="28"/>
        </w:rPr>
        <w:t xml:space="preserve"> </w:t>
      </w:r>
      <w:r>
        <w:rPr>
          <w:b w:val="0"/>
          <w:color w:val="000000" w:themeColor="text1"/>
          <w:szCs w:val="28"/>
        </w:rPr>
        <w:t xml:space="preserve"> These circumstances promote the opportunity for minimal disruptions to many aspects of a child’s life, where the avoidance of being placed </w:t>
      </w:r>
      <w:proofErr w:type="spellStart"/>
      <w:r>
        <w:rPr>
          <w:b w:val="0"/>
          <w:color w:val="000000" w:themeColor="text1"/>
          <w:szCs w:val="28"/>
        </w:rPr>
        <w:t>outwith</w:t>
      </w:r>
      <w:proofErr w:type="spellEnd"/>
      <w:r>
        <w:rPr>
          <w:b w:val="0"/>
          <w:color w:val="000000" w:themeColor="text1"/>
          <w:szCs w:val="28"/>
        </w:rPr>
        <w:t xml:space="preserve"> the family home is not possible. </w:t>
      </w:r>
    </w:p>
    <w:p w14:paraId="7377B513" w14:textId="77777777" w:rsidR="004843C4" w:rsidRPr="004843C4" w:rsidRDefault="004843C4" w:rsidP="004843C4">
      <w:pPr>
        <w:pStyle w:val="ListParagraph"/>
        <w:rPr>
          <w:b w:val="0"/>
          <w:color w:val="000000" w:themeColor="text1"/>
          <w:szCs w:val="28"/>
        </w:rPr>
      </w:pPr>
    </w:p>
    <w:p w14:paraId="449A6DEB" w14:textId="73D0DD19" w:rsidR="004843C4" w:rsidRDefault="004843C4" w:rsidP="0037627B">
      <w:pPr>
        <w:pStyle w:val="ListParagraph"/>
        <w:numPr>
          <w:ilvl w:val="0"/>
          <w:numId w:val="2"/>
        </w:numPr>
        <w:jc w:val="both"/>
        <w:rPr>
          <w:b w:val="0"/>
          <w:color w:val="000000" w:themeColor="text1"/>
          <w:szCs w:val="28"/>
        </w:rPr>
      </w:pPr>
      <w:r>
        <w:rPr>
          <w:b w:val="0"/>
          <w:color w:val="000000" w:themeColor="text1"/>
          <w:szCs w:val="28"/>
        </w:rPr>
        <w:t>Young people, along with staff from our residential children’s houses have been active in developing better understanding of the labelling that can often be associated with many care experienced children.</w:t>
      </w:r>
      <w:r w:rsidR="00AF6373">
        <w:rPr>
          <w:b w:val="0"/>
          <w:color w:val="000000" w:themeColor="text1"/>
          <w:szCs w:val="28"/>
        </w:rPr>
        <w:t xml:space="preserve"> </w:t>
      </w:r>
      <w:r>
        <w:rPr>
          <w:b w:val="0"/>
          <w:color w:val="000000" w:themeColor="text1"/>
          <w:szCs w:val="28"/>
        </w:rPr>
        <w:t xml:space="preserve"> Developments around this have created the ‘words matter’ campaign where staff and young people were able to help staff and other partners the opportunity to reflect on the words used to describe aspects of their experiences. Reflections around this have enabled a change in language at a local level </w:t>
      </w:r>
      <w:r w:rsidR="00AF6373">
        <w:rPr>
          <w:b w:val="0"/>
          <w:color w:val="000000" w:themeColor="text1"/>
          <w:szCs w:val="28"/>
        </w:rPr>
        <w:t xml:space="preserve"> </w:t>
      </w:r>
      <w:r>
        <w:rPr>
          <w:b w:val="0"/>
          <w:color w:val="000000" w:themeColor="text1"/>
          <w:szCs w:val="28"/>
        </w:rPr>
        <w:t>–</w:t>
      </w:r>
      <w:r w:rsidR="00DB50E6">
        <w:rPr>
          <w:b w:val="0"/>
          <w:color w:val="000000" w:themeColor="text1"/>
          <w:szCs w:val="28"/>
        </w:rPr>
        <w:t xml:space="preserve"> wor</w:t>
      </w:r>
      <w:r>
        <w:rPr>
          <w:b w:val="0"/>
          <w:color w:val="000000" w:themeColor="text1"/>
          <w:szCs w:val="28"/>
        </w:rPr>
        <w:t>ds such as ‘</w:t>
      </w:r>
      <w:proofErr w:type="spellStart"/>
      <w:r>
        <w:rPr>
          <w:b w:val="0"/>
          <w:color w:val="000000" w:themeColor="text1"/>
          <w:szCs w:val="28"/>
        </w:rPr>
        <w:t>Reccy</w:t>
      </w:r>
      <w:proofErr w:type="spellEnd"/>
      <w:r>
        <w:rPr>
          <w:b w:val="0"/>
          <w:color w:val="000000" w:themeColor="text1"/>
          <w:szCs w:val="28"/>
        </w:rPr>
        <w:t xml:space="preserve"> money’, ‘LAAC’, ‘</w:t>
      </w:r>
      <w:proofErr w:type="spellStart"/>
      <w:r>
        <w:rPr>
          <w:b w:val="0"/>
          <w:color w:val="000000" w:themeColor="text1"/>
          <w:szCs w:val="28"/>
        </w:rPr>
        <w:t>Resi</w:t>
      </w:r>
      <w:proofErr w:type="spellEnd"/>
      <w:r>
        <w:rPr>
          <w:b w:val="0"/>
          <w:color w:val="000000" w:themeColor="text1"/>
          <w:szCs w:val="28"/>
        </w:rPr>
        <w:t xml:space="preserve"> Car’,  ‘Children’s Home’ amongst others, have been challenged and a new set of acceptable language has been introduced. </w:t>
      </w:r>
    </w:p>
    <w:p w14:paraId="4B555C46" w14:textId="77777777" w:rsidR="00DB50E6" w:rsidRPr="00DB50E6" w:rsidRDefault="00DB50E6" w:rsidP="00DB50E6">
      <w:pPr>
        <w:pStyle w:val="ListParagraph"/>
        <w:rPr>
          <w:b w:val="0"/>
          <w:color w:val="000000" w:themeColor="text1"/>
          <w:szCs w:val="28"/>
        </w:rPr>
      </w:pPr>
    </w:p>
    <w:p w14:paraId="2DA5C3CD" w14:textId="0A487290" w:rsidR="00DB50E6" w:rsidRDefault="00DB50E6" w:rsidP="0037627B">
      <w:pPr>
        <w:pStyle w:val="ListParagraph"/>
        <w:numPr>
          <w:ilvl w:val="0"/>
          <w:numId w:val="2"/>
        </w:numPr>
        <w:jc w:val="both"/>
        <w:rPr>
          <w:b w:val="0"/>
          <w:color w:val="000000" w:themeColor="text1"/>
          <w:szCs w:val="28"/>
        </w:rPr>
      </w:pPr>
      <w:r>
        <w:rPr>
          <w:b w:val="0"/>
          <w:color w:val="000000" w:themeColor="text1"/>
          <w:szCs w:val="28"/>
        </w:rPr>
        <w:t xml:space="preserve">Several young people across our residential </w:t>
      </w:r>
      <w:r w:rsidR="00F356FB">
        <w:rPr>
          <w:b w:val="0"/>
          <w:color w:val="000000" w:themeColor="text1"/>
          <w:szCs w:val="28"/>
        </w:rPr>
        <w:t>houses have been involved in Eq</w:t>
      </w:r>
      <w:r w:rsidR="00AF6373">
        <w:rPr>
          <w:b w:val="0"/>
          <w:color w:val="000000" w:themeColor="text1"/>
          <w:szCs w:val="28"/>
        </w:rPr>
        <w:t>uine support at local stables – t</w:t>
      </w:r>
      <w:r w:rsidR="00F356FB">
        <w:rPr>
          <w:b w:val="0"/>
          <w:color w:val="000000" w:themeColor="text1"/>
          <w:szCs w:val="28"/>
        </w:rPr>
        <w:t xml:space="preserve">his has been </w:t>
      </w:r>
      <w:proofErr w:type="spellStart"/>
      <w:r w:rsidR="00F356FB">
        <w:rPr>
          <w:b w:val="0"/>
          <w:color w:val="000000" w:themeColor="text1"/>
          <w:szCs w:val="28"/>
        </w:rPr>
        <w:t>co-ordinated</w:t>
      </w:r>
      <w:proofErr w:type="spellEnd"/>
      <w:r w:rsidR="00F356FB">
        <w:rPr>
          <w:b w:val="0"/>
          <w:color w:val="000000" w:themeColor="text1"/>
          <w:szCs w:val="28"/>
        </w:rPr>
        <w:t xml:space="preserve"> by a trained Equine worker, who has also got experience in looking after children. </w:t>
      </w:r>
      <w:r w:rsidR="00AF6373">
        <w:rPr>
          <w:b w:val="0"/>
          <w:color w:val="000000" w:themeColor="text1"/>
          <w:szCs w:val="28"/>
        </w:rPr>
        <w:t xml:space="preserve"> </w:t>
      </w:r>
      <w:r w:rsidR="00F356FB">
        <w:rPr>
          <w:b w:val="0"/>
          <w:color w:val="000000" w:themeColor="text1"/>
          <w:szCs w:val="28"/>
        </w:rPr>
        <w:t xml:space="preserve">This has shown to be of significant benefit for those who have been involved </w:t>
      </w:r>
      <w:r w:rsidR="00AF6373">
        <w:rPr>
          <w:b w:val="0"/>
          <w:color w:val="000000" w:themeColor="text1"/>
          <w:szCs w:val="28"/>
        </w:rPr>
        <w:lastRenderedPageBreak/>
        <w:t xml:space="preserve">in this pilot </w:t>
      </w:r>
      <w:r w:rsidR="00F356FB">
        <w:rPr>
          <w:b w:val="0"/>
          <w:color w:val="000000" w:themeColor="text1"/>
          <w:szCs w:val="28"/>
        </w:rPr>
        <w:t xml:space="preserve">and it is anticipated that we will be able to utile this help for other identified children/young people. </w:t>
      </w:r>
    </w:p>
    <w:p w14:paraId="75025B96" w14:textId="77777777" w:rsidR="0037627B" w:rsidRPr="0037627B" w:rsidRDefault="0037627B" w:rsidP="0037627B">
      <w:pPr>
        <w:jc w:val="both"/>
        <w:rPr>
          <w:color w:val="000000" w:themeColor="text1"/>
          <w:szCs w:val="28"/>
        </w:rPr>
      </w:pPr>
    </w:p>
    <w:p w14:paraId="7E49CBC2" w14:textId="77777777" w:rsidR="00F711D9" w:rsidRPr="00F711D9" w:rsidRDefault="00F711D9" w:rsidP="00F711D9">
      <w:pPr>
        <w:pStyle w:val="ListParagraph"/>
        <w:jc w:val="both"/>
        <w:rPr>
          <w:b w:val="0"/>
          <w:color w:val="000000" w:themeColor="text1"/>
          <w:szCs w:val="28"/>
        </w:rPr>
      </w:pPr>
    </w:p>
    <w:p w14:paraId="7C68BD49" w14:textId="77777777" w:rsidR="00391390" w:rsidRPr="00AC1FCC" w:rsidRDefault="00391390" w:rsidP="00391390">
      <w:pPr>
        <w:pStyle w:val="Heading1"/>
        <w:rPr>
          <w:color w:val="000000" w:themeColor="text1"/>
        </w:rPr>
      </w:pPr>
      <w:r w:rsidRPr="00AC1FCC">
        <w:rPr>
          <w:color w:val="000000" w:themeColor="text1"/>
        </w:rPr>
        <w:t>Whole Family Support</w:t>
      </w:r>
    </w:p>
    <w:p w14:paraId="27FFB80E" w14:textId="77777777" w:rsidR="00F711D9" w:rsidRDefault="00F711D9" w:rsidP="00F711D9">
      <w:pPr>
        <w:pStyle w:val="ListParagraph"/>
        <w:jc w:val="both"/>
        <w:rPr>
          <w:b w:val="0"/>
          <w:color w:val="000000" w:themeColor="text1"/>
          <w:szCs w:val="28"/>
        </w:rPr>
      </w:pPr>
    </w:p>
    <w:p w14:paraId="447B8AFE" w14:textId="69CCA2D5" w:rsidR="009805BA" w:rsidRPr="00AF6373" w:rsidRDefault="009805BA" w:rsidP="00AF6373">
      <w:pPr>
        <w:pStyle w:val="ListParagraph"/>
        <w:numPr>
          <w:ilvl w:val="0"/>
          <w:numId w:val="28"/>
        </w:numPr>
        <w:ind w:left="709"/>
        <w:jc w:val="both"/>
        <w:rPr>
          <w:b w:val="0"/>
          <w:color w:val="000000" w:themeColor="text1"/>
          <w:szCs w:val="28"/>
        </w:rPr>
      </w:pPr>
      <w:r>
        <w:rPr>
          <w:b w:val="0"/>
          <w:color w:val="000000" w:themeColor="text1"/>
          <w:szCs w:val="28"/>
        </w:rPr>
        <w:t>Working</w:t>
      </w:r>
      <w:r w:rsidR="00F711D9" w:rsidRPr="00D90C84">
        <w:rPr>
          <w:b w:val="0"/>
          <w:color w:val="000000" w:themeColor="text1"/>
          <w:szCs w:val="28"/>
        </w:rPr>
        <w:t xml:space="preserve"> in partnership with the HSCP to identify the most vulnerable children, young people, and families to help target resources and to ensure that regular direct contact was in place.</w:t>
      </w:r>
      <w:r w:rsidR="00BC2ECF">
        <w:rPr>
          <w:b w:val="0"/>
          <w:color w:val="000000" w:themeColor="text1"/>
          <w:szCs w:val="28"/>
        </w:rPr>
        <w:t xml:space="preserve"> </w:t>
      </w:r>
      <w:r w:rsidR="00AF6373">
        <w:rPr>
          <w:b w:val="0"/>
          <w:color w:val="000000" w:themeColor="text1"/>
          <w:szCs w:val="28"/>
        </w:rPr>
        <w:t xml:space="preserve"> </w:t>
      </w:r>
      <w:r w:rsidR="00BC2ECF" w:rsidRPr="00D90C84">
        <w:rPr>
          <w:b w:val="0"/>
          <w:color w:val="000000" w:themeColor="text1"/>
          <w:szCs w:val="28"/>
        </w:rPr>
        <w:t xml:space="preserve">Barriers to inclusion and </w:t>
      </w:r>
      <w:r w:rsidR="00BC2ECF" w:rsidRPr="00AF6373">
        <w:rPr>
          <w:b w:val="0"/>
          <w:color w:val="000000" w:themeColor="text1"/>
          <w:szCs w:val="28"/>
        </w:rPr>
        <w:t>engagement in digital learning were addressed through the provision of free digital resources to ensure the most vulnerable children could access home learning</w:t>
      </w:r>
      <w:r w:rsidRPr="00AF6373">
        <w:rPr>
          <w:b w:val="0"/>
          <w:color w:val="000000" w:themeColor="text1"/>
          <w:szCs w:val="28"/>
        </w:rPr>
        <w:t>.</w:t>
      </w:r>
    </w:p>
    <w:p w14:paraId="7087EB2F" w14:textId="4AF5E400" w:rsidR="00BC2ECF" w:rsidRPr="00112743" w:rsidRDefault="00BC2ECF" w:rsidP="00BC2ECF">
      <w:pPr>
        <w:rPr>
          <w:b/>
          <w:sz w:val="28"/>
        </w:rPr>
      </w:pPr>
    </w:p>
    <w:p w14:paraId="5B97B108" w14:textId="33854BC8" w:rsidR="00A91D87" w:rsidRPr="00BC2ECF" w:rsidRDefault="00AF6373" w:rsidP="00BC2ECF">
      <w:pPr>
        <w:pStyle w:val="ListParagraph"/>
        <w:jc w:val="both"/>
        <w:rPr>
          <w:b w:val="0"/>
          <w:color w:val="000000" w:themeColor="text1"/>
        </w:rPr>
      </w:pPr>
      <w:r w:rsidRPr="001341A8">
        <w:rPr>
          <w:b w:val="0"/>
          <w:noProof/>
          <w:color w:val="000000" w:themeColor="text1"/>
          <w:szCs w:val="28"/>
          <w:lang w:val="en-GB" w:eastAsia="en-GB"/>
        </w:rPr>
        <mc:AlternateContent>
          <mc:Choice Requires="wps">
            <w:drawing>
              <wp:anchor distT="45720" distB="45720" distL="114300" distR="114300" simplePos="0" relativeHeight="251684864" behindDoc="0" locked="0" layoutInCell="1" allowOverlap="1" wp14:anchorId="55C70012" wp14:editId="59C11162">
                <wp:simplePos x="0" y="0"/>
                <wp:positionH relativeFrom="margin">
                  <wp:posOffset>530860</wp:posOffset>
                </wp:positionH>
                <wp:positionV relativeFrom="paragraph">
                  <wp:posOffset>2134235</wp:posOffset>
                </wp:positionV>
                <wp:extent cx="5272405" cy="2505075"/>
                <wp:effectExtent l="0" t="0" r="4445" b="9525"/>
                <wp:wrapThrough wrapText="bothSides">
                  <wp:wrapPolygon edited="0">
                    <wp:start x="0" y="0"/>
                    <wp:lineTo x="0" y="21518"/>
                    <wp:lineTo x="21540" y="21518"/>
                    <wp:lineTo x="21540" y="0"/>
                    <wp:lineTo x="0" y="0"/>
                  </wp:wrapPolygon>
                </wp:wrapThrough>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2405" cy="2505075"/>
                        </a:xfrm>
                        <a:prstGeom prst="rect">
                          <a:avLst/>
                        </a:prstGeom>
                        <a:solidFill>
                          <a:schemeClr val="accent1">
                            <a:lumMod val="60000"/>
                            <a:lumOff val="40000"/>
                          </a:schemeClr>
                        </a:solidFill>
                        <a:ln w="9525">
                          <a:noFill/>
                          <a:miter lim="800000"/>
                          <a:headEnd/>
                          <a:tailEnd/>
                        </a:ln>
                      </wps:spPr>
                      <wps:txbx>
                        <w:txbxContent>
                          <w:p w14:paraId="6427F7B0" w14:textId="77777777" w:rsidR="00E65E32" w:rsidRDefault="00E65E32" w:rsidP="007005D4">
                            <w:pPr>
                              <w:pStyle w:val="ListParagraph"/>
                              <w:ind w:left="567" w:right="521"/>
                              <w:jc w:val="both"/>
                              <w:rPr>
                                <w:b w:val="0"/>
                                <w:i/>
                                <w:color w:val="000000" w:themeColor="text1"/>
                                <w:szCs w:val="28"/>
                              </w:rPr>
                            </w:pPr>
                            <w:r w:rsidRPr="00D90C84">
                              <w:rPr>
                                <w:b w:val="0"/>
                                <w:i/>
                                <w:color w:val="000000" w:themeColor="text1"/>
                                <w:szCs w:val="28"/>
                              </w:rPr>
                              <w:t xml:space="preserve">2,465 Chromebooks were issued to children and young people and a further 366 new devices for the most vulnerable children attending ELCs.  Chromebooks were also provided to every pupil in our children’s homes. </w:t>
                            </w:r>
                          </w:p>
                          <w:p w14:paraId="3B11CBA5" w14:textId="77777777" w:rsidR="00E65E32" w:rsidRDefault="00E65E32" w:rsidP="007005D4">
                            <w:pPr>
                              <w:pStyle w:val="ListParagraph"/>
                              <w:ind w:left="567" w:right="521"/>
                              <w:jc w:val="both"/>
                              <w:rPr>
                                <w:b w:val="0"/>
                                <w:i/>
                                <w:color w:val="000000" w:themeColor="text1"/>
                                <w:szCs w:val="28"/>
                              </w:rPr>
                            </w:pPr>
                          </w:p>
                          <w:p w14:paraId="1E391B01" w14:textId="6C56052F" w:rsidR="00E65E32" w:rsidRPr="00D90C84" w:rsidRDefault="00E65E32" w:rsidP="007005D4">
                            <w:pPr>
                              <w:pStyle w:val="ListParagraph"/>
                              <w:ind w:left="567" w:right="521"/>
                              <w:jc w:val="both"/>
                              <w:rPr>
                                <w:b w:val="0"/>
                                <w:color w:val="000000" w:themeColor="text1"/>
                                <w:szCs w:val="28"/>
                              </w:rPr>
                            </w:pPr>
                            <w:r w:rsidRPr="00D90C84">
                              <w:rPr>
                                <w:b w:val="0"/>
                                <w:i/>
                                <w:color w:val="000000" w:themeColor="text1"/>
                                <w:szCs w:val="28"/>
                              </w:rPr>
                              <w:t>Alternative models of engagement with parents and partners were established across all settings within education, using Google Meet, to ensure TATC and support meetings were able to take place</w:t>
                            </w:r>
                            <w:r w:rsidRPr="00D90C84">
                              <w:rPr>
                                <w:b w:val="0"/>
                                <w:color w:val="000000" w:themeColor="text1"/>
                                <w:szCs w:val="28"/>
                              </w:rPr>
                              <w:t xml:space="preserve">.   </w:t>
                            </w:r>
                          </w:p>
                          <w:p w14:paraId="27CD15EB" w14:textId="77777777" w:rsidR="00E65E32" w:rsidRPr="00C267F1" w:rsidRDefault="00E65E32" w:rsidP="007005D4">
                            <w:pPr>
                              <w:ind w:left="567" w:right="502"/>
                              <w:rPr>
                                <w:b/>
                                <w:i/>
                                <w:color w:val="000000" w:themeColor="text1"/>
                                <w:sz w:val="28"/>
                                <w:szCs w:val="28"/>
                              </w:rPr>
                            </w:pPr>
                          </w:p>
                          <w:p w14:paraId="01CE9584" w14:textId="77777777" w:rsidR="00E65E32" w:rsidRDefault="00E65E32" w:rsidP="007005D4">
                            <w:pPr>
                              <w:ind w:left="567" w:right="50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C70012" id="_x0000_s1032" type="#_x0000_t202" style="position:absolute;left:0;text-align:left;margin-left:41.8pt;margin-top:168.05pt;width:415.15pt;height:197.2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" fillcolor="#9cc2e5 [1940]" stroked="f">
                <v:textbox>
                  <w:txbxContent>
                    <w:p w14:paraId="6427F7B0" w14:textId="77777777" w:rsidR="00E65E32" w:rsidRDefault="00E65E32" w:rsidP="007005D4">
                      <w:pPr>
                        <w:pStyle w:val="ListParagraph"/>
                        <w:ind w:left="567" w:right="521"/>
                        <w:jc w:val="both"/>
                        <w:rPr>
                          <w:b w:val="0"/>
                          <w:i/>
                          <w:color w:val="000000" w:themeColor="text1"/>
                          <w:szCs w:val="28"/>
                        </w:rPr>
                      </w:pPr>
                      <w:r w:rsidRPr="00D90C84">
                        <w:rPr>
                          <w:b w:val="0"/>
                          <w:i/>
                          <w:color w:val="000000" w:themeColor="text1"/>
                          <w:szCs w:val="28"/>
                        </w:rPr>
                        <w:t xml:space="preserve">2,465 Chromebooks were issued to children and young people and a further 366 new devices for the most vulnerable children attending ELCs.  Chromebooks were also provided to every pupil in our children’s homes. </w:t>
                      </w:r>
                    </w:p>
                    <w:p w14:paraId="3B11CBA5" w14:textId="77777777" w:rsidR="00E65E32" w:rsidRDefault="00E65E32" w:rsidP="007005D4">
                      <w:pPr>
                        <w:pStyle w:val="ListParagraph"/>
                        <w:ind w:left="567" w:right="521"/>
                        <w:jc w:val="both"/>
                        <w:rPr>
                          <w:b w:val="0"/>
                          <w:i/>
                          <w:color w:val="000000" w:themeColor="text1"/>
                          <w:szCs w:val="28"/>
                        </w:rPr>
                      </w:pPr>
                    </w:p>
                    <w:p w14:paraId="1E391B01" w14:textId="6C56052F" w:rsidR="00E65E32" w:rsidRPr="00D90C84" w:rsidRDefault="00E65E32" w:rsidP="007005D4">
                      <w:pPr>
                        <w:pStyle w:val="ListParagraph"/>
                        <w:ind w:left="567" w:right="521"/>
                        <w:jc w:val="both"/>
                        <w:rPr>
                          <w:b w:val="0"/>
                          <w:color w:val="000000" w:themeColor="text1"/>
                          <w:szCs w:val="28"/>
                        </w:rPr>
                      </w:pPr>
                      <w:r w:rsidRPr="00D90C84">
                        <w:rPr>
                          <w:b w:val="0"/>
                          <w:i/>
                          <w:color w:val="000000" w:themeColor="text1"/>
                          <w:szCs w:val="28"/>
                        </w:rPr>
                        <w:t>Alternative models of engagement with parents and partners were established across all settings within education, using Google Meet, to ensure TATC and support meetings were able to take place</w:t>
                      </w:r>
                      <w:r w:rsidRPr="00D90C84">
                        <w:rPr>
                          <w:b w:val="0"/>
                          <w:color w:val="000000" w:themeColor="text1"/>
                          <w:szCs w:val="28"/>
                        </w:rPr>
                        <w:t xml:space="preserve">.   </w:t>
                      </w:r>
                    </w:p>
                    <w:p w14:paraId="27CD15EB" w14:textId="77777777" w:rsidR="00E65E32" w:rsidRPr="00C267F1" w:rsidRDefault="00E65E32" w:rsidP="007005D4">
                      <w:pPr>
                        <w:ind w:left="567" w:right="502"/>
                        <w:rPr>
                          <w:b/>
                          <w:i/>
                          <w:color w:val="000000" w:themeColor="text1"/>
                          <w:sz w:val="28"/>
                          <w:szCs w:val="28"/>
                        </w:rPr>
                      </w:pPr>
                    </w:p>
                    <w:p w14:paraId="01CE9584" w14:textId="77777777" w:rsidR="00E65E32" w:rsidRDefault="00E65E32" w:rsidP="007005D4">
                      <w:pPr>
                        <w:ind w:left="567" w:right="502"/>
                      </w:pPr>
                    </w:p>
                  </w:txbxContent>
                </v:textbox>
                <w10:wrap type="through" anchorx="margin"/>
              </v:shape>
            </w:pict>
          </mc:Fallback>
        </mc:AlternateContent>
      </w:r>
      <w:r w:rsidR="009805BA">
        <w:rPr>
          <w:b w:val="0"/>
          <w:color w:val="000000" w:themeColor="text1"/>
          <w:szCs w:val="28"/>
        </w:rPr>
        <w:t xml:space="preserve">The partnership has implementation </w:t>
      </w:r>
      <w:r w:rsidR="007E5D5B" w:rsidRPr="00D90C84">
        <w:rPr>
          <w:b w:val="0"/>
          <w:color w:val="000000" w:themeColor="text1"/>
          <w:szCs w:val="28"/>
        </w:rPr>
        <w:t>a</w:t>
      </w:r>
      <w:r w:rsidR="00391390" w:rsidRPr="00D90C84">
        <w:rPr>
          <w:b w:val="0"/>
          <w:color w:val="000000" w:themeColor="text1"/>
          <w:szCs w:val="28"/>
        </w:rPr>
        <w:t xml:space="preserve"> </w:t>
      </w:r>
      <w:r w:rsidR="00447A60" w:rsidRPr="00D90C84">
        <w:rPr>
          <w:b w:val="0"/>
          <w:color w:val="000000" w:themeColor="text1"/>
        </w:rPr>
        <w:t xml:space="preserve">number of empowering parental supports to ensure our children across West Dunbartonshire grow and flourish in safe and stable home environments.  Early years workers are piloting delivery of group parenting </w:t>
      </w:r>
      <w:proofErr w:type="spellStart"/>
      <w:r w:rsidR="00447A60" w:rsidRPr="00D90C84">
        <w:rPr>
          <w:b w:val="0"/>
          <w:color w:val="000000" w:themeColor="text1"/>
        </w:rPr>
        <w:t>programmes</w:t>
      </w:r>
      <w:proofErr w:type="spellEnd"/>
      <w:r w:rsidR="00447A60" w:rsidRPr="00D90C84">
        <w:rPr>
          <w:b w:val="0"/>
          <w:color w:val="000000" w:themeColor="text1"/>
        </w:rPr>
        <w:t xml:space="preserve">. </w:t>
      </w:r>
      <w:r>
        <w:rPr>
          <w:b w:val="0"/>
          <w:color w:val="000000" w:themeColor="text1"/>
        </w:rPr>
        <w:t xml:space="preserve"> </w:t>
      </w:r>
      <w:r w:rsidR="00447A60" w:rsidRPr="00D90C84">
        <w:rPr>
          <w:b w:val="0"/>
          <w:color w:val="000000" w:themeColor="text1"/>
        </w:rPr>
        <w:t>Further online professional learning has been delivered to an additional cohort of primary based staff.</w:t>
      </w:r>
      <w:r>
        <w:rPr>
          <w:b w:val="0"/>
          <w:color w:val="000000" w:themeColor="text1"/>
        </w:rPr>
        <w:t xml:space="preserve"> </w:t>
      </w:r>
      <w:r w:rsidR="00447A60" w:rsidRPr="00D90C84">
        <w:rPr>
          <w:b w:val="0"/>
          <w:color w:val="000000" w:themeColor="text1"/>
        </w:rPr>
        <w:t xml:space="preserve"> This </w:t>
      </w:r>
      <w:r w:rsidR="00BC2ECF" w:rsidRPr="00D90C84">
        <w:rPr>
          <w:b w:val="0"/>
          <w:color w:val="000000" w:themeColor="text1"/>
        </w:rPr>
        <w:t xml:space="preserve">learning will develop the delivery of the nurture principles in an attempt to further support the health and wellbeing of our learners.  </w:t>
      </w:r>
    </w:p>
    <w:p w14:paraId="7E8786E3" w14:textId="2C46CF23" w:rsidR="00A91D87" w:rsidRDefault="00A91D87" w:rsidP="00A91D87">
      <w:pPr>
        <w:pStyle w:val="ListParagraph"/>
        <w:jc w:val="both"/>
        <w:rPr>
          <w:b w:val="0"/>
          <w:color w:val="000000" w:themeColor="text1"/>
        </w:rPr>
      </w:pPr>
    </w:p>
    <w:p w14:paraId="7DEEFA9E" w14:textId="5EC4B4A4" w:rsidR="00391390" w:rsidRPr="00D90C84" w:rsidRDefault="00056D64" w:rsidP="00C267F1">
      <w:pPr>
        <w:pStyle w:val="ListParagraph"/>
        <w:numPr>
          <w:ilvl w:val="0"/>
          <w:numId w:val="3"/>
        </w:numPr>
        <w:jc w:val="both"/>
        <w:rPr>
          <w:b w:val="0"/>
          <w:color w:val="000000" w:themeColor="text1"/>
          <w:szCs w:val="28"/>
        </w:rPr>
      </w:pPr>
      <w:r>
        <w:rPr>
          <w:noProof/>
          <w:bdr w:val="none" w:sz="0" w:space="0" w:color="auto" w:frame="1"/>
          <w:lang w:val="en-GB" w:eastAsia="en-GB"/>
        </w:rPr>
        <w:lastRenderedPageBreak/>
        <w:drawing>
          <wp:anchor distT="0" distB="0" distL="114300" distR="114300" simplePos="0" relativeHeight="251673600" behindDoc="1" locked="0" layoutInCell="1" allowOverlap="1" wp14:anchorId="31D7E9F3" wp14:editId="2BBEAE0B">
            <wp:simplePos x="0" y="0"/>
            <wp:positionH relativeFrom="margin">
              <wp:align>right</wp:align>
            </wp:positionH>
            <wp:positionV relativeFrom="paragraph">
              <wp:posOffset>11368</wp:posOffset>
            </wp:positionV>
            <wp:extent cx="1537970" cy="1430020"/>
            <wp:effectExtent l="0" t="0" r="5080" b="0"/>
            <wp:wrapTight wrapText="bothSides">
              <wp:wrapPolygon edited="0">
                <wp:start x="0" y="0"/>
                <wp:lineTo x="0" y="21293"/>
                <wp:lineTo x="21404" y="21293"/>
                <wp:lineTo x="21404" y="0"/>
                <wp:lineTo x="0" y="0"/>
              </wp:wrapPolygon>
            </wp:wrapTight>
            <wp:docPr id="8" name="Picture 8" descr="https://lh3.googleusercontent.com/3AG3KgCUMWj5_s85JwzvklQhy0R6vVB8UoVKXZTfNCmv5RtWABUd68DQTvQELNWFjUzRDv_Lhr66ZgEPNW1KWZVRkmU3zXwNHXlzOnciC3elHaNPyfu1hMbnmZztEPwciDPMV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3AG3KgCUMWj5_s85JwzvklQhy0R6vVB8UoVKXZTfNCmv5RtWABUd68DQTvQELNWFjUzRDv_Lhr66ZgEPNW1KWZVRkmU3zXwNHXlzOnciC3elHaNPyfu1hMbnmZztEPwciDPMVS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37970" cy="1430020"/>
                    </a:xfrm>
                    <a:prstGeom prst="rect">
                      <a:avLst/>
                    </a:prstGeom>
                    <a:noFill/>
                    <a:ln>
                      <a:noFill/>
                    </a:ln>
                  </pic:spPr>
                </pic:pic>
              </a:graphicData>
            </a:graphic>
            <wp14:sizeRelH relativeFrom="page">
              <wp14:pctWidth>0</wp14:pctWidth>
            </wp14:sizeRelH>
            <wp14:sizeRelV relativeFrom="page">
              <wp14:pctHeight>0</wp14:pctHeight>
            </wp14:sizeRelV>
          </wp:anchor>
        </w:drawing>
      </w:r>
      <w:r w:rsidR="009805BA">
        <w:rPr>
          <w:b w:val="0"/>
          <w:color w:val="000000" w:themeColor="text1"/>
          <w:szCs w:val="28"/>
        </w:rPr>
        <w:t>We continue</w:t>
      </w:r>
      <w:r w:rsidR="007E5D5B" w:rsidRPr="00D90C84">
        <w:rPr>
          <w:b w:val="0"/>
          <w:color w:val="000000" w:themeColor="text1"/>
          <w:szCs w:val="28"/>
        </w:rPr>
        <w:t xml:space="preserve"> to s</w:t>
      </w:r>
      <w:r w:rsidR="00391390" w:rsidRPr="00D90C84">
        <w:rPr>
          <w:b w:val="0"/>
          <w:color w:val="000000" w:themeColor="text1"/>
          <w:szCs w:val="28"/>
        </w:rPr>
        <w:t xml:space="preserve">upport parents to develop positive and lasting relationships with their children through </w:t>
      </w:r>
      <w:r w:rsidR="00B433C9" w:rsidRPr="00D90C84">
        <w:rPr>
          <w:b w:val="0"/>
          <w:color w:val="000000" w:themeColor="text1"/>
          <w:szCs w:val="28"/>
        </w:rPr>
        <w:t>parents’</w:t>
      </w:r>
      <w:r w:rsidR="00391390" w:rsidRPr="00D90C84">
        <w:rPr>
          <w:b w:val="0"/>
          <w:color w:val="000000" w:themeColor="text1"/>
          <w:szCs w:val="28"/>
        </w:rPr>
        <w:t xml:space="preserve"> </w:t>
      </w:r>
      <w:r w:rsidR="007E5D5B" w:rsidRPr="00D90C84">
        <w:rPr>
          <w:b w:val="0"/>
          <w:color w:val="000000" w:themeColor="text1"/>
          <w:szCs w:val="28"/>
        </w:rPr>
        <w:t xml:space="preserve">involvement in </w:t>
      </w:r>
      <w:r w:rsidR="00391390" w:rsidRPr="00D90C84">
        <w:rPr>
          <w:b w:val="0"/>
          <w:color w:val="000000" w:themeColor="text1"/>
          <w:szCs w:val="28"/>
        </w:rPr>
        <w:t xml:space="preserve">Incredible Years (IY) groups.  </w:t>
      </w:r>
      <w:r w:rsidR="007E5D5B" w:rsidRPr="00D90C84">
        <w:rPr>
          <w:b w:val="0"/>
          <w:color w:val="000000" w:themeColor="text1"/>
          <w:szCs w:val="28"/>
        </w:rPr>
        <w:t xml:space="preserve">Post </w:t>
      </w:r>
      <w:r w:rsidR="00B433C9" w:rsidRPr="00D90C84">
        <w:rPr>
          <w:b w:val="0"/>
          <w:color w:val="000000" w:themeColor="text1"/>
          <w:szCs w:val="28"/>
        </w:rPr>
        <w:t>Covid</w:t>
      </w:r>
      <w:r w:rsidR="007E5D5B" w:rsidRPr="00D90C84">
        <w:rPr>
          <w:b w:val="0"/>
          <w:color w:val="000000" w:themeColor="text1"/>
          <w:szCs w:val="28"/>
        </w:rPr>
        <w:t xml:space="preserve"> </w:t>
      </w:r>
      <w:r w:rsidR="00391390" w:rsidRPr="00D90C84">
        <w:rPr>
          <w:b w:val="0"/>
          <w:color w:val="000000" w:themeColor="text1"/>
          <w:szCs w:val="28"/>
        </w:rPr>
        <w:t>online delivery of an IY</w:t>
      </w:r>
      <w:r w:rsidR="00AF6373">
        <w:rPr>
          <w:b w:val="0"/>
          <w:color w:val="000000" w:themeColor="text1"/>
          <w:szCs w:val="28"/>
        </w:rPr>
        <w:t xml:space="preserve"> </w:t>
      </w:r>
      <w:r w:rsidR="00391390" w:rsidRPr="00D90C84">
        <w:rPr>
          <w:b w:val="0"/>
          <w:color w:val="000000" w:themeColor="text1"/>
          <w:szCs w:val="28"/>
        </w:rPr>
        <w:t xml:space="preserve">is now underway being led with education outreach workers.  Coaching and mentoring of Parenting workforce sessions have had a critical role in enhancing skills with most vulnerable families.  </w:t>
      </w:r>
    </w:p>
    <w:p w14:paraId="2BA59B32" w14:textId="77777777" w:rsidR="00A20C78" w:rsidRPr="00D90C84" w:rsidRDefault="00A20C78" w:rsidP="00C267F1">
      <w:pPr>
        <w:pStyle w:val="ListParagraph"/>
        <w:jc w:val="both"/>
        <w:rPr>
          <w:b w:val="0"/>
          <w:color w:val="000000" w:themeColor="text1"/>
          <w:szCs w:val="28"/>
        </w:rPr>
      </w:pPr>
    </w:p>
    <w:p w14:paraId="654D600E" w14:textId="17C8BCF5" w:rsidR="00227A29" w:rsidRPr="00AF6373" w:rsidRDefault="009805BA" w:rsidP="00AF6373">
      <w:pPr>
        <w:pStyle w:val="ListParagraph"/>
        <w:numPr>
          <w:ilvl w:val="0"/>
          <w:numId w:val="24"/>
        </w:numPr>
        <w:spacing w:line="240" w:lineRule="auto"/>
        <w:ind w:left="714" w:hanging="357"/>
        <w:jc w:val="both"/>
        <w:rPr>
          <w:rFonts w:ascii="Calibri" w:eastAsia="Calibri" w:hAnsi="Calibri" w:cs="Arial"/>
          <w:b w:val="0"/>
          <w:color w:val="000000" w:themeColor="text1"/>
          <w:szCs w:val="28"/>
        </w:rPr>
      </w:pPr>
      <w:r>
        <w:rPr>
          <w:rFonts w:cs="Arial"/>
          <w:b w:val="0"/>
          <w:color w:val="000000" w:themeColor="text1"/>
          <w:szCs w:val="20"/>
        </w:rPr>
        <w:t>We continue to support</w:t>
      </w:r>
      <w:r w:rsidR="001E61C2" w:rsidRPr="00227A29">
        <w:rPr>
          <w:rFonts w:cs="Arial"/>
          <w:b w:val="0"/>
          <w:color w:val="000000" w:themeColor="text1"/>
          <w:szCs w:val="20"/>
        </w:rPr>
        <w:t xml:space="preserve"> ASN Coordinators i</w:t>
      </w:r>
      <w:r w:rsidR="00A20C78" w:rsidRPr="00227A29">
        <w:rPr>
          <w:rFonts w:cs="Arial"/>
          <w:b w:val="0"/>
          <w:color w:val="000000" w:themeColor="text1"/>
          <w:szCs w:val="20"/>
        </w:rPr>
        <w:t xml:space="preserve">n line with WDC ASN Strategy Plan 31 </w:t>
      </w:r>
      <w:r w:rsidR="001E61C2" w:rsidRPr="00227A29">
        <w:rPr>
          <w:rFonts w:cs="Arial"/>
          <w:b w:val="0"/>
          <w:color w:val="000000" w:themeColor="text1"/>
          <w:szCs w:val="20"/>
        </w:rPr>
        <w:t xml:space="preserve">and </w:t>
      </w:r>
      <w:r w:rsidR="00A20C78" w:rsidRPr="00227A29">
        <w:rPr>
          <w:rFonts w:cs="Arial"/>
          <w:b w:val="0"/>
          <w:color w:val="000000" w:themeColor="text1"/>
          <w:szCs w:val="20"/>
        </w:rPr>
        <w:t>introduced t</w:t>
      </w:r>
      <w:r w:rsidR="001E61C2" w:rsidRPr="00227A29">
        <w:rPr>
          <w:rFonts w:cs="Arial"/>
          <w:b w:val="0"/>
          <w:color w:val="000000" w:themeColor="text1"/>
          <w:szCs w:val="20"/>
        </w:rPr>
        <w:t>hem t</w:t>
      </w:r>
      <w:r w:rsidR="00A20C78" w:rsidRPr="00227A29">
        <w:rPr>
          <w:rFonts w:cs="Arial"/>
          <w:b w:val="0"/>
          <w:color w:val="000000" w:themeColor="text1"/>
          <w:szCs w:val="20"/>
        </w:rPr>
        <w:t xml:space="preserve">o the CIRCLE Framework Train the Trainer Resource to help support the underlying skills that pupils require to enable them to participate in school.  The CIRCLE Framework is a way of </w:t>
      </w:r>
      <w:proofErr w:type="spellStart"/>
      <w:r w:rsidR="00A20C78" w:rsidRPr="00227A29">
        <w:rPr>
          <w:rFonts w:cs="Arial"/>
          <w:b w:val="0"/>
          <w:color w:val="000000" w:themeColor="text1"/>
          <w:szCs w:val="20"/>
        </w:rPr>
        <w:t>organising</w:t>
      </w:r>
      <w:proofErr w:type="spellEnd"/>
      <w:r w:rsidR="00A20C78" w:rsidRPr="00227A29">
        <w:rPr>
          <w:rFonts w:cs="Arial"/>
          <w:b w:val="0"/>
          <w:color w:val="000000" w:themeColor="text1"/>
          <w:szCs w:val="20"/>
        </w:rPr>
        <w:t xml:space="preserve"> and </w:t>
      </w:r>
      <w:r w:rsidR="00A20C78" w:rsidRPr="00AF6373">
        <w:rPr>
          <w:rFonts w:cs="Arial"/>
          <w:b w:val="0"/>
          <w:color w:val="000000" w:themeColor="text1"/>
          <w:szCs w:val="20"/>
        </w:rPr>
        <w:t xml:space="preserve">supporting input using a staged system of support, beginning with setting up an inclusive classroom environment. </w:t>
      </w:r>
      <w:r w:rsidR="00AF6373">
        <w:rPr>
          <w:rFonts w:cs="Arial"/>
          <w:b w:val="0"/>
          <w:color w:val="000000" w:themeColor="text1"/>
          <w:szCs w:val="20"/>
        </w:rPr>
        <w:t xml:space="preserve"> </w:t>
      </w:r>
      <w:r w:rsidR="00A20C78" w:rsidRPr="00AF6373">
        <w:rPr>
          <w:rFonts w:cs="Arial"/>
          <w:b w:val="0"/>
          <w:color w:val="000000" w:themeColor="text1"/>
          <w:szCs w:val="20"/>
        </w:rPr>
        <w:t xml:space="preserve">Our Collaborative Support Service are currently providing </w:t>
      </w:r>
      <w:proofErr w:type="spellStart"/>
      <w:r w:rsidR="00A20C78" w:rsidRPr="00AF6373">
        <w:rPr>
          <w:rFonts w:cs="Arial"/>
          <w:b w:val="0"/>
          <w:color w:val="000000" w:themeColor="text1"/>
          <w:szCs w:val="20"/>
        </w:rPr>
        <w:t>personalised</w:t>
      </w:r>
      <w:proofErr w:type="spellEnd"/>
      <w:r w:rsidR="00A20C78" w:rsidRPr="00AF6373">
        <w:rPr>
          <w:rFonts w:cs="Arial"/>
          <w:b w:val="0"/>
          <w:color w:val="000000" w:themeColor="text1"/>
          <w:szCs w:val="20"/>
        </w:rPr>
        <w:t xml:space="preserve"> Train the Trainer support to 3 schools to fully implement the CIRCLE Framework developing team knowledge and capacity to support some targeted pupils directly this session with a plan to fully implementation across all schools in session 2022-2023 to empower our staff to support all pupils, to promote inclusive practice and to encourage effective collaboration between school staff, parents/carers, partner services and other agencies.</w:t>
      </w:r>
    </w:p>
    <w:p w14:paraId="72C9C842" w14:textId="67C4DA41" w:rsidR="00274AD2" w:rsidRPr="00112743" w:rsidRDefault="00274AD2" w:rsidP="00274AD2">
      <w:pPr>
        <w:rPr>
          <w:b/>
          <w:sz w:val="28"/>
        </w:rPr>
      </w:pPr>
    </w:p>
    <w:p w14:paraId="7A60776A" w14:textId="4D59903D" w:rsidR="00FE76BE" w:rsidRPr="00AF6373" w:rsidRDefault="009805BA" w:rsidP="00AF6373">
      <w:pPr>
        <w:pStyle w:val="ListParagraph"/>
        <w:numPr>
          <w:ilvl w:val="0"/>
          <w:numId w:val="24"/>
        </w:numPr>
        <w:spacing w:line="240" w:lineRule="auto"/>
        <w:ind w:left="714" w:hanging="357"/>
        <w:jc w:val="both"/>
        <w:rPr>
          <w:rFonts w:ascii="Calibri" w:eastAsia="Calibri" w:hAnsi="Calibri" w:cs="Arial"/>
          <w:b w:val="0"/>
          <w:color w:val="000000" w:themeColor="text1"/>
          <w:szCs w:val="28"/>
        </w:rPr>
      </w:pPr>
      <w:r>
        <w:rPr>
          <w:rFonts w:ascii="Calibri" w:hAnsi="Calibri"/>
          <w:b w:val="0"/>
          <w:bCs/>
          <w:color w:val="000000" w:themeColor="text1"/>
          <w:szCs w:val="28"/>
        </w:rPr>
        <w:t>Our schools have</w:t>
      </w:r>
      <w:r w:rsidR="00FE76BE" w:rsidRPr="00274AD2">
        <w:rPr>
          <w:rFonts w:ascii="Calibri" w:hAnsi="Calibri"/>
          <w:b w:val="0"/>
          <w:bCs/>
          <w:color w:val="000000" w:themeColor="text1"/>
          <w:szCs w:val="28"/>
        </w:rPr>
        <w:t xml:space="preserve"> a range of support for parents that includes support at home provided by early years Outreach Workers.  </w:t>
      </w:r>
      <w:r w:rsidR="00FE76BE" w:rsidRPr="00274AD2">
        <w:rPr>
          <w:rFonts w:ascii="Calibri" w:eastAsia="Calibri" w:hAnsi="Calibri" w:cs="Arial"/>
          <w:b w:val="0"/>
          <w:color w:val="000000" w:themeColor="text1"/>
          <w:szCs w:val="28"/>
        </w:rPr>
        <w:t xml:space="preserve">The Outreach Worker Service provides bespoke services to families who are referred through the Parenting Co-ordination office. </w:t>
      </w:r>
      <w:r w:rsidR="00AF6373">
        <w:rPr>
          <w:rFonts w:ascii="Calibri" w:eastAsia="Calibri" w:hAnsi="Calibri" w:cs="Arial"/>
          <w:b w:val="0"/>
          <w:color w:val="000000" w:themeColor="text1"/>
          <w:szCs w:val="28"/>
        </w:rPr>
        <w:t xml:space="preserve"> </w:t>
      </w:r>
      <w:r w:rsidR="00FE76BE" w:rsidRPr="00274AD2">
        <w:rPr>
          <w:rFonts w:ascii="Calibri" w:eastAsia="Calibri" w:hAnsi="Calibri" w:cs="Arial"/>
          <w:b w:val="0"/>
          <w:color w:val="000000" w:themeColor="text1"/>
          <w:szCs w:val="28"/>
        </w:rPr>
        <w:t xml:space="preserve">Referrals are received from education, social work and health for parents of children from before birth to 8 years.  Central to the approach of this service is the encouragement of attachment </w:t>
      </w:r>
      <w:proofErr w:type="spellStart"/>
      <w:r w:rsidR="00FE76BE" w:rsidRPr="00274AD2">
        <w:rPr>
          <w:rFonts w:ascii="Calibri" w:eastAsia="Calibri" w:hAnsi="Calibri" w:cs="Arial"/>
          <w:b w:val="0"/>
          <w:color w:val="000000" w:themeColor="text1"/>
          <w:szCs w:val="28"/>
        </w:rPr>
        <w:t>behaviours</w:t>
      </w:r>
      <w:proofErr w:type="spellEnd"/>
      <w:r w:rsidR="00FE76BE" w:rsidRPr="00274AD2">
        <w:rPr>
          <w:rFonts w:ascii="Calibri" w:eastAsia="Calibri" w:hAnsi="Calibri" w:cs="Arial"/>
          <w:b w:val="0"/>
          <w:color w:val="000000" w:themeColor="text1"/>
          <w:szCs w:val="28"/>
        </w:rPr>
        <w:t xml:space="preserve">, resulting in improvements in relationships within the family.  Distressed </w:t>
      </w:r>
      <w:proofErr w:type="spellStart"/>
      <w:r w:rsidR="00FE76BE" w:rsidRPr="00274AD2">
        <w:rPr>
          <w:rFonts w:ascii="Calibri" w:eastAsia="Calibri" w:hAnsi="Calibri" w:cs="Arial"/>
          <w:b w:val="0"/>
          <w:color w:val="000000" w:themeColor="text1"/>
          <w:szCs w:val="28"/>
        </w:rPr>
        <w:t>behaviours</w:t>
      </w:r>
      <w:proofErr w:type="spellEnd"/>
      <w:r w:rsidR="00FE76BE" w:rsidRPr="00274AD2">
        <w:rPr>
          <w:rFonts w:ascii="Calibri" w:eastAsia="Calibri" w:hAnsi="Calibri" w:cs="Arial"/>
          <w:b w:val="0"/>
          <w:color w:val="000000" w:themeColor="text1"/>
          <w:szCs w:val="28"/>
        </w:rPr>
        <w:t xml:space="preserve"> are addressed through emotional regulation strategies.  During session 2020-21, the Outreach service moved to a hybrid model of service delivery that included an increased use of online platforms.  When safe to do so, contact with parents continued in early year settings and outdoors in </w:t>
      </w:r>
      <w:r w:rsidR="00FE76BE" w:rsidRPr="00274AD2">
        <w:rPr>
          <w:rFonts w:ascii="Calibri" w:eastAsia="Calibri" w:hAnsi="Calibri" w:cs="Arial"/>
          <w:b w:val="0"/>
          <w:color w:val="000000" w:themeColor="text1"/>
          <w:szCs w:val="28"/>
        </w:rPr>
        <w:lastRenderedPageBreak/>
        <w:t xml:space="preserve">addition to the </w:t>
      </w:r>
      <w:r w:rsidR="00FE76BE" w:rsidRPr="00AF6373">
        <w:rPr>
          <w:rFonts w:ascii="Calibri" w:eastAsia="Calibri" w:hAnsi="Calibri" w:cs="Arial"/>
          <w:b w:val="0"/>
          <w:color w:val="000000" w:themeColor="text1"/>
          <w:szCs w:val="28"/>
        </w:rPr>
        <w:t>online</w:t>
      </w:r>
      <w:r w:rsidR="00274AD2" w:rsidRPr="00AF6373">
        <w:rPr>
          <w:rFonts w:ascii="Calibri" w:eastAsia="Calibri" w:hAnsi="Calibri" w:cs="Arial"/>
          <w:b w:val="0"/>
          <w:color w:val="000000" w:themeColor="text1"/>
          <w:szCs w:val="28"/>
        </w:rPr>
        <w:t xml:space="preserve"> </w:t>
      </w:r>
      <w:r w:rsidR="00227A29" w:rsidRPr="00AF6373">
        <w:rPr>
          <w:b w:val="0"/>
          <w:noProof/>
          <w:lang w:val="en-GB" w:eastAsia="en-GB"/>
        </w:rPr>
        <mc:AlternateContent>
          <mc:Choice Requires="wps">
            <w:drawing>
              <wp:anchor distT="45720" distB="45720" distL="114300" distR="114300" simplePos="0" relativeHeight="251686912" behindDoc="0" locked="0" layoutInCell="1" allowOverlap="1" wp14:anchorId="2A6F8757" wp14:editId="0155E4BE">
                <wp:simplePos x="0" y="0"/>
                <wp:positionH relativeFrom="margin">
                  <wp:align>right</wp:align>
                </wp:positionH>
                <wp:positionV relativeFrom="paragraph">
                  <wp:posOffset>637458</wp:posOffset>
                </wp:positionV>
                <wp:extent cx="5272405" cy="2505075"/>
                <wp:effectExtent l="0" t="0" r="4445" b="9525"/>
                <wp:wrapThrough wrapText="bothSides">
                  <wp:wrapPolygon edited="0">
                    <wp:start x="0" y="0"/>
                    <wp:lineTo x="0" y="21518"/>
                    <wp:lineTo x="21540" y="21518"/>
                    <wp:lineTo x="21540" y="0"/>
                    <wp:lineTo x="0" y="0"/>
                  </wp:wrapPolygon>
                </wp:wrapThrough>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2405" cy="2505075"/>
                        </a:xfrm>
                        <a:prstGeom prst="rect">
                          <a:avLst/>
                        </a:prstGeom>
                        <a:solidFill>
                          <a:schemeClr val="accent1">
                            <a:lumMod val="60000"/>
                            <a:lumOff val="40000"/>
                          </a:schemeClr>
                        </a:solidFill>
                        <a:ln w="9525">
                          <a:noFill/>
                          <a:miter lim="800000"/>
                          <a:headEnd/>
                          <a:tailEnd/>
                        </a:ln>
                      </wps:spPr>
                      <wps:txbx>
                        <w:txbxContent>
                          <w:p w14:paraId="42DBEC19" w14:textId="77777777" w:rsidR="00E65E32" w:rsidRDefault="00E65E32" w:rsidP="00227A29">
                            <w:pPr>
                              <w:spacing w:after="0" w:line="240" w:lineRule="auto"/>
                              <w:ind w:left="426" w:right="491"/>
                              <w:jc w:val="both"/>
                              <w:rPr>
                                <w:rFonts w:ascii="Calibri" w:hAnsi="Calibri"/>
                                <w:i/>
                                <w:sz w:val="28"/>
                                <w:szCs w:val="28"/>
                              </w:rPr>
                            </w:pPr>
                            <w:r w:rsidRPr="002E4004">
                              <w:rPr>
                                <w:rFonts w:ascii="Calibri" w:hAnsi="Calibri"/>
                                <w:i/>
                                <w:sz w:val="28"/>
                                <w:szCs w:val="28"/>
                              </w:rPr>
                              <w:t xml:space="preserve">“Since working with our </w:t>
                            </w:r>
                            <w:r w:rsidRPr="002E4004">
                              <w:rPr>
                                <w:rFonts w:ascii="Calibri" w:hAnsi="Calibri"/>
                                <w:i/>
                                <w:iCs/>
                                <w:sz w:val="28"/>
                                <w:szCs w:val="28"/>
                              </w:rPr>
                              <w:t xml:space="preserve">Outreach Worker </w:t>
                            </w:r>
                            <w:r w:rsidRPr="002E4004">
                              <w:rPr>
                                <w:rFonts w:ascii="Calibri" w:hAnsi="Calibri"/>
                                <w:i/>
                                <w:sz w:val="28"/>
                                <w:szCs w:val="28"/>
                              </w:rPr>
                              <w:t>…..my son has improved dramatically in several different areas”</w:t>
                            </w:r>
                          </w:p>
                          <w:p w14:paraId="09FD4DE2" w14:textId="77777777" w:rsidR="00E65E32" w:rsidRPr="002E4004" w:rsidRDefault="00E65E32" w:rsidP="00227A29">
                            <w:pPr>
                              <w:spacing w:after="0" w:line="240" w:lineRule="auto"/>
                              <w:ind w:left="426" w:right="491"/>
                              <w:jc w:val="both"/>
                              <w:rPr>
                                <w:rFonts w:ascii="Calibri" w:hAnsi="Calibri"/>
                                <w:i/>
                                <w:sz w:val="28"/>
                                <w:szCs w:val="28"/>
                              </w:rPr>
                            </w:pPr>
                          </w:p>
                          <w:p w14:paraId="55A17F90" w14:textId="77777777" w:rsidR="00E65E32" w:rsidRDefault="00E65E32" w:rsidP="00227A29">
                            <w:pPr>
                              <w:spacing w:after="0" w:line="240" w:lineRule="auto"/>
                              <w:ind w:left="426" w:right="491"/>
                              <w:jc w:val="both"/>
                              <w:rPr>
                                <w:rFonts w:ascii="Calibri" w:eastAsia="Calibri" w:hAnsi="Calibri" w:cs="Arial"/>
                                <w:i/>
                                <w:iCs/>
                                <w:sz w:val="28"/>
                                <w:szCs w:val="28"/>
                              </w:rPr>
                            </w:pPr>
                            <w:r w:rsidRPr="002E4004">
                              <w:rPr>
                                <w:rFonts w:ascii="Calibri" w:hAnsi="Calibri"/>
                                <w:i/>
                                <w:sz w:val="28"/>
                                <w:szCs w:val="28"/>
                              </w:rPr>
                              <w:t>“</w:t>
                            </w:r>
                            <w:r w:rsidRPr="002E4004">
                              <w:rPr>
                                <w:rFonts w:ascii="Calibri" w:eastAsia="Calibri" w:hAnsi="Calibri" w:cs="Arial"/>
                                <w:i/>
                                <w:iCs/>
                                <w:sz w:val="28"/>
                                <w:szCs w:val="28"/>
                              </w:rPr>
                              <w:t>My daughter’s behaviour improved as we began to understand some of the reasons behind her behaviour”</w:t>
                            </w:r>
                          </w:p>
                          <w:p w14:paraId="2FA79473" w14:textId="77777777" w:rsidR="00E65E32" w:rsidRPr="002E4004" w:rsidRDefault="00E65E32" w:rsidP="00227A29">
                            <w:pPr>
                              <w:spacing w:after="0" w:line="240" w:lineRule="auto"/>
                              <w:ind w:left="426" w:right="491"/>
                              <w:jc w:val="both"/>
                              <w:rPr>
                                <w:rFonts w:ascii="Calibri" w:eastAsia="Calibri" w:hAnsi="Calibri" w:cs="Arial"/>
                                <w:i/>
                                <w:iCs/>
                                <w:sz w:val="28"/>
                                <w:szCs w:val="28"/>
                              </w:rPr>
                            </w:pPr>
                          </w:p>
                          <w:p w14:paraId="4AF6D126" w14:textId="77777777" w:rsidR="00E65E32" w:rsidRPr="002E4004" w:rsidRDefault="00E65E32" w:rsidP="00227A29">
                            <w:pPr>
                              <w:spacing w:after="0" w:line="240" w:lineRule="auto"/>
                              <w:ind w:left="426" w:right="491"/>
                              <w:jc w:val="both"/>
                              <w:rPr>
                                <w:rFonts w:ascii="Calibri" w:hAnsi="Calibri"/>
                                <w:i/>
                                <w:sz w:val="28"/>
                                <w:szCs w:val="28"/>
                              </w:rPr>
                            </w:pPr>
                            <w:r w:rsidRPr="002E4004">
                              <w:rPr>
                                <w:rFonts w:ascii="Calibri" w:hAnsi="Calibri"/>
                                <w:i/>
                                <w:sz w:val="28"/>
                                <w:szCs w:val="28"/>
                              </w:rPr>
                              <w:t xml:space="preserve">“As my son was not speaking our </w:t>
                            </w:r>
                            <w:r w:rsidRPr="002E4004">
                              <w:rPr>
                                <w:rFonts w:ascii="Calibri" w:hAnsi="Calibri"/>
                                <w:i/>
                                <w:iCs/>
                                <w:sz w:val="28"/>
                                <w:szCs w:val="28"/>
                              </w:rPr>
                              <w:t xml:space="preserve">Outreach Worker </w:t>
                            </w:r>
                            <w:r w:rsidRPr="002E4004">
                              <w:rPr>
                                <w:rFonts w:ascii="Calibri" w:hAnsi="Calibri"/>
                                <w:i/>
                                <w:sz w:val="28"/>
                                <w:szCs w:val="28"/>
                              </w:rPr>
                              <w:t xml:space="preserve">provided support and techniques to encourage him to use words and new ways to communicate with him. Along with </w:t>
                            </w:r>
                            <w:r>
                              <w:rPr>
                                <w:rFonts w:ascii="Calibri" w:hAnsi="Calibri"/>
                                <w:sz w:val="28"/>
                                <w:szCs w:val="28"/>
                              </w:rPr>
                              <w:t>our</w:t>
                            </w:r>
                            <w:r w:rsidRPr="002E4004">
                              <w:rPr>
                                <w:rFonts w:ascii="Calibri" w:hAnsi="Calibri"/>
                                <w:sz w:val="28"/>
                                <w:szCs w:val="28"/>
                              </w:rPr>
                              <w:t xml:space="preserve"> </w:t>
                            </w:r>
                            <w:r w:rsidRPr="002E4004">
                              <w:rPr>
                                <w:rFonts w:ascii="Calibri" w:hAnsi="Calibri"/>
                                <w:i/>
                                <w:iCs/>
                                <w:sz w:val="28"/>
                                <w:szCs w:val="28"/>
                              </w:rPr>
                              <w:t>Outreach Worker</w:t>
                            </w:r>
                            <w:r>
                              <w:rPr>
                                <w:rFonts w:ascii="Calibri" w:hAnsi="Calibri"/>
                                <w:i/>
                                <w:iCs/>
                                <w:sz w:val="28"/>
                                <w:szCs w:val="28"/>
                              </w:rPr>
                              <w:t xml:space="preserve">’s </w:t>
                            </w:r>
                            <w:r w:rsidRPr="002E4004">
                              <w:rPr>
                                <w:rFonts w:ascii="Calibri" w:hAnsi="Calibri"/>
                                <w:i/>
                                <w:sz w:val="28"/>
                                <w:szCs w:val="28"/>
                              </w:rPr>
                              <w:t>support and the support for the nursery my son began to speak before Christmas.</w:t>
                            </w:r>
                          </w:p>
                          <w:p w14:paraId="257AB5A5" w14:textId="77777777" w:rsidR="00E65E32" w:rsidRPr="00C267F1" w:rsidRDefault="00E65E32" w:rsidP="00227A29">
                            <w:pPr>
                              <w:ind w:left="426" w:right="491"/>
                              <w:rPr>
                                <w:b/>
                                <w:i/>
                                <w:color w:val="000000" w:themeColor="text1"/>
                                <w:sz w:val="28"/>
                                <w:szCs w:val="28"/>
                              </w:rPr>
                            </w:pPr>
                          </w:p>
                          <w:p w14:paraId="6F9738AE" w14:textId="77777777" w:rsidR="00E65E32" w:rsidRDefault="00E65E32" w:rsidP="00227A29">
                            <w:pPr>
                              <w:ind w:left="426" w:right="49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6F8757" id="_x0000_s1033" type="#_x0000_t202" style="position:absolute;left:0;text-align:left;margin-left:363.95pt;margin-top:50.2pt;width:415.15pt;height:197.25pt;z-index:2516869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" fillcolor="#9cc2e5 [1940]" stroked="f">
                <v:textbox>
                  <w:txbxContent>
                    <w:p w14:paraId="42DBEC19" w14:textId="77777777" w:rsidR="00E65E32" w:rsidRDefault="00E65E32" w:rsidP="00227A29">
                      <w:pPr>
                        <w:spacing w:after="0" w:line="240" w:lineRule="auto"/>
                        <w:ind w:left="426" w:right="491"/>
                        <w:jc w:val="both"/>
                        <w:rPr>
                          <w:rFonts w:ascii="Calibri" w:hAnsi="Calibri"/>
                          <w:i/>
                          <w:sz w:val="28"/>
                          <w:szCs w:val="28"/>
                        </w:rPr>
                      </w:pPr>
                      <w:r w:rsidRPr="002E4004">
                        <w:rPr>
                          <w:rFonts w:ascii="Calibri" w:hAnsi="Calibri"/>
                          <w:i/>
                          <w:sz w:val="28"/>
                          <w:szCs w:val="28"/>
                        </w:rPr>
                        <w:t xml:space="preserve">“Since working with our </w:t>
                      </w:r>
                      <w:r w:rsidRPr="002E4004">
                        <w:rPr>
                          <w:rFonts w:ascii="Calibri" w:hAnsi="Calibri"/>
                          <w:i/>
                          <w:iCs/>
                          <w:sz w:val="28"/>
                          <w:szCs w:val="28"/>
                        </w:rPr>
                        <w:t xml:space="preserve">Outreach Worker </w:t>
                      </w:r>
                      <w:r w:rsidRPr="002E4004">
                        <w:rPr>
                          <w:rFonts w:ascii="Calibri" w:hAnsi="Calibri"/>
                          <w:i/>
                          <w:sz w:val="28"/>
                          <w:szCs w:val="28"/>
                        </w:rPr>
                        <w:t>…..my son has improved dramatically in several different areas”</w:t>
                      </w:r>
                    </w:p>
                    <w:p w14:paraId="09FD4DE2" w14:textId="77777777" w:rsidR="00E65E32" w:rsidRPr="002E4004" w:rsidRDefault="00E65E32" w:rsidP="00227A29">
                      <w:pPr>
                        <w:spacing w:after="0" w:line="240" w:lineRule="auto"/>
                        <w:ind w:left="426" w:right="491"/>
                        <w:jc w:val="both"/>
                        <w:rPr>
                          <w:rFonts w:ascii="Calibri" w:hAnsi="Calibri"/>
                          <w:i/>
                          <w:sz w:val="28"/>
                          <w:szCs w:val="28"/>
                        </w:rPr>
                      </w:pPr>
                    </w:p>
                    <w:p w14:paraId="55A17F90" w14:textId="77777777" w:rsidR="00E65E32" w:rsidRDefault="00E65E32" w:rsidP="00227A29">
                      <w:pPr>
                        <w:spacing w:after="0" w:line="240" w:lineRule="auto"/>
                        <w:ind w:left="426" w:right="491"/>
                        <w:jc w:val="both"/>
                        <w:rPr>
                          <w:rFonts w:ascii="Calibri" w:eastAsia="Calibri" w:hAnsi="Calibri" w:cs="Arial"/>
                          <w:i/>
                          <w:iCs/>
                          <w:sz w:val="28"/>
                          <w:szCs w:val="28"/>
                        </w:rPr>
                      </w:pPr>
                      <w:r w:rsidRPr="002E4004">
                        <w:rPr>
                          <w:rFonts w:ascii="Calibri" w:hAnsi="Calibri"/>
                          <w:i/>
                          <w:sz w:val="28"/>
                          <w:szCs w:val="28"/>
                        </w:rPr>
                        <w:t>“</w:t>
                      </w:r>
                      <w:r w:rsidRPr="002E4004">
                        <w:rPr>
                          <w:rFonts w:ascii="Calibri" w:eastAsia="Calibri" w:hAnsi="Calibri" w:cs="Arial"/>
                          <w:i/>
                          <w:iCs/>
                          <w:sz w:val="28"/>
                          <w:szCs w:val="28"/>
                        </w:rPr>
                        <w:t>My daughter’s behaviour improved as we began to understand some of the reasons behind her behaviour”</w:t>
                      </w:r>
                    </w:p>
                    <w:p w14:paraId="2FA79473" w14:textId="77777777" w:rsidR="00E65E32" w:rsidRPr="002E4004" w:rsidRDefault="00E65E32" w:rsidP="00227A29">
                      <w:pPr>
                        <w:spacing w:after="0" w:line="240" w:lineRule="auto"/>
                        <w:ind w:left="426" w:right="491"/>
                        <w:jc w:val="both"/>
                        <w:rPr>
                          <w:rFonts w:ascii="Calibri" w:eastAsia="Calibri" w:hAnsi="Calibri" w:cs="Arial"/>
                          <w:i/>
                          <w:iCs/>
                          <w:sz w:val="28"/>
                          <w:szCs w:val="28"/>
                        </w:rPr>
                      </w:pPr>
                    </w:p>
                    <w:p w14:paraId="4AF6D126" w14:textId="77777777" w:rsidR="00E65E32" w:rsidRPr="002E4004" w:rsidRDefault="00E65E32" w:rsidP="00227A29">
                      <w:pPr>
                        <w:spacing w:after="0" w:line="240" w:lineRule="auto"/>
                        <w:ind w:left="426" w:right="491"/>
                        <w:jc w:val="both"/>
                        <w:rPr>
                          <w:rFonts w:ascii="Calibri" w:hAnsi="Calibri"/>
                          <w:i/>
                          <w:sz w:val="28"/>
                          <w:szCs w:val="28"/>
                        </w:rPr>
                      </w:pPr>
                      <w:r w:rsidRPr="002E4004">
                        <w:rPr>
                          <w:rFonts w:ascii="Calibri" w:hAnsi="Calibri"/>
                          <w:i/>
                          <w:sz w:val="28"/>
                          <w:szCs w:val="28"/>
                        </w:rPr>
                        <w:t xml:space="preserve">“As my son was not speaking our </w:t>
                      </w:r>
                      <w:r w:rsidRPr="002E4004">
                        <w:rPr>
                          <w:rFonts w:ascii="Calibri" w:hAnsi="Calibri"/>
                          <w:i/>
                          <w:iCs/>
                          <w:sz w:val="28"/>
                          <w:szCs w:val="28"/>
                        </w:rPr>
                        <w:t xml:space="preserve">Outreach Worker </w:t>
                      </w:r>
                      <w:r w:rsidRPr="002E4004">
                        <w:rPr>
                          <w:rFonts w:ascii="Calibri" w:hAnsi="Calibri"/>
                          <w:i/>
                          <w:sz w:val="28"/>
                          <w:szCs w:val="28"/>
                        </w:rPr>
                        <w:t xml:space="preserve">provided support and techniques to encourage him to use words and new ways to communicate with him. Along with </w:t>
                      </w:r>
                      <w:r>
                        <w:rPr>
                          <w:rFonts w:ascii="Calibri" w:hAnsi="Calibri"/>
                          <w:sz w:val="28"/>
                          <w:szCs w:val="28"/>
                        </w:rPr>
                        <w:t>our</w:t>
                      </w:r>
                      <w:r w:rsidRPr="002E4004">
                        <w:rPr>
                          <w:rFonts w:ascii="Calibri" w:hAnsi="Calibri"/>
                          <w:sz w:val="28"/>
                          <w:szCs w:val="28"/>
                        </w:rPr>
                        <w:t xml:space="preserve"> </w:t>
                      </w:r>
                      <w:r w:rsidRPr="002E4004">
                        <w:rPr>
                          <w:rFonts w:ascii="Calibri" w:hAnsi="Calibri"/>
                          <w:i/>
                          <w:iCs/>
                          <w:sz w:val="28"/>
                          <w:szCs w:val="28"/>
                        </w:rPr>
                        <w:t>Outreach Worker</w:t>
                      </w:r>
                      <w:r>
                        <w:rPr>
                          <w:rFonts w:ascii="Calibri" w:hAnsi="Calibri"/>
                          <w:i/>
                          <w:iCs/>
                          <w:sz w:val="28"/>
                          <w:szCs w:val="28"/>
                        </w:rPr>
                        <w:t xml:space="preserve">’s </w:t>
                      </w:r>
                      <w:r w:rsidRPr="002E4004">
                        <w:rPr>
                          <w:rFonts w:ascii="Calibri" w:hAnsi="Calibri"/>
                          <w:i/>
                          <w:sz w:val="28"/>
                          <w:szCs w:val="28"/>
                        </w:rPr>
                        <w:t>support and the support for the nursery my son began to speak before Christmas.</w:t>
                      </w:r>
                    </w:p>
                    <w:p w14:paraId="257AB5A5" w14:textId="77777777" w:rsidR="00E65E32" w:rsidRPr="00C267F1" w:rsidRDefault="00E65E32" w:rsidP="00227A29">
                      <w:pPr>
                        <w:ind w:left="426" w:right="491"/>
                        <w:rPr>
                          <w:b/>
                          <w:i/>
                          <w:color w:val="000000" w:themeColor="text1"/>
                          <w:sz w:val="28"/>
                          <w:szCs w:val="28"/>
                        </w:rPr>
                      </w:pPr>
                    </w:p>
                    <w:p w14:paraId="6F9738AE" w14:textId="77777777" w:rsidR="00E65E32" w:rsidRDefault="00E65E32" w:rsidP="00227A29">
                      <w:pPr>
                        <w:ind w:left="426" w:right="491"/>
                      </w:pPr>
                    </w:p>
                  </w:txbxContent>
                </v:textbox>
                <w10:wrap type="through" anchorx="margin"/>
              </v:shape>
            </w:pict>
          </mc:Fallback>
        </mc:AlternateContent>
      </w:r>
      <w:r w:rsidR="00FE76BE" w:rsidRPr="00AF6373">
        <w:rPr>
          <w:rFonts w:ascii="Calibri" w:eastAsia="Calibri" w:hAnsi="Calibri" w:cs="Arial"/>
          <w:b w:val="0"/>
          <w:color w:val="000000" w:themeColor="text1"/>
          <w:szCs w:val="28"/>
        </w:rPr>
        <w:t>support.</w:t>
      </w:r>
      <w:r w:rsidR="00AF6373" w:rsidRPr="00AF6373">
        <w:rPr>
          <w:rFonts w:ascii="Calibri" w:eastAsia="Calibri" w:hAnsi="Calibri" w:cs="Arial"/>
          <w:b w:val="0"/>
          <w:color w:val="000000" w:themeColor="text1"/>
          <w:szCs w:val="28"/>
        </w:rPr>
        <w:t xml:space="preserve"> </w:t>
      </w:r>
      <w:r w:rsidR="00FE76BE" w:rsidRPr="00AF6373">
        <w:rPr>
          <w:rFonts w:ascii="Calibri" w:eastAsia="Calibri" w:hAnsi="Calibri" w:cs="Arial"/>
          <w:b w:val="0"/>
          <w:color w:val="000000" w:themeColor="text1"/>
          <w:szCs w:val="28"/>
        </w:rPr>
        <w:t xml:space="preserve"> During this period, 348 families were supported by the Outreach Service.</w:t>
      </w:r>
    </w:p>
    <w:p w14:paraId="09580C06" w14:textId="34AC3427" w:rsidR="00AF6373" w:rsidRPr="00AF6373" w:rsidRDefault="00AF6373" w:rsidP="00AF6373">
      <w:pPr>
        <w:spacing w:line="240" w:lineRule="auto"/>
        <w:jc w:val="both"/>
        <w:rPr>
          <w:rFonts w:ascii="Calibri" w:eastAsia="Calibri" w:hAnsi="Calibri" w:cs="Arial"/>
          <w:color w:val="000000" w:themeColor="text1"/>
          <w:szCs w:val="28"/>
        </w:rPr>
      </w:pPr>
    </w:p>
    <w:p w14:paraId="57FEF454" w14:textId="77777777" w:rsidR="00227A29" w:rsidRDefault="00227A29" w:rsidP="00227A29">
      <w:pPr>
        <w:rPr>
          <w:b/>
          <w:sz w:val="28"/>
        </w:rPr>
      </w:pPr>
    </w:p>
    <w:p w14:paraId="0B193996" w14:textId="77777777" w:rsidR="00274AD2" w:rsidRDefault="00B65D1B" w:rsidP="00C267F1">
      <w:pPr>
        <w:pStyle w:val="ListParagraph"/>
        <w:numPr>
          <w:ilvl w:val="0"/>
          <w:numId w:val="3"/>
        </w:numPr>
        <w:jc w:val="both"/>
        <w:rPr>
          <w:b w:val="0"/>
          <w:color w:val="000000" w:themeColor="text1"/>
        </w:rPr>
      </w:pPr>
      <w:r w:rsidRPr="00C267F1">
        <w:rPr>
          <w:b w:val="0"/>
          <w:color w:val="000000" w:themeColor="text1"/>
        </w:rPr>
        <w:t xml:space="preserve">Plans to implement the national Trauma Training Plan as part of the six elements of the Improvement Service/ Scottish Government Trauma- Informed Approach to Scotland's COVID-19 Recovery, Renewal and </w:t>
      </w:r>
    </w:p>
    <w:p w14:paraId="0FD17001" w14:textId="77777777" w:rsidR="00274AD2" w:rsidRDefault="00274AD2" w:rsidP="00274AD2">
      <w:pPr>
        <w:pStyle w:val="ListParagraph"/>
        <w:jc w:val="both"/>
        <w:rPr>
          <w:b w:val="0"/>
          <w:color w:val="000000" w:themeColor="text1"/>
        </w:rPr>
      </w:pPr>
    </w:p>
    <w:p w14:paraId="77CCFEAD" w14:textId="48781B6A" w:rsidR="00B65D1B" w:rsidRDefault="00B65D1B" w:rsidP="00274AD2">
      <w:pPr>
        <w:pStyle w:val="ListParagraph"/>
        <w:jc w:val="both"/>
        <w:rPr>
          <w:b w:val="0"/>
          <w:color w:val="000000" w:themeColor="text1"/>
        </w:rPr>
      </w:pPr>
      <w:r w:rsidRPr="00C267F1">
        <w:rPr>
          <w:b w:val="0"/>
          <w:color w:val="000000" w:themeColor="text1"/>
        </w:rPr>
        <w:t xml:space="preserve">Transformation via a reformed officer led ACEs/Trauma Reference Network using the additional Scottish Government resources to build the </w:t>
      </w:r>
      <w:proofErr w:type="spellStart"/>
      <w:r w:rsidRPr="00C267F1">
        <w:rPr>
          <w:b w:val="0"/>
          <w:color w:val="000000" w:themeColor="text1"/>
        </w:rPr>
        <w:t>orga</w:t>
      </w:r>
      <w:r w:rsidR="00C267F1">
        <w:rPr>
          <w:b w:val="0"/>
          <w:color w:val="000000" w:themeColor="text1"/>
        </w:rPr>
        <w:t>nisational</w:t>
      </w:r>
      <w:proofErr w:type="spellEnd"/>
      <w:r w:rsidR="00C267F1">
        <w:rPr>
          <w:b w:val="0"/>
          <w:color w:val="000000" w:themeColor="text1"/>
        </w:rPr>
        <w:t xml:space="preserve"> network and </w:t>
      </w:r>
      <w:r w:rsidRPr="00C267F1">
        <w:rPr>
          <w:b w:val="0"/>
          <w:color w:val="000000" w:themeColor="text1"/>
        </w:rPr>
        <w:t xml:space="preserve">connect with the West Dunbartonshire Council commitment to the Wave Trust 70/30 campaign is well underway.  Over 60 people accessed an online ACEs Documentary in November 2021 to develop awareness and skills in understanding and supporting Adverse Childhood Experiences.  In addition Resilience Hubs were held in June and December covering healing and trauma, developing the knowledge and skills of the workforce.   </w:t>
      </w:r>
    </w:p>
    <w:p w14:paraId="78FB9CCF" w14:textId="256C5B5C" w:rsidR="009805BA" w:rsidRDefault="009805BA" w:rsidP="00274AD2">
      <w:pPr>
        <w:pStyle w:val="ListParagraph"/>
        <w:jc w:val="both"/>
        <w:rPr>
          <w:b w:val="0"/>
          <w:color w:val="000000" w:themeColor="text1"/>
        </w:rPr>
      </w:pPr>
    </w:p>
    <w:p w14:paraId="60B79043" w14:textId="7F3AF4DC" w:rsidR="00CC5A3D" w:rsidRDefault="009805BA" w:rsidP="009805BA">
      <w:pPr>
        <w:pStyle w:val="ListParagraph"/>
        <w:numPr>
          <w:ilvl w:val="0"/>
          <w:numId w:val="24"/>
        </w:numPr>
        <w:jc w:val="both"/>
        <w:rPr>
          <w:b w:val="0"/>
          <w:color w:val="000000" w:themeColor="text1"/>
        </w:rPr>
      </w:pPr>
      <w:r>
        <w:rPr>
          <w:b w:val="0"/>
          <w:color w:val="000000" w:themeColor="text1"/>
        </w:rPr>
        <w:t xml:space="preserve">Our front line services offer a range of family supports across our health, education and social work teams. </w:t>
      </w:r>
      <w:r w:rsidR="00AF6373">
        <w:rPr>
          <w:b w:val="0"/>
          <w:color w:val="000000" w:themeColor="text1"/>
        </w:rPr>
        <w:t xml:space="preserve"> </w:t>
      </w:r>
      <w:r>
        <w:rPr>
          <w:b w:val="0"/>
          <w:color w:val="000000" w:themeColor="text1"/>
        </w:rPr>
        <w:t xml:space="preserve">In order to </w:t>
      </w:r>
      <w:proofErr w:type="spellStart"/>
      <w:r>
        <w:rPr>
          <w:b w:val="0"/>
          <w:color w:val="000000" w:themeColor="text1"/>
        </w:rPr>
        <w:t>maximise</w:t>
      </w:r>
      <w:proofErr w:type="spellEnd"/>
      <w:r>
        <w:rPr>
          <w:b w:val="0"/>
          <w:color w:val="000000" w:themeColor="text1"/>
        </w:rPr>
        <w:t xml:space="preserve"> the support and enable the right support to be provided at the right time by the right staff, we are planning to review our family support services and early help. </w:t>
      </w:r>
      <w:r w:rsidR="00AF6373">
        <w:rPr>
          <w:b w:val="0"/>
          <w:color w:val="000000" w:themeColor="text1"/>
        </w:rPr>
        <w:t xml:space="preserve"> </w:t>
      </w:r>
      <w:r>
        <w:rPr>
          <w:b w:val="0"/>
          <w:color w:val="000000" w:themeColor="text1"/>
        </w:rPr>
        <w:t>This will be carried out in collaboration within our communities enabling key stakeholders to help re-design services that can meet the identified needs of our community</w:t>
      </w:r>
      <w:r w:rsidR="00CC5A3D">
        <w:rPr>
          <w:b w:val="0"/>
          <w:color w:val="000000" w:themeColor="text1"/>
        </w:rPr>
        <w:t xml:space="preserve"> needs. </w:t>
      </w:r>
    </w:p>
    <w:p w14:paraId="227C2C64" w14:textId="77777777" w:rsidR="00CC5A3D" w:rsidRDefault="00CC5A3D" w:rsidP="00CC5A3D">
      <w:pPr>
        <w:jc w:val="both"/>
        <w:rPr>
          <w:color w:val="000000" w:themeColor="text1"/>
        </w:rPr>
      </w:pPr>
    </w:p>
    <w:p w14:paraId="48F990C5" w14:textId="412B6C6F" w:rsidR="009805BA" w:rsidRPr="00CC5A3D" w:rsidRDefault="00CC5A3D" w:rsidP="00CC5A3D">
      <w:pPr>
        <w:pStyle w:val="ListParagraph"/>
        <w:numPr>
          <w:ilvl w:val="0"/>
          <w:numId w:val="24"/>
        </w:numPr>
        <w:jc w:val="both"/>
        <w:rPr>
          <w:b w:val="0"/>
          <w:color w:val="000000" w:themeColor="text1"/>
        </w:rPr>
      </w:pPr>
      <w:r w:rsidRPr="00CC5A3D">
        <w:rPr>
          <w:b w:val="0"/>
          <w:color w:val="000000" w:themeColor="text1"/>
        </w:rPr>
        <w:t xml:space="preserve">Our family group decision making team </w:t>
      </w:r>
      <w:r>
        <w:rPr>
          <w:b w:val="0"/>
          <w:color w:val="000000" w:themeColor="text1"/>
        </w:rPr>
        <w:t xml:space="preserve">(FGDM) continue to provide support to children and families across our community. </w:t>
      </w:r>
      <w:r w:rsidR="00AF6373">
        <w:rPr>
          <w:b w:val="0"/>
          <w:color w:val="000000" w:themeColor="text1"/>
        </w:rPr>
        <w:t xml:space="preserve"> </w:t>
      </w:r>
      <w:r>
        <w:rPr>
          <w:b w:val="0"/>
          <w:color w:val="000000" w:themeColor="text1"/>
        </w:rPr>
        <w:t xml:space="preserve">Funding for this is derived from PEF funding and enabled through direct collaboration </w:t>
      </w:r>
      <w:r>
        <w:rPr>
          <w:b w:val="0"/>
          <w:color w:val="000000" w:themeColor="text1"/>
        </w:rPr>
        <w:lastRenderedPageBreak/>
        <w:t xml:space="preserve">between education and social work. </w:t>
      </w:r>
      <w:r w:rsidR="00AF6373">
        <w:rPr>
          <w:b w:val="0"/>
          <w:color w:val="000000" w:themeColor="text1"/>
        </w:rPr>
        <w:t xml:space="preserve"> </w:t>
      </w:r>
      <w:r>
        <w:rPr>
          <w:b w:val="0"/>
          <w:color w:val="000000" w:themeColor="text1"/>
        </w:rPr>
        <w:t xml:space="preserve">This practice model is viewed across The Promise documentation as being a powerful model in supporting families reaching solutions with the support of trained facilitators. </w:t>
      </w:r>
      <w:r w:rsidR="00AF6373">
        <w:rPr>
          <w:b w:val="0"/>
          <w:color w:val="000000" w:themeColor="text1"/>
        </w:rPr>
        <w:t xml:space="preserve"> This</w:t>
      </w:r>
      <w:r>
        <w:rPr>
          <w:b w:val="0"/>
          <w:color w:val="000000" w:themeColor="text1"/>
        </w:rPr>
        <w:t xml:space="preserve"> area of practice will inform our delivery of support to families and we are hopeful of building additional resources around this model. </w:t>
      </w:r>
    </w:p>
    <w:p w14:paraId="54118179" w14:textId="77777777" w:rsidR="006E0047" w:rsidRPr="00B65D1B" w:rsidRDefault="006E0047" w:rsidP="006E0047"/>
    <w:p w14:paraId="477E72F6" w14:textId="3A1ABBCE" w:rsidR="000D5A0E" w:rsidRDefault="000D5A0E" w:rsidP="00CC5A3D">
      <w:pPr>
        <w:pStyle w:val="Heading1"/>
        <w:rPr>
          <w:color w:val="000000" w:themeColor="text1"/>
        </w:rPr>
      </w:pPr>
      <w:r>
        <w:rPr>
          <w:color w:val="000000" w:themeColor="text1"/>
        </w:rPr>
        <w:t>Planning</w:t>
      </w:r>
    </w:p>
    <w:p w14:paraId="2EA3A128" w14:textId="77777777" w:rsidR="000D5A0E" w:rsidRPr="00CC5A3D" w:rsidRDefault="000D5A0E" w:rsidP="00CC5A3D">
      <w:pPr>
        <w:pStyle w:val="Heading1"/>
        <w:rPr>
          <w:color w:val="000000" w:themeColor="text1"/>
        </w:rPr>
      </w:pPr>
    </w:p>
    <w:p w14:paraId="11C1755B" w14:textId="0763B9BB" w:rsidR="008A10AF" w:rsidRDefault="00CC5A3D" w:rsidP="008A10AF">
      <w:pPr>
        <w:pStyle w:val="ListParagraph"/>
        <w:numPr>
          <w:ilvl w:val="0"/>
          <w:numId w:val="23"/>
        </w:numPr>
        <w:spacing w:after="200"/>
        <w:contextualSpacing w:val="0"/>
        <w:rPr>
          <w:b w:val="0"/>
          <w:color w:val="auto"/>
        </w:rPr>
      </w:pPr>
      <w:r>
        <w:rPr>
          <w:b w:val="0"/>
          <w:color w:val="auto"/>
        </w:rPr>
        <w:t>Our education colleagues will</w:t>
      </w:r>
      <w:r w:rsidR="008A10AF" w:rsidRPr="008A10AF">
        <w:rPr>
          <w:b w:val="0"/>
          <w:color w:val="auto"/>
        </w:rPr>
        <w:t xml:space="preserve"> facilitate the roll out of the Nurture Principle training to schools with the option of a hybrid model of delivery using a mixture of in-person, virtual and self-directed learning using the videos produced.</w:t>
      </w:r>
    </w:p>
    <w:p w14:paraId="45BFE64C" w14:textId="0216138A" w:rsidR="008A10AF" w:rsidRPr="008A10AF" w:rsidRDefault="008A10AF" w:rsidP="008A10AF">
      <w:pPr>
        <w:pStyle w:val="ListParagraph"/>
        <w:numPr>
          <w:ilvl w:val="0"/>
          <w:numId w:val="23"/>
        </w:numPr>
        <w:spacing w:after="200"/>
        <w:contextualSpacing w:val="0"/>
        <w:rPr>
          <w:b w:val="0"/>
          <w:color w:val="auto"/>
        </w:rPr>
      </w:pPr>
      <w:r w:rsidRPr="008A10AF">
        <w:rPr>
          <w:b w:val="0"/>
          <w:color w:val="auto"/>
        </w:rPr>
        <w:t xml:space="preserve">Support schools to </w:t>
      </w:r>
      <w:r w:rsidR="00B433C9" w:rsidRPr="008A10AF">
        <w:rPr>
          <w:b w:val="0"/>
          <w:color w:val="auto"/>
        </w:rPr>
        <w:t>use the</w:t>
      </w:r>
      <w:r w:rsidRPr="008A10AF">
        <w:rPr>
          <w:b w:val="0"/>
          <w:color w:val="auto"/>
        </w:rPr>
        <w:t xml:space="preserve"> </w:t>
      </w:r>
      <w:r w:rsidR="00B433C9" w:rsidRPr="008A10AF">
        <w:rPr>
          <w:b w:val="0"/>
          <w:color w:val="auto"/>
        </w:rPr>
        <w:t>CCC trauma</w:t>
      </w:r>
      <w:r w:rsidRPr="008A10AF">
        <w:rPr>
          <w:b w:val="0"/>
          <w:color w:val="auto"/>
        </w:rPr>
        <w:t xml:space="preserve">- informed </w:t>
      </w:r>
      <w:r w:rsidR="00B433C9" w:rsidRPr="008A10AF">
        <w:rPr>
          <w:b w:val="0"/>
          <w:color w:val="auto"/>
        </w:rPr>
        <w:t>practice’ post</w:t>
      </w:r>
      <w:r w:rsidRPr="008A10AF">
        <w:rPr>
          <w:b w:val="0"/>
          <w:color w:val="auto"/>
        </w:rPr>
        <w:t>- lockdown to help children and communities recover and as the next phase following completion of Nurture Principles whole school approach.</w:t>
      </w:r>
    </w:p>
    <w:p w14:paraId="6DF2BAF6" w14:textId="3AE49529" w:rsidR="008A10AF" w:rsidRPr="008A10AF" w:rsidRDefault="008A10AF" w:rsidP="008A10AF">
      <w:pPr>
        <w:pStyle w:val="ListParagraph"/>
        <w:numPr>
          <w:ilvl w:val="0"/>
          <w:numId w:val="23"/>
        </w:numPr>
        <w:spacing w:after="200"/>
        <w:contextualSpacing w:val="0"/>
        <w:rPr>
          <w:b w:val="0"/>
          <w:color w:val="auto"/>
        </w:rPr>
      </w:pPr>
      <w:r w:rsidRPr="008A10AF">
        <w:rPr>
          <w:b w:val="0"/>
          <w:color w:val="auto"/>
        </w:rPr>
        <w:t>Consider the use of the ‘Sta</w:t>
      </w:r>
      <w:r>
        <w:rPr>
          <w:b w:val="0"/>
          <w:color w:val="auto"/>
        </w:rPr>
        <w:t>ff Wellbeing’ module as a stand-</w:t>
      </w:r>
      <w:r w:rsidRPr="008A10AF">
        <w:rPr>
          <w:b w:val="0"/>
          <w:color w:val="auto"/>
        </w:rPr>
        <w:t xml:space="preserve">alone training session to support school staff to </w:t>
      </w:r>
      <w:proofErr w:type="spellStart"/>
      <w:r w:rsidRPr="008A10AF">
        <w:rPr>
          <w:b w:val="0"/>
          <w:color w:val="auto"/>
        </w:rPr>
        <w:t>prioritise</w:t>
      </w:r>
      <w:proofErr w:type="spellEnd"/>
      <w:r w:rsidRPr="008A10AF">
        <w:rPr>
          <w:b w:val="0"/>
          <w:color w:val="auto"/>
        </w:rPr>
        <w:t xml:space="preserve"> their own wellbeing following COVID-19 where required.</w:t>
      </w:r>
    </w:p>
    <w:p w14:paraId="152D0600" w14:textId="56DEAAB4" w:rsidR="00FA5AA3" w:rsidRPr="00FA5AA3" w:rsidRDefault="000D5A0E" w:rsidP="00FA5AA3">
      <w:pPr>
        <w:pStyle w:val="ListParagraph"/>
        <w:numPr>
          <w:ilvl w:val="0"/>
          <w:numId w:val="23"/>
        </w:numPr>
        <w:spacing w:after="200"/>
        <w:contextualSpacing w:val="0"/>
        <w:jc w:val="both"/>
        <w:rPr>
          <w:b w:val="0"/>
          <w:color w:val="000000" w:themeColor="text1"/>
          <w:szCs w:val="28"/>
        </w:rPr>
      </w:pPr>
      <w:r>
        <w:rPr>
          <w:b w:val="0"/>
          <w:color w:val="000000" w:themeColor="text1"/>
          <w:szCs w:val="28"/>
        </w:rPr>
        <w:t>We w</w:t>
      </w:r>
      <w:r w:rsidR="00FA5AA3" w:rsidRPr="00FA5AA3">
        <w:rPr>
          <w:b w:val="0"/>
          <w:color w:val="000000" w:themeColor="text1"/>
          <w:szCs w:val="28"/>
        </w:rPr>
        <w:t>ill continue to facilitate the roll out of Nurture Principle Training to schools with the option of a hybrid model of delivery using a mixture of in-person, virtual and self-directed learning using the videos produced.</w:t>
      </w:r>
    </w:p>
    <w:p w14:paraId="7B4BE272" w14:textId="583677DB" w:rsidR="00FA5AA3" w:rsidRPr="00FA5AA3" w:rsidRDefault="000D5A0E" w:rsidP="00FA5AA3">
      <w:pPr>
        <w:pStyle w:val="ListParagraph"/>
        <w:numPr>
          <w:ilvl w:val="0"/>
          <w:numId w:val="23"/>
        </w:numPr>
        <w:spacing w:after="200"/>
        <w:contextualSpacing w:val="0"/>
        <w:jc w:val="both"/>
        <w:rPr>
          <w:rFonts w:cs="Times New Roman"/>
          <w:b w:val="0"/>
          <w:color w:val="000000" w:themeColor="text1"/>
          <w:szCs w:val="28"/>
        </w:rPr>
      </w:pPr>
      <w:r>
        <w:rPr>
          <w:b w:val="0"/>
          <w:color w:val="000000" w:themeColor="text1"/>
          <w:szCs w:val="28"/>
        </w:rPr>
        <w:t>We will s</w:t>
      </w:r>
      <w:r w:rsidR="00FA5AA3" w:rsidRPr="00FA5AA3">
        <w:rPr>
          <w:b w:val="0"/>
          <w:color w:val="000000" w:themeColor="text1"/>
          <w:szCs w:val="28"/>
        </w:rPr>
        <w:t xml:space="preserve">upport schools to </w:t>
      </w:r>
      <w:r w:rsidR="00B433C9" w:rsidRPr="00FA5AA3">
        <w:rPr>
          <w:b w:val="0"/>
          <w:color w:val="000000" w:themeColor="text1"/>
          <w:szCs w:val="28"/>
        </w:rPr>
        <w:t>use the</w:t>
      </w:r>
      <w:r w:rsidR="00FA5AA3" w:rsidRPr="00FA5AA3">
        <w:rPr>
          <w:b w:val="0"/>
          <w:color w:val="000000" w:themeColor="text1"/>
          <w:szCs w:val="28"/>
        </w:rPr>
        <w:t xml:space="preserve"> </w:t>
      </w:r>
      <w:r w:rsidR="00B433C9" w:rsidRPr="00FA5AA3">
        <w:rPr>
          <w:b w:val="0"/>
          <w:color w:val="000000" w:themeColor="text1"/>
          <w:szCs w:val="28"/>
        </w:rPr>
        <w:t>CCC trauma</w:t>
      </w:r>
      <w:r w:rsidR="00AF6373">
        <w:rPr>
          <w:b w:val="0"/>
          <w:color w:val="000000" w:themeColor="text1"/>
          <w:szCs w:val="28"/>
        </w:rPr>
        <w:t xml:space="preserve"> –</w:t>
      </w:r>
      <w:r w:rsidR="00FA5AA3" w:rsidRPr="00FA5AA3">
        <w:rPr>
          <w:b w:val="0"/>
          <w:color w:val="000000" w:themeColor="text1"/>
          <w:szCs w:val="28"/>
        </w:rPr>
        <w:t xml:space="preserve"> </w:t>
      </w:r>
      <w:r w:rsidR="00AF6373">
        <w:rPr>
          <w:b w:val="0"/>
          <w:color w:val="000000" w:themeColor="text1"/>
          <w:szCs w:val="28"/>
        </w:rPr>
        <w:t>i</w:t>
      </w:r>
      <w:r w:rsidR="00FA5AA3" w:rsidRPr="00FA5AA3">
        <w:rPr>
          <w:b w:val="0"/>
          <w:color w:val="000000" w:themeColor="text1"/>
          <w:szCs w:val="28"/>
        </w:rPr>
        <w:t xml:space="preserve">nformed </w:t>
      </w:r>
      <w:r w:rsidR="00B433C9" w:rsidRPr="00FA5AA3">
        <w:rPr>
          <w:b w:val="0"/>
          <w:color w:val="000000" w:themeColor="text1"/>
          <w:szCs w:val="28"/>
        </w:rPr>
        <w:t>practice’ pos</w:t>
      </w:r>
      <w:r w:rsidR="00AF6373">
        <w:rPr>
          <w:b w:val="0"/>
          <w:color w:val="000000" w:themeColor="text1"/>
          <w:szCs w:val="28"/>
        </w:rPr>
        <w:t>t –</w:t>
      </w:r>
      <w:r w:rsidR="00FA5AA3" w:rsidRPr="00FA5AA3">
        <w:rPr>
          <w:b w:val="0"/>
          <w:color w:val="000000" w:themeColor="text1"/>
          <w:szCs w:val="28"/>
        </w:rPr>
        <w:t xml:space="preserve"> lockdown to help children and communities recover and as the next phase following completion of Nurture Principles whole school approach.</w:t>
      </w:r>
    </w:p>
    <w:p w14:paraId="293B3550" w14:textId="073D1FFE" w:rsidR="00FA5AA3" w:rsidRPr="00CC5A3D" w:rsidRDefault="00FA5AA3" w:rsidP="00CC5A3D">
      <w:pPr>
        <w:pStyle w:val="ListParagraph"/>
        <w:numPr>
          <w:ilvl w:val="0"/>
          <w:numId w:val="23"/>
        </w:numPr>
        <w:spacing w:after="200"/>
        <w:contextualSpacing w:val="0"/>
        <w:jc w:val="both"/>
        <w:rPr>
          <w:b w:val="0"/>
          <w:color w:val="000000" w:themeColor="text1"/>
          <w:szCs w:val="28"/>
        </w:rPr>
      </w:pPr>
      <w:r w:rsidRPr="00FA5AA3">
        <w:rPr>
          <w:b w:val="0"/>
          <w:color w:val="000000" w:themeColor="text1"/>
          <w:szCs w:val="28"/>
        </w:rPr>
        <w:t>Consider</w:t>
      </w:r>
      <w:r w:rsidR="00AF6373">
        <w:rPr>
          <w:b w:val="0"/>
          <w:color w:val="000000" w:themeColor="text1"/>
          <w:szCs w:val="28"/>
        </w:rPr>
        <w:t>ation will be made to</w:t>
      </w:r>
      <w:r w:rsidRPr="00FA5AA3">
        <w:rPr>
          <w:b w:val="0"/>
          <w:color w:val="000000" w:themeColor="text1"/>
          <w:szCs w:val="28"/>
        </w:rPr>
        <w:t xml:space="preserve"> creating a Nurture and Trauma Informed approaches ‘google sites’ web-site as an easily accessible online repository for staff to access </w:t>
      </w:r>
      <w:r w:rsidRPr="00CC5A3D">
        <w:rPr>
          <w:b w:val="0"/>
          <w:color w:val="000000" w:themeColor="text1"/>
          <w:szCs w:val="28"/>
        </w:rPr>
        <w:t>all NP, CCC slides and training videos produced as well as staff well-being training materials and support resources.</w:t>
      </w:r>
    </w:p>
    <w:p w14:paraId="213E6226" w14:textId="764A1B76" w:rsidR="00391390" w:rsidRPr="00C267F1" w:rsidRDefault="0001160B" w:rsidP="00C267F1">
      <w:pPr>
        <w:pStyle w:val="ListParagraph"/>
        <w:numPr>
          <w:ilvl w:val="0"/>
          <w:numId w:val="4"/>
        </w:numPr>
        <w:jc w:val="both"/>
        <w:rPr>
          <w:b w:val="0"/>
          <w:color w:val="000000" w:themeColor="text1"/>
        </w:rPr>
      </w:pPr>
      <w:r>
        <w:rPr>
          <w:b w:val="0"/>
          <w:bCs/>
          <w:noProof/>
          <w:color w:val="000000" w:themeColor="text1"/>
          <w:lang w:val="en-GB" w:eastAsia="en-GB"/>
        </w:rPr>
        <w:lastRenderedPageBreak/>
        <w:drawing>
          <wp:anchor distT="0" distB="0" distL="114300" distR="114300" simplePos="0" relativeHeight="251700224" behindDoc="1" locked="0" layoutInCell="1" allowOverlap="1" wp14:anchorId="5213CE25" wp14:editId="6F2F2799">
            <wp:simplePos x="0" y="0"/>
            <wp:positionH relativeFrom="column">
              <wp:posOffset>345688</wp:posOffset>
            </wp:positionH>
            <wp:positionV relativeFrom="paragraph">
              <wp:posOffset>556709</wp:posOffset>
            </wp:positionV>
            <wp:extent cx="1382395" cy="1382395"/>
            <wp:effectExtent l="0" t="0" r="8255" b="8255"/>
            <wp:wrapTight wrapText="bothSides">
              <wp:wrapPolygon edited="0">
                <wp:start x="0" y="0"/>
                <wp:lineTo x="0" y="21431"/>
                <wp:lineTo x="21431" y="21431"/>
                <wp:lineTo x="21431"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YSORTIT.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82395" cy="1382395"/>
                    </a:xfrm>
                    <a:prstGeom prst="rect">
                      <a:avLst/>
                    </a:prstGeom>
                  </pic:spPr>
                </pic:pic>
              </a:graphicData>
            </a:graphic>
            <wp14:sizeRelH relativeFrom="page">
              <wp14:pctWidth>0</wp14:pctWidth>
            </wp14:sizeRelH>
            <wp14:sizeRelV relativeFrom="page">
              <wp14:pctHeight>0</wp14:pctHeight>
            </wp14:sizeRelV>
          </wp:anchor>
        </w:drawing>
      </w:r>
      <w:r w:rsidR="000D5A0E">
        <w:rPr>
          <w:b w:val="0"/>
          <w:bCs/>
          <w:color w:val="000000" w:themeColor="text1"/>
        </w:rPr>
        <w:t>We will c</w:t>
      </w:r>
      <w:r w:rsidR="007E5D5B" w:rsidRPr="00C267F1">
        <w:rPr>
          <w:b w:val="0"/>
          <w:bCs/>
          <w:color w:val="000000" w:themeColor="text1"/>
        </w:rPr>
        <w:t>ontinues to w</w:t>
      </w:r>
      <w:r w:rsidR="00391390" w:rsidRPr="00C267F1">
        <w:rPr>
          <w:b w:val="0"/>
          <w:bCs/>
          <w:color w:val="000000" w:themeColor="text1"/>
        </w:rPr>
        <w:t>ork with</w:t>
      </w:r>
      <w:r w:rsidR="007E5D5B" w:rsidRPr="00C267F1">
        <w:rPr>
          <w:b w:val="0"/>
          <w:bCs/>
          <w:color w:val="000000" w:themeColor="text1"/>
        </w:rPr>
        <w:t xml:space="preserve"> a number of agencies including the</w:t>
      </w:r>
      <w:r w:rsidR="00391390" w:rsidRPr="00C267F1">
        <w:rPr>
          <w:b w:val="0"/>
          <w:bCs/>
          <w:color w:val="000000" w:themeColor="text1"/>
        </w:rPr>
        <w:t xml:space="preserve"> Champions </w:t>
      </w:r>
      <w:r w:rsidR="00B433C9" w:rsidRPr="00C267F1">
        <w:rPr>
          <w:b w:val="0"/>
          <w:bCs/>
          <w:color w:val="000000" w:themeColor="text1"/>
        </w:rPr>
        <w:t>Board,</w:t>
      </w:r>
      <w:r w:rsidR="007E5D5B" w:rsidRPr="00C267F1">
        <w:rPr>
          <w:b w:val="0"/>
          <w:bCs/>
          <w:color w:val="000000" w:themeColor="text1"/>
        </w:rPr>
        <w:t xml:space="preserve"> </w:t>
      </w:r>
      <w:r w:rsidR="00391390" w:rsidRPr="00C267F1">
        <w:rPr>
          <w:b w:val="0"/>
          <w:bCs/>
          <w:color w:val="000000" w:themeColor="text1"/>
        </w:rPr>
        <w:t>Y-Sort It and W4U to explore and identif</w:t>
      </w:r>
      <w:r w:rsidR="007E5D5B" w:rsidRPr="00C267F1">
        <w:rPr>
          <w:b w:val="0"/>
          <w:bCs/>
          <w:color w:val="000000" w:themeColor="text1"/>
        </w:rPr>
        <w:t xml:space="preserve">y opportunities to support young </w:t>
      </w:r>
      <w:proofErr w:type="spellStart"/>
      <w:r w:rsidR="007E5D5B" w:rsidRPr="00C267F1">
        <w:rPr>
          <w:b w:val="0"/>
          <w:bCs/>
          <w:color w:val="000000" w:themeColor="text1"/>
        </w:rPr>
        <w:t>carer</w:t>
      </w:r>
      <w:proofErr w:type="spellEnd"/>
      <w:r w:rsidR="00391390" w:rsidRPr="00C267F1">
        <w:rPr>
          <w:b w:val="0"/>
          <w:bCs/>
          <w:color w:val="000000" w:themeColor="text1"/>
        </w:rPr>
        <w:t xml:space="preserve"> engagement and mentoring.</w:t>
      </w:r>
      <w:r w:rsidR="007E5D5B" w:rsidRPr="00C267F1">
        <w:rPr>
          <w:b w:val="0"/>
          <w:bCs/>
          <w:color w:val="000000" w:themeColor="text1"/>
        </w:rPr>
        <w:t xml:space="preserve"> </w:t>
      </w:r>
      <w:r w:rsidR="00AF6373">
        <w:rPr>
          <w:b w:val="0"/>
          <w:bCs/>
          <w:color w:val="000000" w:themeColor="text1"/>
        </w:rPr>
        <w:t xml:space="preserve"> </w:t>
      </w:r>
      <w:r w:rsidR="00517027">
        <w:rPr>
          <w:b w:val="0"/>
          <w:bCs/>
          <w:color w:val="000000" w:themeColor="text1"/>
        </w:rPr>
        <w:t>This includes</w:t>
      </w:r>
      <w:r w:rsidR="007E5D5B" w:rsidRPr="00C267F1">
        <w:rPr>
          <w:b w:val="0"/>
          <w:bCs/>
          <w:color w:val="000000" w:themeColor="text1"/>
        </w:rPr>
        <w:t xml:space="preserve"> development of b</w:t>
      </w:r>
      <w:r w:rsidR="00391390" w:rsidRPr="00C267F1">
        <w:rPr>
          <w:b w:val="0"/>
          <w:bCs/>
          <w:color w:val="000000" w:themeColor="text1"/>
        </w:rPr>
        <w:t>espoke youth engagement opportunities with 3rd sector groups e.g. CVS, National Parks, Police Scotland Volunteers</w:t>
      </w:r>
      <w:r w:rsidR="00FA5AA3">
        <w:rPr>
          <w:b w:val="0"/>
          <w:bCs/>
          <w:color w:val="000000" w:themeColor="text1"/>
        </w:rPr>
        <w:t xml:space="preserve">. </w:t>
      </w:r>
      <w:r w:rsidR="00AF6373">
        <w:rPr>
          <w:b w:val="0"/>
          <w:bCs/>
          <w:color w:val="000000" w:themeColor="text1"/>
        </w:rPr>
        <w:t xml:space="preserve"> </w:t>
      </w:r>
      <w:r w:rsidR="00FA5AA3">
        <w:rPr>
          <w:b w:val="0"/>
          <w:bCs/>
          <w:color w:val="000000" w:themeColor="text1"/>
        </w:rPr>
        <w:t xml:space="preserve">These activities will build confidence, skills for life and promote positive destinations /future </w:t>
      </w:r>
      <w:r w:rsidR="00B433C9">
        <w:rPr>
          <w:b w:val="0"/>
          <w:bCs/>
          <w:color w:val="000000" w:themeColor="text1"/>
        </w:rPr>
        <w:t xml:space="preserve">opportunities. </w:t>
      </w:r>
    </w:p>
    <w:p w14:paraId="07CB791F" w14:textId="77777777" w:rsidR="00227A29" w:rsidRDefault="00227A29" w:rsidP="00227A29">
      <w:pPr>
        <w:pStyle w:val="ListParagraph"/>
        <w:jc w:val="both"/>
        <w:rPr>
          <w:b w:val="0"/>
          <w:color w:val="000000" w:themeColor="text1"/>
          <w:szCs w:val="28"/>
        </w:rPr>
      </w:pPr>
    </w:p>
    <w:p w14:paraId="2801E061" w14:textId="216A2E97" w:rsidR="00391390" w:rsidRDefault="000D5A0E" w:rsidP="00C267F1">
      <w:pPr>
        <w:pStyle w:val="ListParagraph"/>
        <w:numPr>
          <w:ilvl w:val="0"/>
          <w:numId w:val="1"/>
        </w:numPr>
        <w:jc w:val="both"/>
        <w:rPr>
          <w:b w:val="0"/>
          <w:color w:val="000000" w:themeColor="text1"/>
          <w:szCs w:val="28"/>
        </w:rPr>
      </w:pPr>
      <w:r>
        <w:rPr>
          <w:b w:val="0"/>
          <w:color w:val="000000" w:themeColor="text1"/>
          <w:szCs w:val="28"/>
        </w:rPr>
        <w:t>We w</w:t>
      </w:r>
      <w:r w:rsidR="003F1A90" w:rsidRPr="00C267F1">
        <w:rPr>
          <w:b w:val="0"/>
          <w:color w:val="000000" w:themeColor="text1"/>
          <w:szCs w:val="28"/>
        </w:rPr>
        <w:t>ill support t</w:t>
      </w:r>
      <w:r w:rsidR="00391390" w:rsidRPr="00C267F1">
        <w:rPr>
          <w:b w:val="0"/>
          <w:color w:val="000000" w:themeColor="text1"/>
          <w:szCs w:val="28"/>
        </w:rPr>
        <w:t xml:space="preserve">he Young Carers programme </w:t>
      </w:r>
      <w:r w:rsidR="003F1A90" w:rsidRPr="00C267F1">
        <w:rPr>
          <w:b w:val="0"/>
          <w:color w:val="000000" w:themeColor="text1"/>
          <w:szCs w:val="28"/>
        </w:rPr>
        <w:t>to</w:t>
      </w:r>
      <w:r w:rsidR="00391390" w:rsidRPr="00C267F1">
        <w:rPr>
          <w:b w:val="0"/>
          <w:color w:val="000000" w:themeColor="text1"/>
          <w:szCs w:val="28"/>
        </w:rPr>
        <w:t xml:space="preserve"> work with</w:t>
      </w:r>
      <w:r w:rsidR="003F1A90" w:rsidRPr="00C267F1">
        <w:rPr>
          <w:b w:val="0"/>
          <w:color w:val="000000" w:themeColor="text1"/>
          <w:szCs w:val="28"/>
        </w:rPr>
        <w:t xml:space="preserve"> the</w:t>
      </w:r>
      <w:r w:rsidR="00391390" w:rsidRPr="00C267F1">
        <w:rPr>
          <w:b w:val="0"/>
          <w:color w:val="000000" w:themeColor="text1"/>
          <w:szCs w:val="28"/>
        </w:rPr>
        <w:t xml:space="preserve"> HSCP and partner agencies, with a number of inputs into the Family Nurse Partnership, Working 4U Teams and</w:t>
      </w:r>
      <w:r w:rsidR="00391390" w:rsidRPr="00C267F1">
        <w:rPr>
          <w:color w:val="000000" w:themeColor="text1"/>
          <w:szCs w:val="28"/>
        </w:rPr>
        <w:t xml:space="preserve"> </w:t>
      </w:r>
      <w:r w:rsidR="00391390" w:rsidRPr="00C267F1">
        <w:rPr>
          <w:b w:val="0"/>
          <w:color w:val="000000" w:themeColor="text1"/>
          <w:szCs w:val="28"/>
        </w:rPr>
        <w:t xml:space="preserve">Youth Alliance partners being carried out to raise the profile of identifying and supporting young carers. </w:t>
      </w:r>
    </w:p>
    <w:p w14:paraId="240458A7" w14:textId="77777777" w:rsidR="00227A29" w:rsidRPr="00C267F1" w:rsidRDefault="00227A29" w:rsidP="00227A29">
      <w:pPr>
        <w:pStyle w:val="ListParagraph"/>
        <w:jc w:val="both"/>
        <w:rPr>
          <w:b w:val="0"/>
          <w:color w:val="000000" w:themeColor="text1"/>
          <w:szCs w:val="28"/>
        </w:rPr>
      </w:pPr>
    </w:p>
    <w:p w14:paraId="6C325A1D" w14:textId="140C7335" w:rsidR="00391390" w:rsidRDefault="00022527" w:rsidP="000D5A0E">
      <w:pPr>
        <w:pStyle w:val="ListParagraph"/>
        <w:numPr>
          <w:ilvl w:val="0"/>
          <w:numId w:val="1"/>
        </w:numPr>
        <w:jc w:val="both"/>
        <w:rPr>
          <w:b w:val="0"/>
          <w:color w:val="000000" w:themeColor="text1"/>
          <w:szCs w:val="28"/>
        </w:rPr>
      </w:pPr>
      <w:r>
        <w:rPr>
          <w:noProof/>
          <w:bdr w:val="none" w:sz="0" w:space="0" w:color="auto" w:frame="1"/>
          <w:lang w:val="en-GB" w:eastAsia="en-GB"/>
        </w:rPr>
        <w:drawing>
          <wp:anchor distT="0" distB="0" distL="114300" distR="114300" simplePos="0" relativeHeight="251674624" behindDoc="0" locked="0" layoutInCell="1" allowOverlap="1" wp14:anchorId="64B1EC57" wp14:editId="3E21E0F8">
            <wp:simplePos x="0" y="0"/>
            <wp:positionH relativeFrom="margin">
              <wp:align>right</wp:align>
            </wp:positionH>
            <wp:positionV relativeFrom="paragraph">
              <wp:posOffset>19685</wp:posOffset>
            </wp:positionV>
            <wp:extent cx="2085975" cy="819150"/>
            <wp:effectExtent l="0" t="0" r="9525" b="0"/>
            <wp:wrapThrough wrapText="bothSides">
              <wp:wrapPolygon edited="0">
                <wp:start x="0" y="0"/>
                <wp:lineTo x="0" y="21098"/>
                <wp:lineTo x="21501" y="21098"/>
                <wp:lineTo x="21501" y="0"/>
                <wp:lineTo x="0" y="0"/>
              </wp:wrapPolygon>
            </wp:wrapThrough>
            <wp:docPr id="9" name="Picture 9" descr="https://lh3.googleusercontent.com/hRJfgUbGsMvsH3EPG8aiuwvwmkFEl1u578Y_v9zaSJvIREXt2JIXCiOywMO64OkYTIJqzqI4lt3XBLrf6D442BYMQVWf6-GPwqy9nTsO1i_kbmCaCs36mdiF_MUYRUa6w5QlN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3.googleusercontent.com/hRJfgUbGsMvsH3EPG8aiuwvwmkFEl1u578Y_v9zaSJvIREXt2JIXCiOywMO64OkYTIJqzqI4lt3XBLrf6D442BYMQVWf6-GPwqy9nTsO1i_kbmCaCs36mdiF_MUYRUa6w5QlNLU"/>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85975" cy="819150"/>
                    </a:xfrm>
                    <a:prstGeom prst="rect">
                      <a:avLst/>
                    </a:prstGeom>
                    <a:noFill/>
                    <a:ln>
                      <a:noFill/>
                    </a:ln>
                  </pic:spPr>
                </pic:pic>
              </a:graphicData>
            </a:graphic>
          </wp:anchor>
        </w:drawing>
      </w:r>
      <w:r w:rsidR="000D5A0E">
        <w:rPr>
          <w:b w:val="0"/>
          <w:color w:val="000000" w:themeColor="text1"/>
          <w:szCs w:val="28"/>
        </w:rPr>
        <w:t>We will c</w:t>
      </w:r>
      <w:r w:rsidR="003F1A90" w:rsidRPr="00274AD2">
        <w:rPr>
          <w:b w:val="0"/>
          <w:color w:val="000000" w:themeColor="text1"/>
          <w:szCs w:val="28"/>
        </w:rPr>
        <w:t>ontinues to delivers t</w:t>
      </w:r>
      <w:r w:rsidR="00391390" w:rsidRPr="00274AD2">
        <w:rPr>
          <w:b w:val="0"/>
          <w:color w:val="000000" w:themeColor="text1"/>
          <w:szCs w:val="28"/>
        </w:rPr>
        <w:t xml:space="preserve">he Nurtured DIG </w:t>
      </w:r>
      <w:r w:rsidR="003F1A90" w:rsidRPr="00274AD2">
        <w:rPr>
          <w:b w:val="0"/>
          <w:color w:val="000000" w:themeColor="text1"/>
          <w:szCs w:val="28"/>
        </w:rPr>
        <w:t xml:space="preserve">which </w:t>
      </w:r>
      <w:r w:rsidR="00391390" w:rsidRPr="00274AD2">
        <w:rPr>
          <w:b w:val="0"/>
          <w:color w:val="000000" w:themeColor="text1"/>
          <w:szCs w:val="28"/>
        </w:rPr>
        <w:t xml:space="preserve">is the lead for the strategic planning and delivery of the Integrated Children's Plan. </w:t>
      </w:r>
      <w:r w:rsidR="00AF6373">
        <w:rPr>
          <w:b w:val="0"/>
          <w:color w:val="000000" w:themeColor="text1"/>
          <w:szCs w:val="28"/>
        </w:rPr>
        <w:t xml:space="preserve"> </w:t>
      </w:r>
      <w:r w:rsidR="00391390" w:rsidRPr="00274AD2">
        <w:rPr>
          <w:b w:val="0"/>
          <w:color w:val="000000" w:themeColor="text1"/>
          <w:szCs w:val="28"/>
        </w:rPr>
        <w:t xml:space="preserve">The priorities of the Integrated Children's Plan are based on a Strategic Needs Assessment [3], and the </w:t>
      </w:r>
      <w:r w:rsidR="00391390" w:rsidRPr="000D5A0E">
        <w:rPr>
          <w:b w:val="0"/>
          <w:color w:val="000000" w:themeColor="text1"/>
          <w:szCs w:val="28"/>
        </w:rPr>
        <w:t xml:space="preserve">Nurtured DIG drives forward the planning and delivery of services within the GIRFEC framework, Adverse Childhood Experiences [ACEs] and the Promise. </w:t>
      </w:r>
    </w:p>
    <w:p w14:paraId="1BF5DFB9" w14:textId="77777777" w:rsidR="000D5A0E" w:rsidRPr="000D5A0E" w:rsidRDefault="000D5A0E" w:rsidP="000D5A0E">
      <w:pPr>
        <w:pStyle w:val="ListParagraph"/>
        <w:rPr>
          <w:b w:val="0"/>
          <w:color w:val="000000" w:themeColor="text1"/>
          <w:szCs w:val="28"/>
        </w:rPr>
      </w:pPr>
    </w:p>
    <w:p w14:paraId="600E3436" w14:textId="3D1D24FA" w:rsidR="000D5A0E" w:rsidRPr="000D5A0E" w:rsidRDefault="000D5A0E" w:rsidP="000D5A0E">
      <w:pPr>
        <w:pStyle w:val="ListParagraph"/>
        <w:numPr>
          <w:ilvl w:val="0"/>
          <w:numId w:val="1"/>
        </w:numPr>
        <w:jc w:val="both"/>
        <w:rPr>
          <w:b w:val="0"/>
          <w:color w:val="000000" w:themeColor="text1"/>
          <w:szCs w:val="28"/>
        </w:rPr>
      </w:pPr>
      <w:r>
        <w:rPr>
          <w:b w:val="0"/>
          <w:color w:val="000000" w:themeColor="text1"/>
          <w:szCs w:val="28"/>
        </w:rPr>
        <w:t xml:space="preserve">Staff across the partner agencies will be fully engaged in the GIRFEC refresh </w:t>
      </w:r>
      <w:proofErr w:type="spellStart"/>
      <w:r>
        <w:rPr>
          <w:b w:val="0"/>
          <w:color w:val="000000" w:themeColor="text1"/>
          <w:szCs w:val="28"/>
        </w:rPr>
        <w:t>programme</w:t>
      </w:r>
      <w:proofErr w:type="spellEnd"/>
      <w:r>
        <w:rPr>
          <w:b w:val="0"/>
          <w:color w:val="000000" w:themeColor="text1"/>
          <w:szCs w:val="28"/>
        </w:rPr>
        <w:t>.</w:t>
      </w:r>
    </w:p>
    <w:p w14:paraId="5F57A8A0" w14:textId="77777777" w:rsidR="003F1A90" w:rsidRPr="00C267F1" w:rsidRDefault="003F1A90" w:rsidP="00C267F1">
      <w:pPr>
        <w:pStyle w:val="ListParagraph"/>
        <w:jc w:val="both"/>
        <w:rPr>
          <w:b w:val="0"/>
          <w:color w:val="000000" w:themeColor="text1"/>
          <w:szCs w:val="28"/>
        </w:rPr>
      </w:pPr>
    </w:p>
    <w:p w14:paraId="71B27CCC" w14:textId="3C132855" w:rsidR="00391390" w:rsidRDefault="003F1A90" w:rsidP="00C267F1">
      <w:pPr>
        <w:pStyle w:val="ListParagraph"/>
        <w:numPr>
          <w:ilvl w:val="0"/>
          <w:numId w:val="1"/>
        </w:numPr>
        <w:jc w:val="both"/>
        <w:rPr>
          <w:b w:val="0"/>
          <w:color w:val="000000" w:themeColor="text1"/>
          <w:szCs w:val="28"/>
        </w:rPr>
      </w:pPr>
      <w:r w:rsidRPr="00C267F1">
        <w:rPr>
          <w:b w:val="0"/>
          <w:color w:val="000000" w:themeColor="text1"/>
          <w:szCs w:val="28"/>
        </w:rPr>
        <w:t>Is working</w:t>
      </w:r>
      <w:r w:rsidR="00C267F1">
        <w:rPr>
          <w:b w:val="0"/>
          <w:color w:val="000000" w:themeColor="text1"/>
          <w:szCs w:val="28"/>
        </w:rPr>
        <w:t xml:space="preserve"> </w:t>
      </w:r>
      <w:r w:rsidR="00391390" w:rsidRPr="00C267F1">
        <w:rPr>
          <w:b w:val="0"/>
          <w:color w:val="000000" w:themeColor="text1"/>
          <w:szCs w:val="28"/>
        </w:rPr>
        <w:t xml:space="preserve">across all services and partners to improve our approaches to early identification of neglect.  It ensures all vulnerable children remain a priority and staff will </w:t>
      </w:r>
      <w:proofErr w:type="spellStart"/>
      <w:r w:rsidR="00391390" w:rsidRPr="00C267F1">
        <w:rPr>
          <w:b w:val="0"/>
          <w:color w:val="000000" w:themeColor="text1"/>
          <w:szCs w:val="28"/>
        </w:rPr>
        <w:t>prioritise</w:t>
      </w:r>
      <w:proofErr w:type="spellEnd"/>
      <w:r w:rsidR="00391390" w:rsidRPr="00C267F1">
        <w:rPr>
          <w:b w:val="0"/>
          <w:color w:val="000000" w:themeColor="text1"/>
          <w:szCs w:val="28"/>
        </w:rPr>
        <w:t xml:space="preserve"> </w:t>
      </w:r>
      <w:proofErr w:type="spellStart"/>
      <w:r w:rsidR="00391390" w:rsidRPr="00C267F1">
        <w:rPr>
          <w:b w:val="0"/>
          <w:color w:val="000000" w:themeColor="text1"/>
          <w:szCs w:val="28"/>
        </w:rPr>
        <w:t>multi agency</w:t>
      </w:r>
      <w:proofErr w:type="spellEnd"/>
      <w:r w:rsidR="00391390" w:rsidRPr="00C267F1">
        <w:rPr>
          <w:b w:val="0"/>
          <w:color w:val="000000" w:themeColor="text1"/>
          <w:szCs w:val="28"/>
        </w:rPr>
        <w:t xml:space="preserve"> meetings and contribute to </w:t>
      </w:r>
      <w:r w:rsidRPr="00C267F1">
        <w:rPr>
          <w:b w:val="0"/>
          <w:color w:val="000000" w:themeColor="text1"/>
          <w:szCs w:val="28"/>
        </w:rPr>
        <w:t>support</w:t>
      </w:r>
      <w:r w:rsidR="00391390" w:rsidRPr="00C267F1">
        <w:rPr>
          <w:b w:val="0"/>
          <w:color w:val="000000" w:themeColor="text1"/>
          <w:szCs w:val="28"/>
        </w:rPr>
        <w:t xml:space="preserve"> planning</w:t>
      </w:r>
      <w:r w:rsidRPr="00C267F1">
        <w:rPr>
          <w:b w:val="0"/>
          <w:color w:val="000000" w:themeColor="text1"/>
          <w:szCs w:val="28"/>
        </w:rPr>
        <w:t xml:space="preserve"> and to reduce the requirement for care</w:t>
      </w:r>
      <w:r w:rsidR="00391390" w:rsidRPr="00C267F1">
        <w:rPr>
          <w:b w:val="0"/>
          <w:color w:val="000000" w:themeColor="text1"/>
          <w:szCs w:val="28"/>
        </w:rPr>
        <w:t xml:space="preserve">. </w:t>
      </w:r>
      <w:r w:rsidR="00AF6373">
        <w:rPr>
          <w:b w:val="0"/>
          <w:color w:val="000000" w:themeColor="text1"/>
          <w:szCs w:val="28"/>
        </w:rPr>
        <w:t xml:space="preserve"> </w:t>
      </w:r>
      <w:r w:rsidR="00391390" w:rsidRPr="00C267F1">
        <w:rPr>
          <w:b w:val="0"/>
          <w:color w:val="000000" w:themeColor="text1"/>
          <w:szCs w:val="28"/>
        </w:rPr>
        <w:t>All supervision sessions ensure standards of car</w:t>
      </w:r>
      <w:r w:rsidRPr="00C267F1">
        <w:rPr>
          <w:b w:val="0"/>
          <w:color w:val="000000" w:themeColor="text1"/>
          <w:szCs w:val="28"/>
        </w:rPr>
        <w:t xml:space="preserve">e are maintained.  To continue </w:t>
      </w:r>
      <w:r w:rsidR="00B433C9" w:rsidRPr="00C267F1">
        <w:rPr>
          <w:b w:val="0"/>
          <w:color w:val="000000" w:themeColor="text1"/>
          <w:szCs w:val="28"/>
        </w:rPr>
        <w:t>Quality Assurance</w:t>
      </w:r>
      <w:r w:rsidR="00391390" w:rsidRPr="00C267F1">
        <w:rPr>
          <w:b w:val="0"/>
          <w:color w:val="000000" w:themeColor="text1"/>
          <w:szCs w:val="28"/>
        </w:rPr>
        <w:t xml:space="preserve"> </w:t>
      </w:r>
      <w:r w:rsidR="00B433C9" w:rsidRPr="00C267F1">
        <w:rPr>
          <w:b w:val="0"/>
          <w:color w:val="000000" w:themeColor="text1"/>
          <w:szCs w:val="28"/>
        </w:rPr>
        <w:t>processes our</w:t>
      </w:r>
      <w:r w:rsidR="00391390" w:rsidRPr="00C267F1">
        <w:rPr>
          <w:b w:val="0"/>
          <w:color w:val="000000" w:themeColor="text1"/>
          <w:szCs w:val="28"/>
        </w:rPr>
        <w:t xml:space="preserve"> cycle of auditing is due to commence.</w:t>
      </w:r>
    </w:p>
    <w:p w14:paraId="750EB30E" w14:textId="77777777" w:rsidR="000D5A0E" w:rsidRPr="000D5A0E" w:rsidRDefault="000D5A0E" w:rsidP="000D5A0E">
      <w:pPr>
        <w:pStyle w:val="ListParagraph"/>
        <w:rPr>
          <w:b w:val="0"/>
          <w:color w:val="000000" w:themeColor="text1"/>
          <w:szCs w:val="28"/>
        </w:rPr>
      </w:pPr>
    </w:p>
    <w:p w14:paraId="3D5467C1" w14:textId="6713ACF9" w:rsidR="00AE6E7B" w:rsidRDefault="000D5A0E" w:rsidP="00C267F1">
      <w:pPr>
        <w:pStyle w:val="ListParagraph"/>
        <w:numPr>
          <w:ilvl w:val="0"/>
          <w:numId w:val="1"/>
        </w:numPr>
        <w:jc w:val="both"/>
        <w:rPr>
          <w:b w:val="0"/>
          <w:color w:val="000000" w:themeColor="text1"/>
          <w:szCs w:val="28"/>
        </w:rPr>
      </w:pPr>
      <w:r>
        <w:rPr>
          <w:b w:val="0"/>
          <w:color w:val="000000" w:themeColor="text1"/>
          <w:szCs w:val="28"/>
        </w:rPr>
        <w:t xml:space="preserve">Staff will be engaged in a refresh of our engagement with children. </w:t>
      </w:r>
      <w:r w:rsidR="00AF6373">
        <w:rPr>
          <w:b w:val="0"/>
          <w:color w:val="000000" w:themeColor="text1"/>
          <w:szCs w:val="28"/>
        </w:rPr>
        <w:t xml:space="preserve"> </w:t>
      </w:r>
      <w:r>
        <w:rPr>
          <w:b w:val="0"/>
          <w:color w:val="000000" w:themeColor="text1"/>
          <w:szCs w:val="28"/>
        </w:rPr>
        <w:t xml:space="preserve">We will be actively involved in the developments of a bespoke APP that will be launched across a targeted group of young people who have agreed to participate in the sampling of this electronic </w:t>
      </w:r>
      <w:proofErr w:type="spellStart"/>
      <w:r>
        <w:rPr>
          <w:b w:val="0"/>
          <w:color w:val="000000" w:themeColor="text1"/>
          <w:szCs w:val="28"/>
        </w:rPr>
        <w:t>programme</w:t>
      </w:r>
      <w:proofErr w:type="spellEnd"/>
      <w:r>
        <w:rPr>
          <w:b w:val="0"/>
          <w:color w:val="000000" w:themeColor="text1"/>
          <w:szCs w:val="28"/>
        </w:rPr>
        <w:t xml:space="preserve">. </w:t>
      </w:r>
      <w:r w:rsidR="00AF6373">
        <w:rPr>
          <w:b w:val="0"/>
          <w:color w:val="000000" w:themeColor="text1"/>
          <w:szCs w:val="28"/>
        </w:rPr>
        <w:t xml:space="preserve"> </w:t>
      </w:r>
      <w:r>
        <w:rPr>
          <w:b w:val="0"/>
          <w:color w:val="000000" w:themeColor="text1"/>
          <w:szCs w:val="28"/>
        </w:rPr>
        <w:t>Independent of this</w:t>
      </w:r>
      <w:r w:rsidR="00AE6E7B">
        <w:rPr>
          <w:b w:val="0"/>
          <w:color w:val="000000" w:themeColor="text1"/>
          <w:szCs w:val="28"/>
        </w:rPr>
        <w:t>,</w:t>
      </w:r>
      <w:r>
        <w:rPr>
          <w:b w:val="0"/>
          <w:color w:val="000000" w:themeColor="text1"/>
          <w:szCs w:val="28"/>
        </w:rPr>
        <w:t xml:space="preserve"> staff across the partner groups will continue to seek alternative, </w:t>
      </w:r>
      <w:r>
        <w:rPr>
          <w:b w:val="0"/>
          <w:color w:val="000000" w:themeColor="text1"/>
          <w:szCs w:val="28"/>
        </w:rPr>
        <w:lastRenderedPageBreak/>
        <w:t xml:space="preserve">imaginative mechanisms in ensuring the views and voice of our children is heard, listened to and actions tailored to meet those areas that require change to occur. </w:t>
      </w:r>
    </w:p>
    <w:p w14:paraId="6A1D3E5D" w14:textId="77777777" w:rsidR="00AE6E7B" w:rsidRPr="00AE6E7B" w:rsidRDefault="00AE6E7B" w:rsidP="00AE6E7B">
      <w:pPr>
        <w:pStyle w:val="ListParagraph"/>
        <w:rPr>
          <w:b w:val="0"/>
          <w:color w:val="000000" w:themeColor="text1"/>
          <w:szCs w:val="28"/>
        </w:rPr>
      </w:pPr>
    </w:p>
    <w:p w14:paraId="0E32E4B3" w14:textId="78DFA76B" w:rsidR="00AE6E7B" w:rsidRDefault="00AE6E7B" w:rsidP="00C267F1">
      <w:pPr>
        <w:pStyle w:val="ListParagraph"/>
        <w:numPr>
          <w:ilvl w:val="0"/>
          <w:numId w:val="1"/>
        </w:numPr>
        <w:jc w:val="both"/>
        <w:rPr>
          <w:b w:val="0"/>
          <w:color w:val="000000" w:themeColor="text1"/>
          <w:szCs w:val="28"/>
        </w:rPr>
      </w:pPr>
      <w:r>
        <w:rPr>
          <w:b w:val="0"/>
          <w:color w:val="000000" w:themeColor="text1"/>
          <w:szCs w:val="28"/>
        </w:rPr>
        <w:t xml:space="preserve">Further developments will be established in our refresh of our continuing care processes. </w:t>
      </w:r>
      <w:r w:rsidR="00AF6373">
        <w:rPr>
          <w:b w:val="0"/>
          <w:color w:val="000000" w:themeColor="text1"/>
          <w:szCs w:val="28"/>
        </w:rPr>
        <w:t xml:space="preserve"> </w:t>
      </w:r>
      <w:r>
        <w:rPr>
          <w:b w:val="0"/>
          <w:color w:val="000000" w:themeColor="text1"/>
          <w:szCs w:val="28"/>
        </w:rPr>
        <w:t xml:space="preserve">This should result in clear mechanisms that enable the ‘staying put’ procedures to be better understood and defined in an update of our local protocols. </w:t>
      </w:r>
    </w:p>
    <w:p w14:paraId="517C6957" w14:textId="77777777" w:rsidR="00AE6E7B" w:rsidRPr="00AE6E7B" w:rsidRDefault="00AE6E7B" w:rsidP="00AE6E7B">
      <w:pPr>
        <w:pStyle w:val="ListParagraph"/>
        <w:rPr>
          <w:b w:val="0"/>
          <w:color w:val="000000" w:themeColor="text1"/>
          <w:szCs w:val="28"/>
        </w:rPr>
      </w:pPr>
    </w:p>
    <w:p w14:paraId="4D3E9609" w14:textId="60086EFB" w:rsidR="000D5A0E" w:rsidRDefault="00AE6E7B" w:rsidP="00C267F1">
      <w:pPr>
        <w:pStyle w:val="ListParagraph"/>
        <w:numPr>
          <w:ilvl w:val="0"/>
          <w:numId w:val="1"/>
        </w:numPr>
        <w:jc w:val="both"/>
        <w:rPr>
          <w:b w:val="0"/>
          <w:color w:val="000000" w:themeColor="text1"/>
          <w:szCs w:val="28"/>
        </w:rPr>
      </w:pPr>
      <w:r>
        <w:rPr>
          <w:b w:val="0"/>
          <w:color w:val="000000" w:themeColor="text1"/>
          <w:szCs w:val="28"/>
        </w:rPr>
        <w:t>Planning around brothers and sisters will be developed further, ensuring every opportunity is made to maintain relationships.</w:t>
      </w:r>
      <w:r w:rsidR="00AF6373">
        <w:rPr>
          <w:b w:val="0"/>
          <w:color w:val="000000" w:themeColor="text1"/>
          <w:szCs w:val="28"/>
        </w:rPr>
        <w:t xml:space="preserve"> </w:t>
      </w:r>
      <w:r>
        <w:rPr>
          <w:b w:val="0"/>
          <w:color w:val="000000" w:themeColor="text1"/>
          <w:szCs w:val="28"/>
        </w:rPr>
        <w:t xml:space="preserve"> This has already been established thorough legislation and local partners need to ensure that practice at a local level enshrines this requirement. </w:t>
      </w:r>
      <w:r w:rsidR="00AF6373">
        <w:rPr>
          <w:b w:val="0"/>
          <w:color w:val="000000" w:themeColor="text1"/>
          <w:szCs w:val="28"/>
        </w:rPr>
        <w:t xml:space="preserve"> </w:t>
      </w:r>
      <w:r>
        <w:rPr>
          <w:b w:val="0"/>
          <w:color w:val="000000" w:themeColor="text1"/>
          <w:szCs w:val="28"/>
        </w:rPr>
        <w:t xml:space="preserve">Included in this will be the consideration of the recruitment of foster </w:t>
      </w:r>
      <w:proofErr w:type="spellStart"/>
      <w:r>
        <w:rPr>
          <w:b w:val="0"/>
          <w:color w:val="000000" w:themeColor="text1"/>
          <w:szCs w:val="28"/>
        </w:rPr>
        <w:t>carers</w:t>
      </w:r>
      <w:proofErr w:type="spellEnd"/>
      <w:r>
        <w:rPr>
          <w:b w:val="0"/>
          <w:color w:val="000000" w:themeColor="text1"/>
          <w:szCs w:val="28"/>
        </w:rPr>
        <w:t xml:space="preserve"> and adopters who hold an interest in caring for family groups. </w:t>
      </w:r>
    </w:p>
    <w:p w14:paraId="05B510D7" w14:textId="77777777" w:rsidR="00AE6E7B" w:rsidRPr="00AE6E7B" w:rsidRDefault="00AE6E7B" w:rsidP="00AE6E7B">
      <w:pPr>
        <w:pStyle w:val="ListParagraph"/>
        <w:rPr>
          <w:b w:val="0"/>
          <w:color w:val="000000" w:themeColor="text1"/>
          <w:szCs w:val="28"/>
        </w:rPr>
      </w:pPr>
    </w:p>
    <w:p w14:paraId="234769DD" w14:textId="3E966DFF" w:rsidR="00AE6E7B" w:rsidRDefault="00AE6E7B" w:rsidP="00C267F1">
      <w:pPr>
        <w:pStyle w:val="ListParagraph"/>
        <w:numPr>
          <w:ilvl w:val="0"/>
          <w:numId w:val="1"/>
        </w:numPr>
        <w:jc w:val="both"/>
        <w:rPr>
          <w:b w:val="0"/>
          <w:color w:val="000000" w:themeColor="text1"/>
          <w:szCs w:val="28"/>
        </w:rPr>
      </w:pPr>
      <w:r>
        <w:rPr>
          <w:b w:val="0"/>
          <w:color w:val="000000" w:themeColor="text1"/>
          <w:szCs w:val="28"/>
        </w:rPr>
        <w:t xml:space="preserve">Support to care experienced young people should incorporate broad opportunities that can be established across the partner groups. </w:t>
      </w:r>
      <w:r w:rsidR="00AF6373">
        <w:rPr>
          <w:b w:val="0"/>
          <w:color w:val="000000" w:themeColor="text1"/>
          <w:szCs w:val="28"/>
        </w:rPr>
        <w:t xml:space="preserve"> </w:t>
      </w:r>
      <w:r>
        <w:rPr>
          <w:b w:val="0"/>
          <w:color w:val="000000" w:themeColor="text1"/>
          <w:szCs w:val="28"/>
        </w:rPr>
        <w:t>The ‘family firm’ approach should be rolled out where training, work experience or jobs can be provided to care experienced young</w:t>
      </w:r>
      <w:r w:rsidR="00B51F8B">
        <w:rPr>
          <w:b w:val="0"/>
          <w:color w:val="000000" w:themeColor="text1"/>
          <w:szCs w:val="28"/>
        </w:rPr>
        <w:t xml:space="preserve"> people as part of an available range of opportunities that they can consider when leaving school and considering future careers, education and/or work.  </w:t>
      </w:r>
    </w:p>
    <w:p w14:paraId="4D68C540" w14:textId="77777777" w:rsidR="00B51F8B" w:rsidRPr="00B51F8B" w:rsidRDefault="00B51F8B" w:rsidP="00B51F8B">
      <w:pPr>
        <w:pStyle w:val="ListParagraph"/>
        <w:rPr>
          <w:b w:val="0"/>
          <w:color w:val="000000" w:themeColor="text1"/>
          <w:szCs w:val="28"/>
        </w:rPr>
      </w:pPr>
    </w:p>
    <w:p w14:paraId="652B6905" w14:textId="48EBAA65" w:rsidR="00B51F8B" w:rsidRPr="00C267F1" w:rsidRDefault="00B51F8B" w:rsidP="00C267F1">
      <w:pPr>
        <w:pStyle w:val="ListParagraph"/>
        <w:numPr>
          <w:ilvl w:val="0"/>
          <w:numId w:val="1"/>
        </w:numPr>
        <w:jc w:val="both"/>
        <w:rPr>
          <w:b w:val="0"/>
          <w:color w:val="000000" w:themeColor="text1"/>
          <w:szCs w:val="28"/>
        </w:rPr>
      </w:pPr>
      <w:r>
        <w:rPr>
          <w:b w:val="0"/>
          <w:color w:val="000000" w:themeColor="text1"/>
          <w:szCs w:val="28"/>
        </w:rPr>
        <w:t xml:space="preserve">Partners have been involved in developing early help and support around child mental health. </w:t>
      </w:r>
      <w:r w:rsidR="00AF6373">
        <w:rPr>
          <w:b w:val="0"/>
          <w:color w:val="000000" w:themeColor="text1"/>
          <w:szCs w:val="28"/>
        </w:rPr>
        <w:t xml:space="preserve"> </w:t>
      </w:r>
      <w:r>
        <w:rPr>
          <w:b w:val="0"/>
          <w:color w:val="000000" w:themeColor="text1"/>
          <w:szCs w:val="28"/>
        </w:rPr>
        <w:t xml:space="preserve">This area was carried out in conjunction with a University academic and the results have enabled bespoke plans to be created at a local level. </w:t>
      </w:r>
      <w:r w:rsidR="00AF6373">
        <w:rPr>
          <w:b w:val="0"/>
          <w:color w:val="000000" w:themeColor="text1"/>
          <w:szCs w:val="28"/>
        </w:rPr>
        <w:t xml:space="preserve"> </w:t>
      </w:r>
      <w:r>
        <w:rPr>
          <w:b w:val="0"/>
          <w:color w:val="000000" w:themeColor="text1"/>
          <w:szCs w:val="28"/>
        </w:rPr>
        <w:t xml:space="preserve">This has enabled creative </w:t>
      </w:r>
      <w:proofErr w:type="spellStart"/>
      <w:r>
        <w:rPr>
          <w:b w:val="0"/>
          <w:color w:val="000000" w:themeColor="text1"/>
          <w:szCs w:val="28"/>
        </w:rPr>
        <w:t>programmes</w:t>
      </w:r>
      <w:proofErr w:type="spellEnd"/>
      <w:r>
        <w:rPr>
          <w:b w:val="0"/>
          <w:color w:val="000000" w:themeColor="text1"/>
          <w:szCs w:val="28"/>
        </w:rPr>
        <w:t xml:space="preserve"> of support to be developed across the council area, targeted at those children and young people who do not require clinical support. </w:t>
      </w:r>
      <w:r w:rsidR="00AF6373">
        <w:rPr>
          <w:b w:val="0"/>
          <w:color w:val="000000" w:themeColor="text1"/>
          <w:szCs w:val="28"/>
        </w:rPr>
        <w:t xml:space="preserve"> </w:t>
      </w:r>
      <w:r>
        <w:rPr>
          <w:b w:val="0"/>
          <w:color w:val="000000" w:themeColor="text1"/>
          <w:szCs w:val="28"/>
        </w:rPr>
        <w:t>This area is well governed through our Nurture DIG and a range of partner</w:t>
      </w:r>
      <w:r w:rsidR="003071BE">
        <w:rPr>
          <w:b w:val="0"/>
          <w:color w:val="000000" w:themeColor="text1"/>
          <w:szCs w:val="28"/>
        </w:rPr>
        <w:t xml:space="preserve"> </w:t>
      </w:r>
      <w:proofErr w:type="spellStart"/>
      <w:r w:rsidR="003071BE">
        <w:rPr>
          <w:b w:val="0"/>
          <w:color w:val="000000" w:themeColor="text1"/>
          <w:szCs w:val="28"/>
        </w:rPr>
        <w:t>organisations</w:t>
      </w:r>
      <w:proofErr w:type="spellEnd"/>
      <w:r w:rsidR="003071BE">
        <w:rPr>
          <w:b w:val="0"/>
          <w:color w:val="000000" w:themeColor="text1"/>
          <w:szCs w:val="28"/>
        </w:rPr>
        <w:t xml:space="preserve"> have been pivotal to the success of the work being carried out. </w:t>
      </w:r>
      <w:r w:rsidR="00AF6373">
        <w:rPr>
          <w:b w:val="0"/>
          <w:color w:val="000000" w:themeColor="text1"/>
          <w:szCs w:val="28"/>
        </w:rPr>
        <w:t xml:space="preserve"> </w:t>
      </w:r>
      <w:r w:rsidR="003071BE">
        <w:rPr>
          <w:b w:val="0"/>
          <w:color w:val="000000" w:themeColor="text1"/>
          <w:szCs w:val="28"/>
        </w:rPr>
        <w:t xml:space="preserve">This area of practice will be built upon as we progress and sample new ways of ensuring the right help is available when required.  </w:t>
      </w:r>
    </w:p>
    <w:p w14:paraId="10B5FF56" w14:textId="2618A5B2" w:rsidR="003F1A90" w:rsidRDefault="003F1A90" w:rsidP="003F1A90">
      <w:pPr>
        <w:rPr>
          <w:color w:val="00B0F0"/>
          <w:szCs w:val="28"/>
        </w:rPr>
      </w:pPr>
    </w:p>
    <w:p w14:paraId="2D444FD7" w14:textId="77777777" w:rsidR="00AF6373" w:rsidRDefault="00AF6373">
      <w:pPr>
        <w:rPr>
          <w:rFonts w:asciiTheme="majorHAnsi" w:eastAsiaTheme="majorEastAsia" w:hAnsiTheme="majorHAnsi" w:cstheme="majorBidi"/>
          <w:b/>
          <w:color w:val="000000" w:themeColor="text1"/>
          <w:kern w:val="28"/>
          <w:sz w:val="52"/>
          <w:szCs w:val="32"/>
          <w:lang w:val="en-US"/>
        </w:rPr>
      </w:pPr>
      <w:r>
        <w:rPr>
          <w:color w:val="000000" w:themeColor="text1"/>
        </w:rPr>
        <w:br w:type="page"/>
      </w:r>
    </w:p>
    <w:p w14:paraId="7C03EA27" w14:textId="13F4B159" w:rsidR="00D43CE8" w:rsidRPr="00AC1FCC" w:rsidRDefault="00D43CE8" w:rsidP="00D43CE8">
      <w:pPr>
        <w:pStyle w:val="Heading1"/>
        <w:rPr>
          <w:color w:val="000000" w:themeColor="text1"/>
        </w:rPr>
      </w:pPr>
      <w:r w:rsidRPr="00AC1FCC">
        <w:rPr>
          <w:color w:val="000000" w:themeColor="text1"/>
        </w:rPr>
        <w:lastRenderedPageBreak/>
        <w:t>Supporting the Workforce</w:t>
      </w:r>
    </w:p>
    <w:p w14:paraId="14701093" w14:textId="77777777" w:rsidR="00AF6373" w:rsidRDefault="00AF6373" w:rsidP="00AF6373">
      <w:pPr>
        <w:pStyle w:val="ListParagraph"/>
        <w:jc w:val="both"/>
        <w:rPr>
          <w:b w:val="0"/>
          <w:color w:val="000000" w:themeColor="text1"/>
        </w:rPr>
      </w:pPr>
    </w:p>
    <w:p w14:paraId="04642C65" w14:textId="2A3882CA" w:rsidR="00AF4AA5" w:rsidRDefault="00B65D1B" w:rsidP="00C267F1">
      <w:pPr>
        <w:pStyle w:val="ListParagraph"/>
        <w:numPr>
          <w:ilvl w:val="0"/>
          <w:numId w:val="13"/>
        </w:numPr>
        <w:jc w:val="both"/>
        <w:rPr>
          <w:b w:val="0"/>
          <w:color w:val="000000" w:themeColor="text1"/>
        </w:rPr>
      </w:pPr>
      <w:r w:rsidRPr="00C267F1">
        <w:rPr>
          <w:b w:val="0"/>
          <w:color w:val="000000" w:themeColor="text1"/>
        </w:rPr>
        <w:t xml:space="preserve">Continues to ensure our workforce are empowered and enabled to support our children, young people and their families. </w:t>
      </w:r>
      <w:r w:rsidR="00AF6373">
        <w:rPr>
          <w:b w:val="0"/>
          <w:color w:val="000000" w:themeColor="text1"/>
        </w:rPr>
        <w:t xml:space="preserve"> </w:t>
      </w:r>
      <w:r w:rsidRPr="00C267F1">
        <w:rPr>
          <w:b w:val="0"/>
          <w:color w:val="000000" w:themeColor="text1"/>
        </w:rPr>
        <w:t>This session we have implemented a range of professional learning opportunities that align with our commitment to The Promise.</w:t>
      </w:r>
      <w:r w:rsidR="004865A9">
        <w:rPr>
          <w:b w:val="0"/>
          <w:color w:val="000000" w:themeColor="text1"/>
        </w:rPr>
        <w:t xml:space="preserve"> </w:t>
      </w:r>
    </w:p>
    <w:p w14:paraId="49661F92" w14:textId="5CA77DB4" w:rsidR="004865A9" w:rsidRDefault="004865A9" w:rsidP="004865A9">
      <w:pPr>
        <w:jc w:val="both"/>
        <w:rPr>
          <w:color w:val="000000" w:themeColor="text1"/>
        </w:rPr>
      </w:pPr>
    </w:p>
    <w:p w14:paraId="208E4D04" w14:textId="54FE3960" w:rsidR="004865A9" w:rsidRPr="007F2329" w:rsidRDefault="004865A9" w:rsidP="004865A9">
      <w:pPr>
        <w:pStyle w:val="ListParagraph"/>
        <w:numPr>
          <w:ilvl w:val="0"/>
          <w:numId w:val="13"/>
        </w:numPr>
        <w:jc w:val="both"/>
        <w:rPr>
          <w:b w:val="0"/>
          <w:color w:val="000000" w:themeColor="text1"/>
        </w:rPr>
      </w:pPr>
      <w:r w:rsidRPr="007F2329">
        <w:rPr>
          <w:b w:val="0"/>
          <w:color w:val="000000" w:themeColor="text1"/>
        </w:rPr>
        <w:t xml:space="preserve">134 members of staff were provided with a day’s opportunity to read The Promise documents, as well as a rolling </w:t>
      </w:r>
      <w:proofErr w:type="spellStart"/>
      <w:r w:rsidRPr="007F2329">
        <w:rPr>
          <w:b w:val="0"/>
          <w:color w:val="000000" w:themeColor="text1"/>
        </w:rPr>
        <w:t>programme</w:t>
      </w:r>
      <w:proofErr w:type="spellEnd"/>
      <w:r w:rsidRPr="007F2329">
        <w:rPr>
          <w:b w:val="0"/>
          <w:color w:val="000000" w:themeColor="text1"/>
        </w:rPr>
        <w:t xml:space="preserve"> of workshops enabling discussions across the partnership</w:t>
      </w:r>
      <w:r w:rsidR="007F2329" w:rsidRPr="007F2329">
        <w:rPr>
          <w:b w:val="0"/>
          <w:color w:val="000000" w:themeColor="text1"/>
        </w:rPr>
        <w:t xml:space="preserve"> to help build upon our understanding of the core messages of the review. </w:t>
      </w:r>
      <w:r w:rsidR="00AF6373">
        <w:rPr>
          <w:b w:val="0"/>
          <w:color w:val="000000" w:themeColor="text1"/>
        </w:rPr>
        <w:t xml:space="preserve"> </w:t>
      </w:r>
      <w:r w:rsidR="007F2329" w:rsidRPr="007F2329">
        <w:rPr>
          <w:b w:val="0"/>
          <w:color w:val="000000" w:themeColor="text1"/>
        </w:rPr>
        <w:t>Workshops will continue to be built upon across various partner groups, ensur</w:t>
      </w:r>
      <w:r w:rsidR="007F2329">
        <w:rPr>
          <w:b w:val="0"/>
          <w:color w:val="000000" w:themeColor="text1"/>
        </w:rPr>
        <w:t>ing that the messages from The P</w:t>
      </w:r>
      <w:r w:rsidR="007F2329" w:rsidRPr="007F2329">
        <w:rPr>
          <w:b w:val="0"/>
          <w:color w:val="000000" w:themeColor="text1"/>
        </w:rPr>
        <w:t>romise and the key drivers are well understood.</w:t>
      </w:r>
    </w:p>
    <w:p w14:paraId="0AED558F" w14:textId="1D80E236" w:rsidR="00AF4AA5" w:rsidRDefault="00AF4AA5" w:rsidP="00AF4AA5">
      <w:pPr>
        <w:jc w:val="both"/>
        <w:rPr>
          <w:color w:val="000000" w:themeColor="text1"/>
        </w:rPr>
      </w:pPr>
    </w:p>
    <w:p w14:paraId="7472F8B9" w14:textId="7508E418" w:rsidR="00AF4AA5" w:rsidRDefault="00AF4AA5" w:rsidP="00AF4AA5">
      <w:pPr>
        <w:pStyle w:val="ListParagraph"/>
        <w:numPr>
          <w:ilvl w:val="0"/>
          <w:numId w:val="13"/>
        </w:numPr>
        <w:jc w:val="both"/>
        <w:rPr>
          <w:b w:val="0"/>
          <w:color w:val="000000" w:themeColor="text1"/>
        </w:rPr>
      </w:pPr>
      <w:r w:rsidRPr="00AF4AA5">
        <w:rPr>
          <w:b w:val="0"/>
          <w:color w:val="000000" w:themeColor="text1"/>
        </w:rPr>
        <w:t>Through our partnership discussions we have been enabled to gain funding for a staff member to lead on our aspirations around The Promise.</w:t>
      </w:r>
      <w:r w:rsidR="00AF6373">
        <w:rPr>
          <w:b w:val="0"/>
          <w:color w:val="000000" w:themeColor="text1"/>
        </w:rPr>
        <w:t xml:space="preserve"> </w:t>
      </w:r>
      <w:r w:rsidRPr="00AF4AA5">
        <w:rPr>
          <w:b w:val="0"/>
          <w:color w:val="000000" w:themeColor="text1"/>
        </w:rPr>
        <w:t xml:space="preserve"> Initial funding was identified for one year, however this was matched by the HSCP to enable the recruitment of a full-time lead Officer for two years. </w:t>
      </w:r>
      <w:r w:rsidR="00AF6373">
        <w:rPr>
          <w:b w:val="0"/>
          <w:color w:val="000000" w:themeColor="text1"/>
        </w:rPr>
        <w:t xml:space="preserve"> </w:t>
      </w:r>
      <w:r w:rsidRPr="00AF4AA5">
        <w:rPr>
          <w:b w:val="0"/>
          <w:color w:val="000000" w:themeColor="text1"/>
        </w:rPr>
        <w:t xml:space="preserve">This member of staff will be in place by May 2022 and will be a significant role in allowing us to build upon our promise plans and aspirations. </w:t>
      </w:r>
    </w:p>
    <w:p w14:paraId="42DCCBA3" w14:textId="77777777" w:rsidR="00AF4AA5" w:rsidRPr="00AF4AA5" w:rsidRDefault="00AF4AA5" w:rsidP="00AF4AA5">
      <w:pPr>
        <w:pStyle w:val="ListParagraph"/>
        <w:rPr>
          <w:b w:val="0"/>
          <w:color w:val="000000" w:themeColor="text1"/>
        </w:rPr>
      </w:pPr>
    </w:p>
    <w:p w14:paraId="485D179F" w14:textId="747B897B" w:rsidR="0030544B" w:rsidRDefault="00AF4AA5" w:rsidP="0030544B">
      <w:pPr>
        <w:pStyle w:val="ListParagraph"/>
        <w:numPr>
          <w:ilvl w:val="0"/>
          <w:numId w:val="13"/>
        </w:numPr>
        <w:jc w:val="both"/>
        <w:rPr>
          <w:b w:val="0"/>
          <w:color w:val="000000" w:themeColor="text1"/>
        </w:rPr>
      </w:pPr>
      <w:r>
        <w:rPr>
          <w:b w:val="0"/>
          <w:color w:val="000000" w:themeColor="text1"/>
        </w:rPr>
        <w:t>Funding was identified to allow us to train 24 members of staff in Dyadi</w:t>
      </w:r>
      <w:r w:rsidR="0030544B">
        <w:rPr>
          <w:b w:val="0"/>
          <w:color w:val="000000" w:themeColor="text1"/>
        </w:rPr>
        <w:t xml:space="preserve">c Developmental Psychotherapy (DDP). </w:t>
      </w:r>
      <w:r w:rsidR="00AF6373">
        <w:rPr>
          <w:b w:val="0"/>
          <w:color w:val="000000" w:themeColor="text1"/>
        </w:rPr>
        <w:t xml:space="preserve"> </w:t>
      </w:r>
      <w:r w:rsidR="0030544B">
        <w:rPr>
          <w:b w:val="0"/>
          <w:color w:val="000000" w:themeColor="text1"/>
        </w:rPr>
        <w:t xml:space="preserve">This was targeted at our residential staff and the conclusion of this first training course was completed in March 2022. </w:t>
      </w:r>
      <w:r w:rsidR="00AF6373">
        <w:rPr>
          <w:b w:val="0"/>
          <w:color w:val="000000" w:themeColor="text1"/>
        </w:rPr>
        <w:t xml:space="preserve"> </w:t>
      </w:r>
      <w:r w:rsidR="0030544B">
        <w:rPr>
          <w:b w:val="0"/>
          <w:color w:val="000000" w:themeColor="text1"/>
        </w:rPr>
        <w:t xml:space="preserve">A further full course will be carried out late 2022 and there are two one day workshops that will accommodate 110 staff, where key concepts will be delivered to a range of partner groups.  DDP is a therapeutic parenting approach and model for practice that uses what we know about attachment and developmental trauma which seeks to support relationships. </w:t>
      </w:r>
    </w:p>
    <w:p w14:paraId="0D9355CC" w14:textId="77777777" w:rsidR="007F2329" w:rsidRPr="007F2329" w:rsidRDefault="007F2329" w:rsidP="007F2329">
      <w:pPr>
        <w:pStyle w:val="ListParagraph"/>
        <w:rPr>
          <w:b w:val="0"/>
          <w:color w:val="000000" w:themeColor="text1"/>
        </w:rPr>
      </w:pPr>
    </w:p>
    <w:p w14:paraId="12B38F76" w14:textId="77777777" w:rsidR="007F2329" w:rsidRPr="00AF4AA5" w:rsidRDefault="007F2329" w:rsidP="007F2329">
      <w:pPr>
        <w:pStyle w:val="ListParagraph"/>
        <w:jc w:val="both"/>
        <w:rPr>
          <w:b w:val="0"/>
          <w:color w:val="000000" w:themeColor="text1"/>
        </w:rPr>
      </w:pPr>
    </w:p>
    <w:p w14:paraId="72CA22EE" w14:textId="6F140AA8" w:rsidR="00D43CE8" w:rsidRPr="0030544B" w:rsidRDefault="00A40ECB" w:rsidP="0030544B">
      <w:pPr>
        <w:pStyle w:val="ListParagraph"/>
        <w:numPr>
          <w:ilvl w:val="0"/>
          <w:numId w:val="13"/>
        </w:numPr>
        <w:jc w:val="both"/>
        <w:rPr>
          <w:b w:val="0"/>
          <w:color w:val="000000" w:themeColor="text1"/>
        </w:rPr>
      </w:pPr>
      <w:r w:rsidRPr="0030544B">
        <w:rPr>
          <w:b w:val="0"/>
          <w:noProof/>
          <w:lang w:val="en-GB" w:eastAsia="en-GB"/>
        </w:rPr>
        <w:lastRenderedPageBreak/>
        <mc:AlternateContent>
          <mc:Choice Requires="wps">
            <w:drawing>
              <wp:anchor distT="45720" distB="45720" distL="114300" distR="114300" simplePos="0" relativeHeight="251688960" behindDoc="1" locked="0" layoutInCell="1" allowOverlap="1" wp14:anchorId="476DFB38" wp14:editId="096F9AF1">
                <wp:simplePos x="0" y="0"/>
                <wp:positionH relativeFrom="margin">
                  <wp:posOffset>410055</wp:posOffset>
                </wp:positionH>
                <wp:positionV relativeFrom="paragraph">
                  <wp:posOffset>3025280</wp:posOffset>
                </wp:positionV>
                <wp:extent cx="5272405" cy="3768725"/>
                <wp:effectExtent l="0" t="0" r="4445" b="3175"/>
                <wp:wrapTight wrapText="bothSides">
                  <wp:wrapPolygon edited="0">
                    <wp:start x="0" y="0"/>
                    <wp:lineTo x="0" y="21509"/>
                    <wp:lineTo x="21540" y="21509"/>
                    <wp:lineTo x="21540" y="0"/>
                    <wp:lineTo x="0" y="0"/>
                  </wp:wrapPolygon>
                </wp:wrapTight>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2405" cy="3768725"/>
                        </a:xfrm>
                        <a:prstGeom prst="rect">
                          <a:avLst/>
                        </a:prstGeom>
                        <a:solidFill>
                          <a:schemeClr val="accent1">
                            <a:lumMod val="60000"/>
                            <a:lumOff val="40000"/>
                          </a:schemeClr>
                        </a:solidFill>
                        <a:ln w="9525">
                          <a:noFill/>
                          <a:miter lim="800000"/>
                          <a:headEnd/>
                          <a:tailEnd/>
                        </a:ln>
                      </wps:spPr>
                      <wps:txbx>
                        <w:txbxContent>
                          <w:p w14:paraId="7097CF73" w14:textId="1813E153" w:rsidR="00E65E32" w:rsidRPr="00C267F1" w:rsidRDefault="00E65E32" w:rsidP="00227A29">
                            <w:pPr>
                              <w:ind w:left="567" w:right="633"/>
                              <w:jc w:val="both"/>
                              <w:rPr>
                                <w:i/>
                                <w:color w:val="000000" w:themeColor="text1"/>
                                <w:sz w:val="28"/>
                                <w:szCs w:val="28"/>
                              </w:rPr>
                            </w:pPr>
                            <w:r w:rsidRPr="00C267F1">
                              <w:rPr>
                                <w:i/>
                                <w:color w:val="000000" w:themeColor="text1"/>
                                <w:sz w:val="28"/>
                                <w:szCs w:val="28"/>
                              </w:rPr>
                              <w:t>“There has been an increase in the positive relationships that I have built and nurtured with families, staff and pupils. I feel this has been achieved through the advanced communication skills which I have developed doing this course.</w:t>
                            </w:r>
                            <w:r w:rsidR="00AF6373">
                              <w:rPr>
                                <w:i/>
                                <w:color w:val="000000" w:themeColor="text1"/>
                                <w:sz w:val="28"/>
                                <w:szCs w:val="28"/>
                              </w:rPr>
                              <w:t xml:space="preserve"> </w:t>
                            </w:r>
                            <w:r w:rsidRPr="00C267F1">
                              <w:rPr>
                                <w:i/>
                                <w:color w:val="000000" w:themeColor="text1"/>
                                <w:sz w:val="28"/>
                                <w:szCs w:val="28"/>
                              </w:rPr>
                              <w:t xml:space="preserve"> I have become more confident using my counselling skills and find them very beneficial when I do my daily check in's with children. </w:t>
                            </w:r>
                            <w:r w:rsidR="00AF6373">
                              <w:rPr>
                                <w:i/>
                                <w:color w:val="000000" w:themeColor="text1"/>
                                <w:sz w:val="28"/>
                                <w:szCs w:val="28"/>
                              </w:rPr>
                              <w:t xml:space="preserve"> </w:t>
                            </w:r>
                            <w:r w:rsidRPr="00C267F1">
                              <w:rPr>
                                <w:i/>
                                <w:color w:val="000000" w:themeColor="text1"/>
                                <w:sz w:val="28"/>
                                <w:szCs w:val="28"/>
                              </w:rPr>
                              <w:t xml:space="preserve">I am more equipped to support our families, staff and pupils emotional well-being.”  </w:t>
                            </w:r>
                          </w:p>
                          <w:p w14:paraId="0AFE543C" w14:textId="4DB7FCF3" w:rsidR="00E65E32" w:rsidRDefault="00E65E32" w:rsidP="00227A29">
                            <w:pPr>
                              <w:ind w:left="567" w:right="633"/>
                              <w:jc w:val="both"/>
                              <w:rPr>
                                <w:i/>
                                <w:color w:val="000000" w:themeColor="text1"/>
                                <w:sz w:val="28"/>
                                <w:szCs w:val="28"/>
                              </w:rPr>
                            </w:pPr>
                            <w:r w:rsidRPr="00C267F1">
                              <w:rPr>
                                <w:i/>
                                <w:color w:val="000000" w:themeColor="text1"/>
                                <w:sz w:val="28"/>
                                <w:szCs w:val="28"/>
                              </w:rPr>
                              <w:t>“I have utilised my skills thoroughly in delivering Nurture sessions last academic session, and will do the same this year.</w:t>
                            </w:r>
                            <w:r w:rsidR="00AF6373">
                              <w:rPr>
                                <w:i/>
                                <w:color w:val="000000" w:themeColor="text1"/>
                                <w:sz w:val="28"/>
                                <w:szCs w:val="28"/>
                              </w:rPr>
                              <w:t xml:space="preserve"> </w:t>
                            </w:r>
                            <w:r w:rsidRPr="00C267F1">
                              <w:rPr>
                                <w:i/>
                                <w:color w:val="000000" w:themeColor="text1"/>
                                <w:sz w:val="28"/>
                                <w:szCs w:val="28"/>
                              </w:rPr>
                              <w:t xml:space="preserve"> I have found the course has helped me adapt parts of my behaviour management, and I am keen to share these ideas and so have signed up to deliver a CPD session on sections of the course, and have joined several whole-school committees with a goal of bringing these ideas forward.”</w:t>
                            </w:r>
                          </w:p>
                          <w:p w14:paraId="32B00644" w14:textId="77777777" w:rsidR="00E65E32" w:rsidRPr="00C267F1" w:rsidRDefault="00E65E32" w:rsidP="00227A29">
                            <w:pPr>
                              <w:ind w:left="426" w:right="491"/>
                              <w:rPr>
                                <w:b/>
                                <w:i/>
                                <w:color w:val="000000" w:themeColor="text1"/>
                                <w:sz w:val="28"/>
                                <w:szCs w:val="28"/>
                              </w:rPr>
                            </w:pPr>
                          </w:p>
                          <w:p w14:paraId="25ED25AA" w14:textId="77777777" w:rsidR="00E65E32" w:rsidRDefault="00E65E32" w:rsidP="00227A29">
                            <w:pPr>
                              <w:ind w:left="426" w:right="49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6DFB38" id="_x0000_s1034" type="#_x0000_t202" style="position:absolute;left:0;text-align:left;margin-left:32.3pt;margin-top:238.2pt;width:415.15pt;height:296.75pt;z-index:-251627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" fillcolor="#9cc2e5 [1940]" stroked="f">
                <v:textbox>
                  <w:txbxContent>
                    <w:p w14:paraId="7097CF73" w14:textId="1813E153" w:rsidR="00E65E32" w:rsidRPr="00C267F1" w:rsidRDefault="00E65E32" w:rsidP="00227A29">
                      <w:pPr>
                        <w:ind w:left="567" w:right="633"/>
                        <w:jc w:val="both"/>
                        <w:rPr>
                          <w:i/>
                          <w:color w:val="000000" w:themeColor="text1"/>
                          <w:sz w:val="28"/>
                          <w:szCs w:val="28"/>
                        </w:rPr>
                      </w:pPr>
                      <w:r w:rsidRPr="00C267F1">
                        <w:rPr>
                          <w:i/>
                          <w:color w:val="000000" w:themeColor="text1"/>
                          <w:sz w:val="28"/>
                          <w:szCs w:val="28"/>
                        </w:rPr>
                        <w:t>“There has been an increase in the positive relationships that I have built and nurtured with families, staff and pupils. I feel this has been achieved through the advanced communication skills which I have developed doing this course.</w:t>
                      </w:r>
                      <w:r w:rsidR="00AF6373">
                        <w:rPr>
                          <w:i/>
                          <w:color w:val="000000" w:themeColor="text1"/>
                          <w:sz w:val="28"/>
                          <w:szCs w:val="28"/>
                        </w:rPr>
                        <w:t xml:space="preserve"> </w:t>
                      </w:r>
                      <w:r w:rsidRPr="00C267F1">
                        <w:rPr>
                          <w:i/>
                          <w:color w:val="000000" w:themeColor="text1"/>
                          <w:sz w:val="28"/>
                          <w:szCs w:val="28"/>
                        </w:rPr>
                        <w:t xml:space="preserve"> I have become more confident using my counselling skills and find them very beneficial when I do my daily check in's with children. </w:t>
                      </w:r>
                      <w:r w:rsidR="00AF6373">
                        <w:rPr>
                          <w:i/>
                          <w:color w:val="000000" w:themeColor="text1"/>
                          <w:sz w:val="28"/>
                          <w:szCs w:val="28"/>
                        </w:rPr>
                        <w:t xml:space="preserve"> </w:t>
                      </w:r>
                      <w:r w:rsidRPr="00C267F1">
                        <w:rPr>
                          <w:i/>
                          <w:color w:val="000000" w:themeColor="text1"/>
                          <w:sz w:val="28"/>
                          <w:szCs w:val="28"/>
                        </w:rPr>
                        <w:t xml:space="preserve">I am more equipped to support our families, staff and pupils emotional well-being.”  </w:t>
                      </w:r>
                    </w:p>
                    <w:p w14:paraId="0AFE543C" w14:textId="4DB7FCF3" w:rsidR="00E65E32" w:rsidRDefault="00E65E32" w:rsidP="00227A29">
                      <w:pPr>
                        <w:ind w:left="567" w:right="633"/>
                        <w:jc w:val="both"/>
                        <w:rPr>
                          <w:i/>
                          <w:color w:val="000000" w:themeColor="text1"/>
                          <w:sz w:val="28"/>
                          <w:szCs w:val="28"/>
                        </w:rPr>
                      </w:pPr>
                      <w:r w:rsidRPr="00C267F1">
                        <w:rPr>
                          <w:i/>
                          <w:color w:val="000000" w:themeColor="text1"/>
                          <w:sz w:val="28"/>
                          <w:szCs w:val="28"/>
                        </w:rPr>
                        <w:t>“I have utilised my skills thoroughly in delivering Nurture sessions last academic session, and will do the same this year.</w:t>
                      </w:r>
                      <w:r w:rsidR="00AF6373">
                        <w:rPr>
                          <w:i/>
                          <w:color w:val="000000" w:themeColor="text1"/>
                          <w:sz w:val="28"/>
                          <w:szCs w:val="28"/>
                        </w:rPr>
                        <w:t xml:space="preserve"> </w:t>
                      </w:r>
                      <w:r w:rsidRPr="00C267F1">
                        <w:rPr>
                          <w:i/>
                          <w:color w:val="000000" w:themeColor="text1"/>
                          <w:sz w:val="28"/>
                          <w:szCs w:val="28"/>
                        </w:rPr>
                        <w:t xml:space="preserve"> I have found the course has helped me adapt parts of my behaviour management, and I am keen to share these ideas and so have signed up to deliver a CPD session on sections of the course, and have joined several whole-school committees with a goal of bringing these ideas forward.”</w:t>
                      </w:r>
                    </w:p>
                    <w:p w14:paraId="32B00644" w14:textId="77777777" w:rsidR="00E65E32" w:rsidRPr="00C267F1" w:rsidRDefault="00E65E32" w:rsidP="00227A29">
                      <w:pPr>
                        <w:ind w:left="426" w:right="491"/>
                        <w:rPr>
                          <w:b/>
                          <w:i/>
                          <w:color w:val="000000" w:themeColor="text1"/>
                          <w:sz w:val="28"/>
                          <w:szCs w:val="28"/>
                        </w:rPr>
                      </w:pPr>
                    </w:p>
                    <w:p w14:paraId="25ED25AA" w14:textId="77777777" w:rsidR="00E65E32" w:rsidRDefault="00E65E32" w:rsidP="00227A29">
                      <w:pPr>
                        <w:ind w:left="426" w:right="491"/>
                      </w:pPr>
                    </w:p>
                  </w:txbxContent>
                </v:textbox>
                <w10:wrap type="tight" anchorx="margin"/>
              </v:shape>
            </w:pict>
          </mc:Fallback>
        </mc:AlternateContent>
      </w:r>
      <w:r w:rsidR="0030544B">
        <w:rPr>
          <w:b w:val="0"/>
          <w:color w:val="000000" w:themeColor="text1"/>
          <w:szCs w:val="28"/>
        </w:rPr>
        <w:t xml:space="preserve">Additional funding has enabled </w:t>
      </w:r>
      <w:r w:rsidR="00D43CE8" w:rsidRPr="0030544B">
        <w:rPr>
          <w:b w:val="0"/>
          <w:color w:val="000000" w:themeColor="text1"/>
          <w:szCs w:val="28"/>
        </w:rPr>
        <w:t>12 Education Staff to complete a COSCA accredited</w:t>
      </w:r>
      <w:r w:rsidR="00D43CE8" w:rsidRPr="0030544B">
        <w:rPr>
          <w:color w:val="000000" w:themeColor="text1"/>
          <w:szCs w:val="28"/>
        </w:rPr>
        <w:t xml:space="preserve"> </w:t>
      </w:r>
      <w:r w:rsidR="00D43CE8" w:rsidRPr="0030544B">
        <w:rPr>
          <w:b w:val="0"/>
          <w:color w:val="000000" w:themeColor="text1"/>
          <w:szCs w:val="28"/>
        </w:rPr>
        <w:t>Counselling Skills Course.</w:t>
      </w:r>
      <w:r w:rsidR="00AF6373">
        <w:rPr>
          <w:b w:val="0"/>
          <w:color w:val="000000" w:themeColor="text1"/>
          <w:szCs w:val="28"/>
        </w:rPr>
        <w:t xml:space="preserve"> </w:t>
      </w:r>
      <w:r w:rsidR="00D43CE8" w:rsidRPr="0030544B">
        <w:rPr>
          <w:b w:val="0"/>
          <w:color w:val="000000" w:themeColor="text1"/>
          <w:szCs w:val="28"/>
        </w:rPr>
        <w:t xml:space="preserve"> Completing the one year course provided participants with a shared understanding of how counselling skills can be applied in both everyday situations as well as to areas such as relationships, stress, loss and bereavement. </w:t>
      </w:r>
      <w:r w:rsidR="00AF6373">
        <w:rPr>
          <w:b w:val="0"/>
          <w:color w:val="000000" w:themeColor="text1"/>
          <w:szCs w:val="28"/>
        </w:rPr>
        <w:t xml:space="preserve"> </w:t>
      </w:r>
      <w:r w:rsidR="00D43CE8" w:rsidRPr="0030544B">
        <w:rPr>
          <w:b w:val="0"/>
          <w:color w:val="000000" w:themeColor="text1"/>
          <w:szCs w:val="28"/>
        </w:rPr>
        <w:t xml:space="preserve">Participants including Teachers, Learning Assistants and Pupil and Family Support Workers are now </w:t>
      </w:r>
      <w:proofErr w:type="spellStart"/>
      <w:r w:rsidR="00D43CE8" w:rsidRPr="0030544B">
        <w:rPr>
          <w:b w:val="0"/>
          <w:color w:val="000000" w:themeColor="text1"/>
          <w:szCs w:val="28"/>
        </w:rPr>
        <w:t>utilising</w:t>
      </w:r>
      <w:proofErr w:type="spellEnd"/>
      <w:r w:rsidR="00D43CE8" w:rsidRPr="0030544B">
        <w:rPr>
          <w:b w:val="0"/>
          <w:color w:val="000000" w:themeColor="text1"/>
          <w:szCs w:val="28"/>
        </w:rPr>
        <w:t xml:space="preserve"> these skills to support </w:t>
      </w:r>
      <w:r w:rsidR="005E45D5" w:rsidRPr="0030544B">
        <w:rPr>
          <w:b w:val="0"/>
          <w:color w:val="000000" w:themeColor="text1"/>
          <w:szCs w:val="28"/>
        </w:rPr>
        <w:t xml:space="preserve">care experienced and non-care experienced </w:t>
      </w:r>
      <w:r w:rsidR="00D43CE8" w:rsidRPr="0030544B">
        <w:rPr>
          <w:b w:val="0"/>
          <w:color w:val="000000" w:themeColor="text1"/>
          <w:szCs w:val="28"/>
        </w:rPr>
        <w:t xml:space="preserve">young people within their various educational settings. </w:t>
      </w:r>
      <w:r w:rsidR="00AF6373">
        <w:rPr>
          <w:b w:val="0"/>
          <w:color w:val="000000" w:themeColor="text1"/>
          <w:szCs w:val="28"/>
        </w:rPr>
        <w:t xml:space="preserve"> </w:t>
      </w:r>
      <w:r w:rsidR="00D43CE8" w:rsidRPr="0030544B">
        <w:rPr>
          <w:b w:val="0"/>
          <w:color w:val="000000" w:themeColor="text1"/>
          <w:szCs w:val="28"/>
        </w:rPr>
        <w:t xml:space="preserve">Evaluations below completed by the participants on the course highlight the impact the learning has had on children and young people. </w:t>
      </w:r>
      <w:r w:rsidR="00AF6373">
        <w:rPr>
          <w:b w:val="0"/>
          <w:color w:val="000000" w:themeColor="text1"/>
          <w:szCs w:val="28"/>
        </w:rPr>
        <w:t xml:space="preserve"> </w:t>
      </w:r>
      <w:r w:rsidR="00D43CE8" w:rsidRPr="0030544B">
        <w:rPr>
          <w:b w:val="0"/>
          <w:color w:val="000000" w:themeColor="text1"/>
          <w:szCs w:val="28"/>
        </w:rPr>
        <w:t xml:space="preserve">100% of </w:t>
      </w:r>
      <w:r w:rsidRPr="0030544B">
        <w:rPr>
          <w:b w:val="0"/>
          <w:color w:val="000000" w:themeColor="text1"/>
          <w:szCs w:val="28"/>
        </w:rPr>
        <w:t>attendees felt increased skills from completing the Counselling Skills Course have had a positive impact on the pupils they support.</w:t>
      </w:r>
    </w:p>
    <w:p w14:paraId="5958D9C0" w14:textId="1E6A53DE" w:rsidR="00227A29" w:rsidRPr="00AC1FCC" w:rsidRDefault="00227A29" w:rsidP="00227A29">
      <w:pPr>
        <w:rPr>
          <w:b/>
        </w:rPr>
      </w:pPr>
      <w:r w:rsidRPr="00AC1FCC">
        <w:rPr>
          <w:b/>
        </w:rPr>
        <w:t xml:space="preserve"> </w:t>
      </w:r>
    </w:p>
    <w:p w14:paraId="191D9D0E" w14:textId="266FE147" w:rsidR="00C02748" w:rsidRPr="00C267F1" w:rsidRDefault="007F2329" w:rsidP="00C267F1">
      <w:pPr>
        <w:pStyle w:val="ListParagraph"/>
        <w:numPr>
          <w:ilvl w:val="0"/>
          <w:numId w:val="1"/>
        </w:numPr>
        <w:jc w:val="both"/>
        <w:rPr>
          <w:b w:val="0"/>
          <w:color w:val="000000" w:themeColor="text1"/>
          <w:szCs w:val="28"/>
        </w:rPr>
      </w:pPr>
      <w:r>
        <w:rPr>
          <w:b w:val="0"/>
          <w:color w:val="000000" w:themeColor="text1"/>
          <w:szCs w:val="28"/>
        </w:rPr>
        <w:t>Support and developments for</w:t>
      </w:r>
      <w:r w:rsidR="00C02748" w:rsidRPr="00C267F1">
        <w:rPr>
          <w:b w:val="0"/>
          <w:color w:val="000000" w:themeColor="text1"/>
          <w:szCs w:val="28"/>
        </w:rPr>
        <w:t xml:space="preserve"> staff confidence in the use of chronologies and the continuing development </w:t>
      </w:r>
      <w:r w:rsidR="00B433C9" w:rsidRPr="00C267F1">
        <w:rPr>
          <w:b w:val="0"/>
          <w:color w:val="000000" w:themeColor="text1"/>
          <w:szCs w:val="28"/>
        </w:rPr>
        <w:t>of methodology</w:t>
      </w:r>
      <w:r w:rsidR="00C02748" w:rsidRPr="00C267F1">
        <w:rPr>
          <w:b w:val="0"/>
          <w:color w:val="000000" w:themeColor="text1"/>
          <w:szCs w:val="28"/>
        </w:rPr>
        <w:t xml:space="preserve"> and practice in respect of mult</w:t>
      </w:r>
      <w:r>
        <w:rPr>
          <w:b w:val="0"/>
          <w:color w:val="000000" w:themeColor="text1"/>
          <w:szCs w:val="28"/>
        </w:rPr>
        <w:t>i-agency chronology building.</w:t>
      </w:r>
      <w:r w:rsidR="0096452C">
        <w:rPr>
          <w:b w:val="0"/>
          <w:color w:val="000000" w:themeColor="text1"/>
          <w:szCs w:val="28"/>
        </w:rPr>
        <w:t xml:space="preserve"> </w:t>
      </w:r>
      <w:r w:rsidR="00AF6373">
        <w:rPr>
          <w:b w:val="0"/>
          <w:color w:val="000000" w:themeColor="text1"/>
          <w:szCs w:val="28"/>
        </w:rPr>
        <w:t xml:space="preserve"> </w:t>
      </w:r>
      <w:r w:rsidR="00C02748" w:rsidRPr="00C267F1">
        <w:rPr>
          <w:b w:val="0"/>
          <w:color w:val="000000" w:themeColor="text1"/>
          <w:szCs w:val="28"/>
        </w:rPr>
        <w:t>These</w:t>
      </w:r>
      <w:r>
        <w:rPr>
          <w:b w:val="0"/>
          <w:color w:val="000000" w:themeColor="text1"/>
          <w:szCs w:val="28"/>
        </w:rPr>
        <w:t xml:space="preserve"> </w:t>
      </w:r>
      <w:r w:rsidR="00C02748" w:rsidRPr="00C267F1">
        <w:rPr>
          <w:b w:val="0"/>
          <w:color w:val="000000" w:themeColor="text1"/>
          <w:szCs w:val="28"/>
        </w:rPr>
        <w:t>sessions ensure staff consistency in approach and understandin</w:t>
      </w:r>
      <w:r w:rsidR="0096452C">
        <w:rPr>
          <w:b w:val="0"/>
          <w:color w:val="000000" w:themeColor="text1"/>
          <w:szCs w:val="28"/>
        </w:rPr>
        <w:t xml:space="preserve">g from staff in all partner </w:t>
      </w:r>
      <w:r w:rsidR="00C02748" w:rsidRPr="00C267F1">
        <w:rPr>
          <w:b w:val="0"/>
          <w:color w:val="000000" w:themeColor="text1"/>
          <w:szCs w:val="28"/>
        </w:rPr>
        <w:t xml:space="preserve">settings. </w:t>
      </w:r>
    </w:p>
    <w:p w14:paraId="0FBF2546" w14:textId="77777777" w:rsidR="00C02748" w:rsidRDefault="00C02748" w:rsidP="00C267F1">
      <w:pPr>
        <w:pStyle w:val="ListParagraph"/>
        <w:jc w:val="both"/>
        <w:rPr>
          <w:rFonts w:ascii="Arial" w:hAnsi="Arial" w:cs="Arial"/>
          <w:sz w:val="20"/>
          <w:szCs w:val="20"/>
        </w:rPr>
      </w:pPr>
    </w:p>
    <w:p w14:paraId="7EB48091" w14:textId="4EF9F0B0" w:rsidR="00C02748" w:rsidRDefault="0058096C" w:rsidP="00C267F1">
      <w:pPr>
        <w:pStyle w:val="ListParagraph"/>
        <w:numPr>
          <w:ilvl w:val="0"/>
          <w:numId w:val="1"/>
        </w:numPr>
        <w:jc w:val="both"/>
        <w:rPr>
          <w:rFonts w:cs="Arial"/>
          <w:b w:val="0"/>
          <w:color w:val="000000" w:themeColor="text1"/>
          <w:szCs w:val="20"/>
        </w:rPr>
      </w:pPr>
      <w:r>
        <w:rPr>
          <w:noProof/>
          <w:lang w:val="en-GB" w:eastAsia="en-GB"/>
        </w:rPr>
        <w:lastRenderedPageBreak/>
        <w:drawing>
          <wp:anchor distT="0" distB="0" distL="114300" distR="114300" simplePos="0" relativeHeight="251701248" behindDoc="0" locked="0" layoutInCell="1" allowOverlap="1" wp14:anchorId="3C79A8B3" wp14:editId="1E1B975E">
            <wp:simplePos x="0" y="0"/>
            <wp:positionH relativeFrom="column">
              <wp:posOffset>4493307</wp:posOffset>
            </wp:positionH>
            <wp:positionV relativeFrom="paragraph">
              <wp:posOffset>543297</wp:posOffset>
            </wp:positionV>
            <wp:extent cx="1360170" cy="1360170"/>
            <wp:effectExtent l="0" t="0" r="0" b="0"/>
            <wp:wrapThrough wrapText="bothSides">
              <wp:wrapPolygon edited="0">
                <wp:start x="8168" y="0"/>
                <wp:lineTo x="6353" y="605"/>
                <wp:lineTo x="1210" y="4235"/>
                <wp:lineTo x="0" y="9076"/>
                <wp:lineTo x="0" y="11798"/>
                <wp:lineTo x="605" y="15429"/>
                <wp:lineTo x="4538" y="19664"/>
                <wp:lineTo x="8773" y="21176"/>
                <wp:lineTo x="9681" y="21176"/>
                <wp:lineTo x="11496" y="21176"/>
                <wp:lineTo x="12403" y="21176"/>
                <wp:lineTo x="16639" y="19664"/>
                <wp:lineTo x="20571" y="15429"/>
                <wp:lineTo x="21176" y="11798"/>
                <wp:lineTo x="21176" y="9076"/>
                <wp:lineTo x="19966" y="4538"/>
                <wp:lineTo x="14824" y="605"/>
                <wp:lineTo x="13008" y="0"/>
                <wp:lineTo x="8168" y="0"/>
              </wp:wrapPolygon>
            </wp:wrapThrough>
            <wp:docPr id="14" name="Picture 1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60170" cy="1360170"/>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96452C">
        <w:rPr>
          <w:rFonts w:cs="Arial"/>
          <w:b w:val="0"/>
          <w:color w:val="000000" w:themeColor="text1"/>
          <w:szCs w:val="20"/>
        </w:rPr>
        <w:t>WDC h</w:t>
      </w:r>
      <w:r w:rsidR="00C02748" w:rsidRPr="00C267F1">
        <w:rPr>
          <w:rFonts w:cs="Arial"/>
          <w:b w:val="0"/>
          <w:color w:val="000000" w:themeColor="text1"/>
          <w:szCs w:val="20"/>
        </w:rPr>
        <w:t>as enabled a mix of 42 teachers and leaders to engage in the Mindset Teams Programme of learning to ensure we are equipped and skilled in supporting and developing the confidence, resilience and growth mindset of our pupils.  We have staff trained in mindfulness delivering in 2 secondary schools</w:t>
      </w:r>
      <w:r w:rsidR="00AF6373">
        <w:rPr>
          <w:rFonts w:cs="Arial"/>
          <w:b w:val="0"/>
          <w:color w:val="000000" w:themeColor="text1"/>
          <w:szCs w:val="20"/>
        </w:rPr>
        <w:t xml:space="preserve">. </w:t>
      </w:r>
      <w:r w:rsidR="00C02748" w:rsidRPr="00C267F1">
        <w:rPr>
          <w:rFonts w:cs="Arial"/>
          <w:b w:val="0"/>
          <w:color w:val="000000" w:themeColor="text1"/>
          <w:szCs w:val="20"/>
        </w:rPr>
        <w:t xml:space="preserve"> There are a range of staff who have participated in a mindfulness course delivered by the Psychological Service and more </w:t>
      </w:r>
      <w:r w:rsidR="00AF6373">
        <w:rPr>
          <w:rFonts w:cs="Arial"/>
          <w:b w:val="0"/>
          <w:color w:val="000000" w:themeColor="text1"/>
          <w:szCs w:val="20"/>
        </w:rPr>
        <w:t>training planned</w:t>
      </w:r>
      <w:r w:rsidR="00C02748" w:rsidRPr="00C267F1">
        <w:rPr>
          <w:rFonts w:cs="Arial"/>
          <w:b w:val="0"/>
          <w:color w:val="000000" w:themeColor="text1"/>
          <w:szCs w:val="20"/>
        </w:rPr>
        <w:t>, this supports staff's own mental health thereby building their capacity to manage the mental health of others  over time we hope to build staff capacity to deliver more accredited mindfulness courses to pupils</w:t>
      </w:r>
      <w:r w:rsidR="00227A29">
        <w:rPr>
          <w:rFonts w:cs="Arial"/>
          <w:b w:val="0"/>
          <w:color w:val="000000" w:themeColor="text1"/>
          <w:szCs w:val="20"/>
        </w:rPr>
        <w:t>.</w:t>
      </w:r>
    </w:p>
    <w:p w14:paraId="46735208" w14:textId="77777777" w:rsidR="00227A29" w:rsidRPr="00227A29" w:rsidRDefault="00227A29" w:rsidP="00227A29">
      <w:pPr>
        <w:pStyle w:val="ListParagraph"/>
        <w:rPr>
          <w:rFonts w:cs="Arial"/>
          <w:b w:val="0"/>
          <w:color w:val="000000" w:themeColor="text1"/>
          <w:szCs w:val="20"/>
        </w:rPr>
      </w:pPr>
    </w:p>
    <w:p w14:paraId="79D9A286" w14:textId="66FC9E8B" w:rsidR="0058096C" w:rsidRPr="0058096C" w:rsidRDefault="00AF6373" w:rsidP="0058096C">
      <w:pPr>
        <w:pStyle w:val="ListParagraph"/>
        <w:numPr>
          <w:ilvl w:val="0"/>
          <w:numId w:val="1"/>
        </w:numPr>
        <w:jc w:val="both"/>
        <w:rPr>
          <w:b w:val="0"/>
          <w:color w:val="000000" w:themeColor="text1"/>
          <w:szCs w:val="28"/>
        </w:rPr>
      </w:pPr>
      <w:r>
        <w:rPr>
          <w:b w:val="0"/>
          <w:color w:val="000000" w:themeColor="text1"/>
          <w:szCs w:val="28"/>
        </w:rPr>
        <w:t>WDC have</w:t>
      </w:r>
      <w:r w:rsidR="00C02748" w:rsidRPr="0058096C">
        <w:rPr>
          <w:b w:val="0"/>
          <w:color w:val="000000" w:themeColor="text1"/>
          <w:szCs w:val="28"/>
        </w:rPr>
        <w:t xml:space="preserve"> improved consistency in content of Latest Pastoral Notes and Chronologies, through adaptations to existing Child Protection Scenario </w:t>
      </w:r>
      <w:r w:rsidR="00B433C9" w:rsidRPr="0058096C">
        <w:rPr>
          <w:b w:val="0"/>
          <w:color w:val="000000" w:themeColor="text1"/>
          <w:szCs w:val="28"/>
        </w:rPr>
        <w:t>training.</w:t>
      </w:r>
      <w:r w:rsidR="00C02748" w:rsidRPr="0058096C">
        <w:rPr>
          <w:b w:val="0"/>
          <w:color w:val="000000" w:themeColor="text1"/>
          <w:szCs w:val="28"/>
        </w:rPr>
        <w:t xml:space="preserve">  Evaluations tell us all staff who attended are now more confident in ensuring information noted is relevant and appropriate to the context.  To ensure this practice is consistent across all establishments an Education Child Protection Forum has been created and takes place termly to provide opportunities for professional discussion and networking as well as ensure consistent information sharing regarding National and Local Guidance and Policy.</w:t>
      </w:r>
      <w:r w:rsidR="0058096C" w:rsidRPr="0058096C">
        <w:rPr>
          <w:b w:val="0"/>
          <w:color w:val="000000" w:themeColor="text1"/>
          <w:szCs w:val="28"/>
        </w:rPr>
        <w:t xml:space="preserve">  Below captures some of the feedback from education leaders which demonstrates the effectiveness of the additional professional learning sessions in increasing staff confidence and knowledge around the use and methodology of chronologies.</w:t>
      </w:r>
    </w:p>
    <w:p w14:paraId="7C26E5A5" w14:textId="2DE882CD" w:rsidR="0058096C" w:rsidRPr="0058096C" w:rsidRDefault="0058096C" w:rsidP="0058096C">
      <w:pPr>
        <w:pStyle w:val="ListParagraph"/>
        <w:rPr>
          <w:b w:val="0"/>
          <w:color w:val="000000" w:themeColor="text1"/>
          <w:szCs w:val="28"/>
        </w:rPr>
      </w:pPr>
    </w:p>
    <w:p w14:paraId="1AC46A18" w14:textId="41292615" w:rsidR="0058096C" w:rsidRDefault="0058096C" w:rsidP="0058096C">
      <w:pPr>
        <w:jc w:val="both"/>
        <w:rPr>
          <w:color w:val="000000" w:themeColor="text1"/>
          <w:szCs w:val="28"/>
        </w:rPr>
      </w:pPr>
      <w:r w:rsidRPr="001341A8">
        <w:rPr>
          <w:b/>
          <w:noProof/>
          <w:color w:val="000000" w:themeColor="text1"/>
          <w:szCs w:val="28"/>
          <w:lang w:eastAsia="en-GB"/>
        </w:rPr>
        <mc:AlternateContent>
          <mc:Choice Requires="wps">
            <w:drawing>
              <wp:anchor distT="45720" distB="45720" distL="114300" distR="114300" simplePos="0" relativeHeight="251691008" behindDoc="0" locked="0" layoutInCell="1" allowOverlap="1" wp14:anchorId="77951B30" wp14:editId="7E621ED9">
                <wp:simplePos x="0" y="0"/>
                <wp:positionH relativeFrom="margin">
                  <wp:align>right</wp:align>
                </wp:positionH>
                <wp:positionV relativeFrom="paragraph">
                  <wp:posOffset>31115</wp:posOffset>
                </wp:positionV>
                <wp:extent cx="5272405" cy="1137285"/>
                <wp:effectExtent l="0" t="0" r="4445" b="5715"/>
                <wp:wrapThrough wrapText="bothSides">
                  <wp:wrapPolygon edited="0">
                    <wp:start x="0" y="0"/>
                    <wp:lineTo x="0" y="21347"/>
                    <wp:lineTo x="21540" y="21347"/>
                    <wp:lineTo x="21540" y="0"/>
                    <wp:lineTo x="0" y="0"/>
                  </wp:wrapPolygon>
                </wp:wrapThrough>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2405" cy="1137285"/>
                        </a:xfrm>
                        <a:prstGeom prst="rect">
                          <a:avLst/>
                        </a:prstGeom>
                        <a:solidFill>
                          <a:schemeClr val="accent1">
                            <a:lumMod val="60000"/>
                            <a:lumOff val="40000"/>
                          </a:schemeClr>
                        </a:solidFill>
                        <a:ln w="9525">
                          <a:noFill/>
                          <a:miter lim="800000"/>
                          <a:headEnd/>
                          <a:tailEnd/>
                        </a:ln>
                      </wps:spPr>
                      <wps:txbx>
                        <w:txbxContent>
                          <w:p w14:paraId="642F1D05" w14:textId="77777777" w:rsidR="00E65E32" w:rsidRPr="00227A29" w:rsidRDefault="00E65E32" w:rsidP="00CA7C27">
                            <w:pPr>
                              <w:ind w:left="567" w:right="633"/>
                              <w:jc w:val="both"/>
                              <w:rPr>
                                <w:i/>
                                <w:color w:val="000000" w:themeColor="text1"/>
                                <w:sz w:val="28"/>
                              </w:rPr>
                            </w:pPr>
                            <w:r w:rsidRPr="00227A29">
                              <w:rPr>
                                <w:i/>
                                <w:color w:val="000000" w:themeColor="text1"/>
                                <w:sz w:val="28"/>
                              </w:rPr>
                              <w:t>“The session helped to clarify my thinking around what should be entered as a LSE”</w:t>
                            </w:r>
                          </w:p>
                          <w:p w14:paraId="7E794053" w14:textId="77777777" w:rsidR="00E65E32" w:rsidRPr="00227A29" w:rsidRDefault="00E65E32" w:rsidP="00CA7C27">
                            <w:pPr>
                              <w:ind w:left="567" w:right="633"/>
                              <w:jc w:val="both"/>
                              <w:rPr>
                                <w:i/>
                                <w:color w:val="000000" w:themeColor="text1"/>
                                <w:sz w:val="28"/>
                              </w:rPr>
                            </w:pPr>
                            <w:r w:rsidRPr="00227A29">
                              <w:rPr>
                                <w:i/>
                                <w:color w:val="000000" w:themeColor="text1"/>
                                <w:sz w:val="28"/>
                              </w:rPr>
                              <w:t>Very worthwhile opportunity to discuss a range of scenarios with a wider staff/professional team”</w:t>
                            </w:r>
                          </w:p>
                          <w:p w14:paraId="4B40C503" w14:textId="77777777" w:rsidR="00E65E32" w:rsidRDefault="00E65E32" w:rsidP="00227A29">
                            <w:pPr>
                              <w:ind w:left="426" w:right="49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951B30" id="_x0000_s1035" type="#_x0000_t202" style="position:absolute;left:0;text-align:left;margin-left:363.95pt;margin-top:2.45pt;width:415.15pt;height:89.55pt;z-index:2516910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" fillcolor="#9cc2e5 [1940]" stroked="f">
                <v:textbox>
                  <w:txbxContent>
                    <w:p w14:paraId="642F1D05" w14:textId="77777777" w:rsidR="00E65E32" w:rsidRPr="00227A29" w:rsidRDefault="00E65E32" w:rsidP="00CA7C27">
                      <w:pPr>
                        <w:ind w:left="567" w:right="633"/>
                        <w:jc w:val="both"/>
                        <w:rPr>
                          <w:i/>
                          <w:color w:val="000000" w:themeColor="text1"/>
                          <w:sz w:val="28"/>
                        </w:rPr>
                      </w:pPr>
                      <w:r w:rsidRPr="00227A29">
                        <w:rPr>
                          <w:i/>
                          <w:color w:val="000000" w:themeColor="text1"/>
                          <w:sz w:val="28"/>
                        </w:rPr>
                        <w:t>“The session helped to clarify my thinking around what should be entered as a LSE”</w:t>
                      </w:r>
                    </w:p>
                    <w:p w14:paraId="7E794053" w14:textId="77777777" w:rsidR="00E65E32" w:rsidRPr="00227A29" w:rsidRDefault="00E65E32" w:rsidP="00CA7C27">
                      <w:pPr>
                        <w:ind w:left="567" w:right="633"/>
                        <w:jc w:val="both"/>
                        <w:rPr>
                          <w:i/>
                          <w:color w:val="000000" w:themeColor="text1"/>
                          <w:sz w:val="28"/>
                        </w:rPr>
                      </w:pPr>
                      <w:r w:rsidRPr="00227A29">
                        <w:rPr>
                          <w:i/>
                          <w:color w:val="000000" w:themeColor="text1"/>
                          <w:sz w:val="28"/>
                        </w:rPr>
                        <w:t>Very worthwhile opportunity to discuss a range of scenarios with a wider staff/professional team”</w:t>
                      </w:r>
                    </w:p>
                    <w:p w14:paraId="4B40C503" w14:textId="77777777" w:rsidR="00E65E32" w:rsidRDefault="00E65E32" w:rsidP="00227A29">
                      <w:pPr>
                        <w:ind w:left="426" w:right="491"/>
                      </w:pPr>
                    </w:p>
                  </w:txbxContent>
                </v:textbox>
                <w10:wrap type="through" anchorx="margin"/>
              </v:shape>
            </w:pict>
          </mc:Fallback>
        </mc:AlternateContent>
      </w:r>
    </w:p>
    <w:p w14:paraId="5D56F84E" w14:textId="6ED62614" w:rsidR="0058096C" w:rsidRDefault="0058096C" w:rsidP="0058096C">
      <w:pPr>
        <w:jc w:val="both"/>
        <w:rPr>
          <w:color w:val="000000" w:themeColor="text1"/>
          <w:szCs w:val="28"/>
        </w:rPr>
      </w:pPr>
    </w:p>
    <w:p w14:paraId="22413753" w14:textId="0C02214C" w:rsidR="0058096C" w:rsidRDefault="0058096C" w:rsidP="0058096C">
      <w:pPr>
        <w:jc w:val="both"/>
        <w:rPr>
          <w:color w:val="000000" w:themeColor="text1"/>
          <w:szCs w:val="28"/>
        </w:rPr>
      </w:pPr>
    </w:p>
    <w:p w14:paraId="475B1DB4" w14:textId="0D9CC04D" w:rsidR="0058096C" w:rsidRDefault="0058096C" w:rsidP="0058096C">
      <w:pPr>
        <w:jc w:val="both"/>
        <w:rPr>
          <w:color w:val="000000" w:themeColor="text1"/>
          <w:szCs w:val="28"/>
        </w:rPr>
      </w:pPr>
    </w:p>
    <w:p w14:paraId="4107AA7F" w14:textId="045B3143" w:rsidR="0058096C" w:rsidRPr="00AC1FCC" w:rsidRDefault="0058096C" w:rsidP="0058096C">
      <w:pPr>
        <w:rPr>
          <w:b/>
        </w:rPr>
      </w:pPr>
    </w:p>
    <w:p w14:paraId="04DC099A" w14:textId="6E0B9FBC" w:rsidR="003F3A0B" w:rsidRPr="0058096C" w:rsidRDefault="0096452C" w:rsidP="0058096C">
      <w:pPr>
        <w:pStyle w:val="ListParagraph"/>
        <w:numPr>
          <w:ilvl w:val="0"/>
          <w:numId w:val="26"/>
        </w:numPr>
        <w:jc w:val="both"/>
        <w:rPr>
          <w:b w:val="0"/>
          <w:color w:val="auto"/>
        </w:rPr>
      </w:pPr>
      <w:r>
        <w:rPr>
          <w:b w:val="0"/>
          <w:color w:val="000000" w:themeColor="text1"/>
          <w:szCs w:val="28"/>
        </w:rPr>
        <w:t>WDC have t</w:t>
      </w:r>
      <w:r w:rsidR="003F3A0B" w:rsidRPr="0058096C">
        <w:rPr>
          <w:b w:val="0"/>
          <w:color w:val="auto"/>
        </w:rPr>
        <w:t>rained staff in mindfulness de</w:t>
      </w:r>
      <w:r w:rsidR="00AF6373">
        <w:rPr>
          <w:b w:val="0"/>
          <w:color w:val="auto"/>
        </w:rPr>
        <w:t xml:space="preserve">livering in 2 secondary schools.  </w:t>
      </w:r>
      <w:r w:rsidR="003F3A0B" w:rsidRPr="0058096C">
        <w:rPr>
          <w:b w:val="0"/>
          <w:color w:val="auto"/>
        </w:rPr>
        <w:t xml:space="preserve">There are a range of </w:t>
      </w:r>
      <w:r w:rsidR="00AF6373">
        <w:rPr>
          <w:b w:val="0"/>
          <w:color w:val="auto"/>
        </w:rPr>
        <w:t xml:space="preserve">staff who have participated in </w:t>
      </w:r>
      <w:r w:rsidR="003F3A0B" w:rsidRPr="0058096C">
        <w:rPr>
          <w:b w:val="0"/>
          <w:color w:val="auto"/>
        </w:rPr>
        <w:t>a mindfulness course delivered by the Psychological Service and more traini</w:t>
      </w:r>
      <w:r w:rsidR="00AF6373">
        <w:rPr>
          <w:b w:val="0"/>
          <w:color w:val="auto"/>
        </w:rPr>
        <w:t>ng planned</w:t>
      </w:r>
      <w:r w:rsidR="003F3A0B" w:rsidRPr="0058096C">
        <w:rPr>
          <w:b w:val="0"/>
          <w:color w:val="auto"/>
        </w:rPr>
        <w:t>, this supports staff's own mental health thereby building their capacity to man</w:t>
      </w:r>
      <w:r w:rsidR="00AF6373">
        <w:rPr>
          <w:b w:val="0"/>
          <w:color w:val="auto"/>
        </w:rPr>
        <w:t>age the mental health of others</w:t>
      </w:r>
      <w:r w:rsidR="003F3A0B" w:rsidRPr="0058096C">
        <w:rPr>
          <w:b w:val="0"/>
          <w:color w:val="auto"/>
        </w:rPr>
        <w:t xml:space="preserve"> over time we hope to build staff capacity to deliver more accredite</w:t>
      </w:r>
      <w:r w:rsidR="00AF6373">
        <w:rPr>
          <w:b w:val="0"/>
          <w:color w:val="auto"/>
        </w:rPr>
        <w:t>d mindfulness courses to pupils.</w:t>
      </w:r>
    </w:p>
    <w:p w14:paraId="6F844903" w14:textId="06F8CEA6" w:rsidR="00C02748" w:rsidRDefault="00C02748" w:rsidP="00C02748">
      <w:pPr>
        <w:ind w:right="724"/>
        <w:rPr>
          <w:b/>
          <w:i/>
          <w:color w:val="00B0F0"/>
          <w:szCs w:val="28"/>
        </w:rPr>
      </w:pPr>
    </w:p>
    <w:p w14:paraId="14C5A14E" w14:textId="15BAB395" w:rsidR="00C34FB4" w:rsidRDefault="0096452C" w:rsidP="00C267F1">
      <w:pPr>
        <w:pStyle w:val="ListParagraph"/>
        <w:numPr>
          <w:ilvl w:val="0"/>
          <w:numId w:val="15"/>
        </w:numPr>
        <w:jc w:val="both"/>
        <w:rPr>
          <w:b w:val="0"/>
          <w:color w:val="000000" w:themeColor="text1"/>
          <w:szCs w:val="28"/>
        </w:rPr>
      </w:pPr>
      <w:r>
        <w:rPr>
          <w:b w:val="0"/>
          <w:color w:val="000000" w:themeColor="text1"/>
          <w:szCs w:val="28"/>
        </w:rPr>
        <w:lastRenderedPageBreak/>
        <w:t>WDC H</w:t>
      </w:r>
      <w:r w:rsidR="00C34FB4" w:rsidRPr="00C267F1">
        <w:rPr>
          <w:b w:val="0"/>
          <w:color w:val="000000" w:themeColor="text1"/>
          <w:szCs w:val="28"/>
        </w:rPr>
        <w:t>as delivered Adverse Childhood Experience Awareness Cost of The School Day Training this session across 8 educational establishments and to all Newly Qualified Teachers.</w:t>
      </w:r>
      <w:r w:rsidR="00AF6373">
        <w:rPr>
          <w:b w:val="0"/>
          <w:color w:val="000000" w:themeColor="text1"/>
          <w:szCs w:val="28"/>
        </w:rPr>
        <w:t xml:space="preserve"> </w:t>
      </w:r>
      <w:r w:rsidR="00C34FB4" w:rsidRPr="00C267F1">
        <w:rPr>
          <w:b w:val="0"/>
          <w:color w:val="000000" w:themeColor="text1"/>
          <w:szCs w:val="28"/>
        </w:rPr>
        <w:t xml:space="preserve"> </w:t>
      </w:r>
      <w:r w:rsidR="00C267F1">
        <w:rPr>
          <w:b w:val="0"/>
          <w:color w:val="000000" w:themeColor="text1"/>
          <w:szCs w:val="28"/>
        </w:rPr>
        <w:t>Participants have reported….</w:t>
      </w:r>
    </w:p>
    <w:p w14:paraId="499DF700" w14:textId="3413013B" w:rsidR="00D43CE8" w:rsidRDefault="00CA7C27" w:rsidP="006A54B4">
      <w:pPr>
        <w:pStyle w:val="ListParagraph"/>
        <w:jc w:val="both"/>
        <w:rPr>
          <w:b w:val="0"/>
          <w:i/>
          <w:color w:val="00B0F0"/>
          <w:szCs w:val="28"/>
        </w:rPr>
      </w:pPr>
      <w:r w:rsidRPr="001341A8">
        <w:rPr>
          <w:b w:val="0"/>
          <w:noProof/>
          <w:color w:val="000000" w:themeColor="text1"/>
          <w:szCs w:val="28"/>
          <w:lang w:val="en-GB" w:eastAsia="en-GB"/>
        </w:rPr>
        <mc:AlternateContent>
          <mc:Choice Requires="wps">
            <w:drawing>
              <wp:anchor distT="45720" distB="45720" distL="114300" distR="114300" simplePos="0" relativeHeight="251693056" behindDoc="0" locked="0" layoutInCell="1" allowOverlap="1" wp14:anchorId="55446F10" wp14:editId="0B8AC259">
                <wp:simplePos x="0" y="0"/>
                <wp:positionH relativeFrom="margin">
                  <wp:align>right</wp:align>
                </wp:positionH>
                <wp:positionV relativeFrom="paragraph">
                  <wp:posOffset>248854</wp:posOffset>
                </wp:positionV>
                <wp:extent cx="5272405" cy="3491230"/>
                <wp:effectExtent l="0" t="0" r="4445" b="0"/>
                <wp:wrapThrough wrapText="bothSides">
                  <wp:wrapPolygon edited="0">
                    <wp:start x="0" y="0"/>
                    <wp:lineTo x="0" y="21451"/>
                    <wp:lineTo x="21540" y="21451"/>
                    <wp:lineTo x="21540" y="0"/>
                    <wp:lineTo x="0" y="0"/>
                  </wp:wrapPolygon>
                </wp:wrapThrough>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2405" cy="3491230"/>
                        </a:xfrm>
                        <a:prstGeom prst="rect">
                          <a:avLst/>
                        </a:prstGeom>
                        <a:solidFill>
                          <a:schemeClr val="accent1">
                            <a:lumMod val="60000"/>
                            <a:lumOff val="40000"/>
                          </a:schemeClr>
                        </a:solidFill>
                        <a:ln w="9525">
                          <a:noFill/>
                          <a:miter lim="800000"/>
                          <a:headEnd/>
                          <a:tailEnd/>
                        </a:ln>
                      </wps:spPr>
                      <wps:txbx>
                        <w:txbxContent>
                          <w:p w14:paraId="0478D0A4" w14:textId="77777777" w:rsidR="00E65E32" w:rsidRPr="00CA7C27" w:rsidRDefault="00E65E32" w:rsidP="00CA7C27">
                            <w:pPr>
                              <w:ind w:left="360" w:right="633"/>
                              <w:jc w:val="both"/>
                              <w:rPr>
                                <w:i/>
                                <w:color w:val="000000" w:themeColor="text1"/>
                                <w:sz w:val="28"/>
                                <w:szCs w:val="28"/>
                              </w:rPr>
                            </w:pPr>
                            <w:r w:rsidRPr="00CA7C27">
                              <w:rPr>
                                <w:i/>
                                <w:color w:val="000000" w:themeColor="text1"/>
                                <w:sz w:val="28"/>
                                <w:szCs w:val="28"/>
                              </w:rPr>
                              <w:t>“A deeper awareness of the potential struggles of some of the children in my class and knowledge of what can be done in school to help them.”</w:t>
                            </w:r>
                          </w:p>
                          <w:p w14:paraId="29E8C346" w14:textId="77777777" w:rsidR="00E65E32" w:rsidRPr="00CA7C27" w:rsidRDefault="00E65E32" w:rsidP="00CA7C27">
                            <w:pPr>
                              <w:ind w:left="360" w:right="633"/>
                              <w:jc w:val="both"/>
                              <w:rPr>
                                <w:i/>
                                <w:color w:val="000000" w:themeColor="text1"/>
                                <w:sz w:val="28"/>
                                <w:szCs w:val="28"/>
                              </w:rPr>
                            </w:pPr>
                            <w:r w:rsidRPr="00CA7C27">
                              <w:rPr>
                                <w:i/>
                                <w:color w:val="000000" w:themeColor="text1"/>
                                <w:sz w:val="28"/>
                                <w:szCs w:val="28"/>
                              </w:rPr>
                              <w:t>“The cycle of poverty and ACEs, the need to address the issues for parents as well as young people.”</w:t>
                            </w:r>
                          </w:p>
                          <w:p w14:paraId="619827E6" w14:textId="77777777" w:rsidR="00E65E32" w:rsidRPr="00CA7C27" w:rsidRDefault="00E65E32" w:rsidP="00CA7C27">
                            <w:pPr>
                              <w:ind w:left="360" w:right="633"/>
                              <w:jc w:val="both"/>
                              <w:rPr>
                                <w:i/>
                                <w:color w:val="000000" w:themeColor="text1"/>
                                <w:sz w:val="28"/>
                                <w:szCs w:val="28"/>
                              </w:rPr>
                            </w:pPr>
                            <w:r w:rsidRPr="00CA7C27">
                              <w:rPr>
                                <w:i/>
                                <w:color w:val="000000" w:themeColor="text1"/>
                                <w:sz w:val="28"/>
                                <w:szCs w:val="28"/>
                              </w:rPr>
                              <w:t>“Mindfulness of the effect of ACEs on behavioural and developmental development.”</w:t>
                            </w:r>
                          </w:p>
                          <w:p w14:paraId="253F89BC" w14:textId="77777777" w:rsidR="00E65E32" w:rsidRPr="00CA7C27" w:rsidRDefault="00E65E32" w:rsidP="00CA7C27">
                            <w:pPr>
                              <w:ind w:left="360" w:right="633"/>
                              <w:jc w:val="both"/>
                              <w:rPr>
                                <w:i/>
                                <w:color w:val="000000" w:themeColor="text1"/>
                                <w:sz w:val="28"/>
                                <w:szCs w:val="28"/>
                              </w:rPr>
                            </w:pPr>
                            <w:r w:rsidRPr="00CA7C27">
                              <w:rPr>
                                <w:i/>
                                <w:color w:val="000000" w:themeColor="text1"/>
                                <w:sz w:val="28"/>
                                <w:szCs w:val="28"/>
                              </w:rPr>
                              <w:t>“I found all of the statistics about how ACEs can affect the future health and attainment of children very interesting, "eye-opening", and quite upsetting. I will be ensuring that I continue to provide a safe space for my pupils, show them that I care and can be an adult they can trust, and provide them with support whenever they need it.”</w:t>
                            </w:r>
                          </w:p>
                          <w:p w14:paraId="0ED2DF51" w14:textId="77777777" w:rsidR="00E65E32" w:rsidRDefault="00E65E32" w:rsidP="00CA7C27">
                            <w:pPr>
                              <w:ind w:left="426" w:right="49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446F10" id="_x0000_s1036" type="#_x0000_t202" style="position:absolute;left:0;text-align:left;margin-left:363.95pt;margin-top:19.6pt;width:415.15pt;height:274.9pt;z-index:2516930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" fillcolor="#9cc2e5 [1940]" stroked="f">
                <v:textbox>
                  <w:txbxContent>
                    <w:p w14:paraId="0478D0A4" w14:textId="77777777" w:rsidR="00E65E32" w:rsidRPr="00CA7C27" w:rsidRDefault="00E65E32" w:rsidP="00CA7C27">
                      <w:pPr>
                        <w:ind w:left="360" w:right="633"/>
                        <w:jc w:val="both"/>
                        <w:rPr>
                          <w:i/>
                          <w:color w:val="000000" w:themeColor="text1"/>
                          <w:sz w:val="28"/>
                          <w:szCs w:val="28"/>
                        </w:rPr>
                      </w:pPr>
                      <w:r w:rsidRPr="00CA7C27">
                        <w:rPr>
                          <w:i/>
                          <w:color w:val="000000" w:themeColor="text1"/>
                          <w:sz w:val="28"/>
                          <w:szCs w:val="28"/>
                        </w:rPr>
                        <w:t>“A deeper awareness of the potential struggles of some of the children in my class and knowledge of what can be done in school to help them.”</w:t>
                      </w:r>
                    </w:p>
                    <w:p w14:paraId="29E8C346" w14:textId="77777777" w:rsidR="00E65E32" w:rsidRPr="00CA7C27" w:rsidRDefault="00E65E32" w:rsidP="00CA7C27">
                      <w:pPr>
                        <w:ind w:left="360" w:right="633"/>
                        <w:jc w:val="both"/>
                        <w:rPr>
                          <w:i/>
                          <w:color w:val="000000" w:themeColor="text1"/>
                          <w:sz w:val="28"/>
                          <w:szCs w:val="28"/>
                        </w:rPr>
                      </w:pPr>
                      <w:r w:rsidRPr="00CA7C27">
                        <w:rPr>
                          <w:i/>
                          <w:color w:val="000000" w:themeColor="text1"/>
                          <w:sz w:val="28"/>
                          <w:szCs w:val="28"/>
                        </w:rPr>
                        <w:t>“The cycle of poverty and ACEs, the need to address the issues for parents as well as young people.”</w:t>
                      </w:r>
                    </w:p>
                    <w:p w14:paraId="619827E6" w14:textId="77777777" w:rsidR="00E65E32" w:rsidRPr="00CA7C27" w:rsidRDefault="00E65E32" w:rsidP="00CA7C27">
                      <w:pPr>
                        <w:ind w:left="360" w:right="633"/>
                        <w:jc w:val="both"/>
                        <w:rPr>
                          <w:i/>
                          <w:color w:val="000000" w:themeColor="text1"/>
                          <w:sz w:val="28"/>
                          <w:szCs w:val="28"/>
                        </w:rPr>
                      </w:pPr>
                      <w:r w:rsidRPr="00CA7C27">
                        <w:rPr>
                          <w:i/>
                          <w:color w:val="000000" w:themeColor="text1"/>
                          <w:sz w:val="28"/>
                          <w:szCs w:val="28"/>
                        </w:rPr>
                        <w:t>“Mindfulness of the effect of ACEs on behavioural and developmental development.”</w:t>
                      </w:r>
                    </w:p>
                    <w:p w14:paraId="253F89BC" w14:textId="77777777" w:rsidR="00E65E32" w:rsidRPr="00CA7C27" w:rsidRDefault="00E65E32" w:rsidP="00CA7C27">
                      <w:pPr>
                        <w:ind w:left="360" w:right="633"/>
                        <w:jc w:val="both"/>
                        <w:rPr>
                          <w:i/>
                          <w:color w:val="000000" w:themeColor="text1"/>
                          <w:sz w:val="28"/>
                          <w:szCs w:val="28"/>
                        </w:rPr>
                      </w:pPr>
                      <w:r w:rsidRPr="00CA7C27">
                        <w:rPr>
                          <w:i/>
                          <w:color w:val="000000" w:themeColor="text1"/>
                          <w:sz w:val="28"/>
                          <w:szCs w:val="28"/>
                        </w:rPr>
                        <w:t>“I found all of the statistics about how ACEs can affect the future health and attainment of children very interesting, "eye-opening", and quite upsetting. I will be ensuring that I continue to provide a safe space for my pupils, show them that I care and can be an adult they can trust, and provide them with support whenever they need it.”</w:t>
                      </w:r>
                    </w:p>
                    <w:p w14:paraId="0ED2DF51" w14:textId="77777777" w:rsidR="00E65E32" w:rsidRDefault="00E65E32" w:rsidP="00CA7C27">
                      <w:pPr>
                        <w:ind w:left="426" w:right="491"/>
                      </w:pPr>
                    </w:p>
                  </w:txbxContent>
                </v:textbox>
                <w10:wrap type="through" anchorx="margin"/>
              </v:shape>
            </w:pict>
          </mc:Fallback>
        </mc:AlternateContent>
      </w:r>
    </w:p>
    <w:p w14:paraId="5E36989F" w14:textId="6D252A05" w:rsidR="006D0DB6" w:rsidRPr="00AF6373" w:rsidRDefault="006A54B4" w:rsidP="00AF6373">
      <w:pPr>
        <w:pStyle w:val="ListParagraph"/>
        <w:numPr>
          <w:ilvl w:val="0"/>
          <w:numId w:val="19"/>
        </w:numPr>
        <w:jc w:val="both"/>
        <w:rPr>
          <w:rFonts w:cs="Arial"/>
          <w:b w:val="0"/>
          <w:color w:val="000000" w:themeColor="text1"/>
          <w:szCs w:val="20"/>
        </w:rPr>
      </w:pPr>
      <w:r w:rsidRPr="006A54B4">
        <w:rPr>
          <w:rFonts w:cs="Arial"/>
          <w:b w:val="0"/>
          <w:noProof/>
          <w:color w:val="000000" w:themeColor="text1"/>
          <w:szCs w:val="20"/>
          <w:lang w:val="en-GB" w:eastAsia="en-GB"/>
        </w:rPr>
        <w:drawing>
          <wp:anchor distT="0" distB="0" distL="114300" distR="114300" simplePos="0" relativeHeight="251694080" behindDoc="0" locked="0" layoutInCell="1" allowOverlap="1" wp14:anchorId="1A1DED4A" wp14:editId="545283CA">
            <wp:simplePos x="0" y="0"/>
            <wp:positionH relativeFrom="margin">
              <wp:align>right</wp:align>
            </wp:positionH>
            <wp:positionV relativeFrom="paragraph">
              <wp:posOffset>12700</wp:posOffset>
            </wp:positionV>
            <wp:extent cx="1424940" cy="1424940"/>
            <wp:effectExtent l="0" t="0" r="3810" b="3810"/>
            <wp:wrapThrough wrapText="bothSides">
              <wp:wrapPolygon edited="0">
                <wp:start x="0" y="0"/>
                <wp:lineTo x="0" y="21369"/>
                <wp:lineTo x="21369" y="21369"/>
                <wp:lineTo x="21369" y="0"/>
                <wp:lineTo x="0" y="0"/>
              </wp:wrapPolygon>
            </wp:wrapThrough>
            <wp:docPr id="29" name="Picture 29" descr="X:\Support Services\GG Confidential LAC\le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X:\Support Services\GG Confidential LAC\lego.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452C">
        <w:rPr>
          <w:rFonts w:cs="Arial"/>
          <w:b w:val="0"/>
          <w:color w:val="000000" w:themeColor="text1"/>
          <w:szCs w:val="20"/>
        </w:rPr>
        <w:t>WDC Have</w:t>
      </w:r>
      <w:r w:rsidR="006D0DB6" w:rsidRPr="00C267F1">
        <w:rPr>
          <w:rFonts w:cs="Arial"/>
          <w:b w:val="0"/>
          <w:color w:val="000000" w:themeColor="text1"/>
          <w:szCs w:val="20"/>
        </w:rPr>
        <w:t xml:space="preserve"> enabled training for 18 staff across 4 Lego Base</w:t>
      </w:r>
      <w:r>
        <w:rPr>
          <w:rFonts w:cs="Arial"/>
          <w:b w:val="0"/>
          <w:color w:val="000000" w:themeColor="text1"/>
          <w:szCs w:val="20"/>
        </w:rPr>
        <w:t>d</w:t>
      </w:r>
      <w:r w:rsidR="006D0DB6" w:rsidRPr="00C267F1">
        <w:rPr>
          <w:rFonts w:cs="Arial"/>
          <w:b w:val="0"/>
          <w:color w:val="000000" w:themeColor="text1"/>
          <w:szCs w:val="20"/>
        </w:rPr>
        <w:t xml:space="preserve"> Therapy workshops, through the provider </w:t>
      </w:r>
      <w:proofErr w:type="spellStart"/>
      <w:r w:rsidR="006D0DB6" w:rsidRPr="00C267F1">
        <w:rPr>
          <w:rFonts w:cs="Arial"/>
          <w:b w:val="0"/>
          <w:color w:val="000000" w:themeColor="text1"/>
          <w:szCs w:val="20"/>
        </w:rPr>
        <w:t>Cretovators</w:t>
      </w:r>
      <w:proofErr w:type="spellEnd"/>
      <w:r w:rsidR="006D0DB6" w:rsidRPr="00C267F1">
        <w:rPr>
          <w:rFonts w:cs="Arial"/>
          <w:b w:val="0"/>
          <w:color w:val="000000" w:themeColor="text1"/>
          <w:szCs w:val="20"/>
        </w:rPr>
        <w:t xml:space="preserve">. </w:t>
      </w:r>
      <w:r w:rsidR="00AF6373">
        <w:rPr>
          <w:rFonts w:cs="Arial"/>
          <w:b w:val="0"/>
          <w:color w:val="000000" w:themeColor="text1"/>
          <w:szCs w:val="20"/>
        </w:rPr>
        <w:t xml:space="preserve"> </w:t>
      </w:r>
      <w:r w:rsidR="006D0DB6" w:rsidRPr="00C267F1">
        <w:rPr>
          <w:rFonts w:cs="Arial"/>
          <w:b w:val="0"/>
          <w:color w:val="000000" w:themeColor="text1"/>
          <w:szCs w:val="20"/>
        </w:rPr>
        <w:t>These workshops pr</w:t>
      </w:r>
      <w:r w:rsidR="00AF6373">
        <w:rPr>
          <w:rFonts w:cs="Arial"/>
          <w:b w:val="0"/>
          <w:color w:val="000000" w:themeColor="text1"/>
          <w:szCs w:val="20"/>
        </w:rPr>
        <w:t>ovide the theory and the practic</w:t>
      </w:r>
      <w:r w:rsidR="006D0DB6" w:rsidRPr="00C267F1">
        <w:rPr>
          <w:rFonts w:cs="Arial"/>
          <w:b w:val="0"/>
          <w:color w:val="000000" w:themeColor="text1"/>
          <w:szCs w:val="20"/>
        </w:rPr>
        <w:t>e supporting staff to develop collaborative play and social interaction skills such turn taking, listening, initiation, eye contact, problem solving and sharing, with our children and young people.</w:t>
      </w:r>
      <w:r w:rsidR="00AF6373">
        <w:rPr>
          <w:rFonts w:cs="Arial"/>
          <w:b w:val="0"/>
          <w:color w:val="000000" w:themeColor="text1"/>
          <w:szCs w:val="20"/>
        </w:rPr>
        <w:t xml:space="preserve"> </w:t>
      </w:r>
      <w:r w:rsidR="006D0DB6" w:rsidRPr="00C267F1">
        <w:rPr>
          <w:rFonts w:cs="Arial"/>
          <w:b w:val="0"/>
          <w:color w:val="000000" w:themeColor="text1"/>
          <w:szCs w:val="20"/>
        </w:rPr>
        <w:t xml:space="preserve"> Participants in these sessions have stated they developed the skills necessary to implement in their own schools and many have done so with positive </w:t>
      </w:r>
      <w:r w:rsidR="006D0DB6" w:rsidRPr="00AF6373">
        <w:rPr>
          <w:rFonts w:cs="Arial"/>
          <w:b w:val="0"/>
          <w:color w:val="000000" w:themeColor="text1"/>
          <w:szCs w:val="20"/>
        </w:rPr>
        <w:t>feedback and some have be</w:t>
      </w:r>
      <w:r w:rsidR="00AF6373" w:rsidRPr="00AF6373">
        <w:rPr>
          <w:rFonts w:cs="Arial"/>
          <w:b w:val="0"/>
          <w:color w:val="000000" w:themeColor="text1"/>
          <w:szCs w:val="20"/>
        </w:rPr>
        <w:t>en able to build staff capacity</w:t>
      </w:r>
      <w:r w:rsidR="006D0DB6" w:rsidRPr="00AF6373">
        <w:rPr>
          <w:rFonts w:cs="Arial"/>
          <w:b w:val="0"/>
          <w:color w:val="000000" w:themeColor="text1"/>
          <w:szCs w:val="20"/>
        </w:rPr>
        <w:t xml:space="preserve"> by</w:t>
      </w:r>
      <w:r w:rsidR="00AF6373" w:rsidRPr="00AF6373">
        <w:rPr>
          <w:rFonts w:cs="Arial"/>
          <w:b w:val="0"/>
          <w:color w:val="000000" w:themeColor="text1"/>
          <w:szCs w:val="20"/>
        </w:rPr>
        <w:t xml:space="preserve"> </w:t>
      </w:r>
      <w:r w:rsidR="006D0DB6" w:rsidRPr="00AF6373">
        <w:rPr>
          <w:rFonts w:cs="Arial"/>
          <w:b w:val="0"/>
          <w:color w:val="000000" w:themeColor="text1"/>
          <w:szCs w:val="20"/>
        </w:rPr>
        <w:t xml:space="preserve">sharing with colleagues. </w:t>
      </w:r>
      <w:r w:rsidR="00AF6373">
        <w:rPr>
          <w:rFonts w:cs="Arial"/>
          <w:b w:val="0"/>
          <w:color w:val="000000" w:themeColor="text1"/>
          <w:szCs w:val="20"/>
        </w:rPr>
        <w:t xml:space="preserve"> </w:t>
      </w:r>
      <w:r w:rsidR="006D0DB6" w:rsidRPr="00AF6373">
        <w:rPr>
          <w:rFonts w:cs="Arial"/>
          <w:b w:val="0"/>
          <w:color w:val="000000" w:themeColor="text1"/>
          <w:szCs w:val="20"/>
        </w:rPr>
        <w:t>The CSS team member who attended delivered the training to all 30 CSS staff in February.</w:t>
      </w:r>
      <w:r w:rsidR="00AF6373">
        <w:rPr>
          <w:rFonts w:cs="Arial"/>
          <w:b w:val="0"/>
          <w:color w:val="000000" w:themeColor="text1"/>
          <w:szCs w:val="20"/>
        </w:rPr>
        <w:t xml:space="preserve"> </w:t>
      </w:r>
      <w:r w:rsidR="006D0DB6" w:rsidRPr="00AF6373">
        <w:rPr>
          <w:rFonts w:cs="Arial"/>
          <w:b w:val="0"/>
          <w:color w:val="000000" w:themeColor="text1"/>
          <w:szCs w:val="20"/>
        </w:rPr>
        <w:t xml:space="preserve"> We are currently establishing plans to cascade wider as part of the WDC Inclusion Professional Learning Calendar for delivery in session 2022-2023 to all schools.</w:t>
      </w:r>
    </w:p>
    <w:p w14:paraId="548CAF15" w14:textId="77777777" w:rsidR="0096386E" w:rsidRDefault="0096386E" w:rsidP="0096386E">
      <w:pPr>
        <w:rPr>
          <w:b/>
          <w:sz w:val="28"/>
        </w:rPr>
      </w:pPr>
    </w:p>
    <w:p w14:paraId="5246234A" w14:textId="6C675BBD" w:rsidR="006D0DB6" w:rsidRPr="0096386E" w:rsidRDefault="0096452C" w:rsidP="00174169">
      <w:pPr>
        <w:pStyle w:val="ListParagraph"/>
        <w:numPr>
          <w:ilvl w:val="0"/>
          <w:numId w:val="19"/>
        </w:numPr>
        <w:jc w:val="both"/>
        <w:rPr>
          <w:b w:val="0"/>
          <w:color w:val="000000" w:themeColor="text1"/>
        </w:rPr>
      </w:pPr>
      <w:r>
        <w:rPr>
          <w:b w:val="0"/>
          <w:color w:val="000000" w:themeColor="text1"/>
        </w:rPr>
        <w:t xml:space="preserve">WDC </w:t>
      </w:r>
      <w:r w:rsidR="00C267F1" w:rsidRPr="0096386E">
        <w:rPr>
          <w:b w:val="0"/>
          <w:color w:val="000000" w:themeColor="text1"/>
        </w:rPr>
        <w:t xml:space="preserve">Has enabled </w:t>
      </w:r>
      <w:r w:rsidR="006D0DB6" w:rsidRPr="0096386E">
        <w:rPr>
          <w:b w:val="0"/>
          <w:color w:val="000000" w:themeColor="text1"/>
        </w:rPr>
        <w:t xml:space="preserve">48 staff across various education establishments </w:t>
      </w:r>
      <w:r w:rsidR="00C267F1" w:rsidRPr="0096386E">
        <w:rPr>
          <w:b w:val="0"/>
          <w:color w:val="000000" w:themeColor="text1"/>
        </w:rPr>
        <w:t xml:space="preserve">to </w:t>
      </w:r>
      <w:r w:rsidR="00674930" w:rsidRPr="0096386E">
        <w:rPr>
          <w:b w:val="0"/>
          <w:color w:val="000000" w:themeColor="text1"/>
        </w:rPr>
        <w:t>attend</w:t>
      </w:r>
      <w:r w:rsidR="006D0DB6" w:rsidRPr="0096386E">
        <w:rPr>
          <w:b w:val="0"/>
          <w:color w:val="000000" w:themeColor="text1"/>
        </w:rPr>
        <w:t xml:space="preserve"> MAPA Foundation Training this session. </w:t>
      </w:r>
      <w:r w:rsidR="00C96DF5">
        <w:rPr>
          <w:b w:val="0"/>
          <w:color w:val="000000" w:themeColor="text1"/>
        </w:rPr>
        <w:t xml:space="preserve"> </w:t>
      </w:r>
      <w:r w:rsidR="006D0DB6" w:rsidRPr="0096386E">
        <w:rPr>
          <w:b w:val="0"/>
          <w:color w:val="000000" w:themeColor="text1"/>
        </w:rPr>
        <w:t xml:space="preserve">A further 25 attended a refresh session. </w:t>
      </w:r>
      <w:r w:rsidR="00C96DF5">
        <w:rPr>
          <w:b w:val="0"/>
          <w:color w:val="000000" w:themeColor="text1"/>
        </w:rPr>
        <w:t xml:space="preserve"> </w:t>
      </w:r>
      <w:r w:rsidR="006D0DB6" w:rsidRPr="0096386E">
        <w:rPr>
          <w:b w:val="0"/>
          <w:color w:val="000000" w:themeColor="text1"/>
        </w:rPr>
        <w:t xml:space="preserve">MAPA enables our staff to develop skills in identify </w:t>
      </w:r>
      <w:r w:rsidR="006D0DB6" w:rsidRPr="0096386E">
        <w:rPr>
          <w:b w:val="0"/>
          <w:color w:val="000000" w:themeColor="text1"/>
        </w:rPr>
        <w:lastRenderedPageBreak/>
        <w:t xml:space="preserve">potentially escalating </w:t>
      </w:r>
      <w:proofErr w:type="spellStart"/>
      <w:r w:rsidR="006D0DB6" w:rsidRPr="0096386E">
        <w:rPr>
          <w:b w:val="0"/>
          <w:color w:val="000000" w:themeColor="text1"/>
        </w:rPr>
        <w:t>behaviour</w:t>
      </w:r>
      <w:proofErr w:type="spellEnd"/>
      <w:r w:rsidR="006D0DB6" w:rsidRPr="0096386E">
        <w:rPr>
          <w:b w:val="0"/>
          <w:color w:val="000000" w:themeColor="text1"/>
        </w:rPr>
        <w:t xml:space="preserve"> and </w:t>
      </w:r>
      <w:proofErr w:type="spellStart"/>
      <w:r w:rsidR="006D0DB6" w:rsidRPr="0096386E">
        <w:rPr>
          <w:b w:val="0"/>
          <w:color w:val="000000" w:themeColor="text1"/>
        </w:rPr>
        <w:t>utilise</w:t>
      </w:r>
      <w:proofErr w:type="spellEnd"/>
      <w:r w:rsidR="006D0DB6" w:rsidRPr="0096386E">
        <w:rPr>
          <w:b w:val="0"/>
          <w:color w:val="000000" w:themeColor="text1"/>
        </w:rPr>
        <w:t xml:space="preserve"> range of strategies which prevent, decelerate and de-escalate aggressive </w:t>
      </w:r>
      <w:proofErr w:type="spellStart"/>
      <w:r w:rsidR="006D0DB6" w:rsidRPr="0096386E">
        <w:rPr>
          <w:b w:val="0"/>
          <w:color w:val="000000" w:themeColor="text1"/>
        </w:rPr>
        <w:t>behaviour</w:t>
      </w:r>
      <w:proofErr w:type="spellEnd"/>
      <w:r w:rsidR="006D0DB6" w:rsidRPr="0096386E">
        <w:rPr>
          <w:b w:val="0"/>
          <w:color w:val="000000" w:themeColor="text1"/>
        </w:rPr>
        <w:t xml:space="preserve"> in order to reduce the use of physical interventions. </w:t>
      </w:r>
      <w:r w:rsidR="00C96DF5">
        <w:rPr>
          <w:b w:val="0"/>
          <w:color w:val="000000" w:themeColor="text1"/>
        </w:rPr>
        <w:t xml:space="preserve"> </w:t>
      </w:r>
      <w:r w:rsidR="006D0DB6" w:rsidRPr="0096386E">
        <w:rPr>
          <w:b w:val="0"/>
          <w:color w:val="000000" w:themeColor="text1"/>
        </w:rPr>
        <w:t>Evaluations demonstrate an increased awareness and self-reflection having an impact on relationships between staff and children and young people.</w:t>
      </w:r>
    </w:p>
    <w:p w14:paraId="0FB76D4C" w14:textId="295848C3" w:rsidR="006A54B4" w:rsidRPr="00674930" w:rsidRDefault="006A54B4" w:rsidP="006A54B4">
      <w:pPr>
        <w:pStyle w:val="ListParagraph"/>
        <w:jc w:val="both"/>
        <w:rPr>
          <w:b w:val="0"/>
          <w:color w:val="000000" w:themeColor="text1"/>
        </w:rPr>
      </w:pPr>
      <w:r w:rsidRPr="001341A8">
        <w:rPr>
          <w:b w:val="0"/>
          <w:noProof/>
          <w:color w:val="000000" w:themeColor="text1"/>
          <w:szCs w:val="28"/>
          <w:lang w:val="en-GB" w:eastAsia="en-GB"/>
        </w:rPr>
        <mc:AlternateContent>
          <mc:Choice Requires="wps">
            <w:drawing>
              <wp:anchor distT="45720" distB="45720" distL="114300" distR="114300" simplePos="0" relativeHeight="251696128" behindDoc="0" locked="0" layoutInCell="1" allowOverlap="1" wp14:anchorId="3AEC1ECE" wp14:editId="654E7FC2">
                <wp:simplePos x="0" y="0"/>
                <wp:positionH relativeFrom="margin">
                  <wp:posOffset>450850</wp:posOffset>
                </wp:positionH>
                <wp:positionV relativeFrom="paragraph">
                  <wp:posOffset>307975</wp:posOffset>
                </wp:positionV>
                <wp:extent cx="5272405" cy="1840230"/>
                <wp:effectExtent l="0" t="0" r="4445" b="7620"/>
                <wp:wrapThrough wrapText="bothSides">
                  <wp:wrapPolygon edited="0">
                    <wp:start x="0" y="0"/>
                    <wp:lineTo x="0" y="21466"/>
                    <wp:lineTo x="21540" y="21466"/>
                    <wp:lineTo x="21540" y="0"/>
                    <wp:lineTo x="0" y="0"/>
                  </wp:wrapPolygon>
                </wp:wrapThrough>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2405" cy="1840230"/>
                        </a:xfrm>
                        <a:prstGeom prst="rect">
                          <a:avLst/>
                        </a:prstGeom>
                        <a:solidFill>
                          <a:schemeClr val="accent1">
                            <a:lumMod val="60000"/>
                            <a:lumOff val="40000"/>
                          </a:schemeClr>
                        </a:solidFill>
                        <a:ln w="9525">
                          <a:noFill/>
                          <a:miter lim="800000"/>
                          <a:headEnd/>
                          <a:tailEnd/>
                        </a:ln>
                      </wps:spPr>
                      <wps:txbx>
                        <w:txbxContent>
                          <w:p w14:paraId="708C6E40" w14:textId="2EA25FED" w:rsidR="00E65E32" w:rsidRPr="006A54B4" w:rsidRDefault="00E65E32" w:rsidP="006A54B4">
                            <w:pPr>
                              <w:ind w:left="567" w:right="633"/>
                              <w:jc w:val="both"/>
                              <w:rPr>
                                <w:i/>
                                <w:color w:val="000000" w:themeColor="text1"/>
                                <w:sz w:val="28"/>
                              </w:rPr>
                            </w:pPr>
                            <w:r w:rsidRPr="006A54B4">
                              <w:rPr>
                                <w:i/>
                                <w:color w:val="000000" w:themeColor="text1"/>
                                <w:sz w:val="28"/>
                              </w:rPr>
                              <w:t>“</w:t>
                            </w:r>
                            <w:r>
                              <w:rPr>
                                <w:i/>
                                <w:color w:val="000000" w:themeColor="text1"/>
                                <w:sz w:val="28"/>
                              </w:rPr>
                              <w:t>I’ve learned how</w:t>
                            </w:r>
                            <w:r w:rsidRPr="006A54B4">
                              <w:rPr>
                                <w:i/>
                                <w:color w:val="000000" w:themeColor="text1"/>
                                <w:sz w:val="28"/>
                              </w:rPr>
                              <w:t xml:space="preserve"> important the non-verbal communication is to the de-escalation process, that being aware of your body language and facial express is key to remaining open towards the child.”</w:t>
                            </w:r>
                          </w:p>
                          <w:p w14:paraId="566E7493" w14:textId="77777777" w:rsidR="00E65E32" w:rsidRPr="006A54B4" w:rsidRDefault="00E65E32" w:rsidP="006A54B4">
                            <w:pPr>
                              <w:ind w:left="567" w:right="633"/>
                              <w:jc w:val="both"/>
                              <w:rPr>
                                <w:i/>
                                <w:color w:val="000000" w:themeColor="text1"/>
                                <w:sz w:val="28"/>
                              </w:rPr>
                            </w:pPr>
                            <w:r w:rsidRPr="006A54B4">
                              <w:rPr>
                                <w:i/>
                                <w:color w:val="000000" w:themeColor="text1"/>
                                <w:sz w:val="28"/>
                              </w:rPr>
                              <w:t>“It was important to be reminded of the importance of the Therapeutic Rapport, especially making time for the staff debrief and considering their thoughts / feelings.”</w:t>
                            </w:r>
                          </w:p>
                          <w:p w14:paraId="48242911" w14:textId="77777777" w:rsidR="00E65E32" w:rsidRDefault="00E65E32" w:rsidP="006A54B4">
                            <w:pPr>
                              <w:ind w:left="426" w:right="49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EC1ECE" id="_x0000_s1037" type="#_x0000_t202" style="position:absolute;left:0;text-align:left;margin-left:35.5pt;margin-top:24.25pt;width:415.15pt;height:144.9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" fillcolor="#9cc2e5 [1940]" stroked="f">
                <v:textbox>
                  <w:txbxContent>
                    <w:p w14:paraId="708C6E40" w14:textId="2EA25FED" w:rsidR="00E65E32" w:rsidRPr="006A54B4" w:rsidRDefault="00E65E32" w:rsidP="006A54B4">
                      <w:pPr>
                        <w:ind w:left="567" w:right="633"/>
                        <w:jc w:val="both"/>
                        <w:rPr>
                          <w:i/>
                          <w:color w:val="000000" w:themeColor="text1"/>
                          <w:sz w:val="28"/>
                        </w:rPr>
                      </w:pPr>
                      <w:r w:rsidRPr="006A54B4">
                        <w:rPr>
                          <w:i/>
                          <w:color w:val="000000" w:themeColor="text1"/>
                          <w:sz w:val="28"/>
                        </w:rPr>
                        <w:t>“</w:t>
                      </w:r>
                      <w:r>
                        <w:rPr>
                          <w:i/>
                          <w:color w:val="000000" w:themeColor="text1"/>
                          <w:sz w:val="28"/>
                        </w:rPr>
                        <w:t>I’ve learned how</w:t>
                      </w:r>
                      <w:r w:rsidRPr="006A54B4">
                        <w:rPr>
                          <w:i/>
                          <w:color w:val="000000" w:themeColor="text1"/>
                          <w:sz w:val="28"/>
                        </w:rPr>
                        <w:t xml:space="preserve"> important the non-verbal communication is to the de-escalation process, that being aware of your body language and facial express is key to remaining open towards the child.”</w:t>
                      </w:r>
                    </w:p>
                    <w:p w14:paraId="566E7493" w14:textId="77777777" w:rsidR="00E65E32" w:rsidRPr="006A54B4" w:rsidRDefault="00E65E32" w:rsidP="006A54B4">
                      <w:pPr>
                        <w:ind w:left="567" w:right="633"/>
                        <w:jc w:val="both"/>
                        <w:rPr>
                          <w:i/>
                          <w:color w:val="000000" w:themeColor="text1"/>
                          <w:sz w:val="28"/>
                        </w:rPr>
                      </w:pPr>
                      <w:r w:rsidRPr="006A54B4">
                        <w:rPr>
                          <w:i/>
                          <w:color w:val="000000" w:themeColor="text1"/>
                          <w:sz w:val="28"/>
                        </w:rPr>
                        <w:t>“It was important to be reminded of the importance of the Therapeutic Rapport, especially making time for the staff debrief and considering their thoughts / feelings.”</w:t>
                      </w:r>
                    </w:p>
                    <w:p w14:paraId="48242911" w14:textId="77777777" w:rsidR="00E65E32" w:rsidRDefault="00E65E32" w:rsidP="006A54B4">
                      <w:pPr>
                        <w:ind w:left="426" w:right="491"/>
                      </w:pPr>
                    </w:p>
                  </w:txbxContent>
                </v:textbox>
                <w10:wrap type="through" anchorx="margin"/>
              </v:shape>
            </w:pict>
          </mc:Fallback>
        </mc:AlternateContent>
      </w:r>
    </w:p>
    <w:p w14:paraId="0DE5E186" w14:textId="77777777" w:rsidR="006A54B4" w:rsidRDefault="006A54B4" w:rsidP="006A54B4"/>
    <w:p w14:paraId="53CD3B20" w14:textId="77777777" w:rsidR="006A54B4" w:rsidRDefault="006A54B4" w:rsidP="006A54B4"/>
    <w:p w14:paraId="645ECEE9" w14:textId="77777777" w:rsidR="006A54B4" w:rsidRDefault="006A54B4" w:rsidP="006A54B4"/>
    <w:p w14:paraId="12EBE3A4" w14:textId="77777777" w:rsidR="006A54B4" w:rsidRDefault="006A54B4" w:rsidP="006A54B4"/>
    <w:p w14:paraId="61B03112" w14:textId="77777777" w:rsidR="006A54B4" w:rsidRDefault="006A54B4" w:rsidP="006A54B4"/>
    <w:p w14:paraId="18E9836D" w14:textId="77777777" w:rsidR="006A54B4" w:rsidRDefault="006A54B4" w:rsidP="006A54B4"/>
    <w:p w14:paraId="7634883E" w14:textId="77777777" w:rsidR="006A54B4" w:rsidRDefault="006A54B4" w:rsidP="006A54B4"/>
    <w:p w14:paraId="5134D7B2" w14:textId="77777777" w:rsidR="006A54B4" w:rsidRDefault="006A54B4" w:rsidP="006A54B4"/>
    <w:p w14:paraId="7A64E28A" w14:textId="6C994FD8" w:rsidR="00D43CE8" w:rsidRPr="0096452C" w:rsidRDefault="0096452C" w:rsidP="00E900DC">
      <w:pPr>
        <w:pStyle w:val="ListParagraph"/>
        <w:numPr>
          <w:ilvl w:val="0"/>
          <w:numId w:val="5"/>
        </w:numPr>
        <w:rPr>
          <w:b w:val="0"/>
          <w:color w:val="000000" w:themeColor="text1"/>
        </w:rPr>
      </w:pPr>
      <w:r>
        <w:rPr>
          <w:b w:val="0"/>
          <w:color w:val="000000" w:themeColor="text1"/>
          <w:szCs w:val="28"/>
        </w:rPr>
        <w:t xml:space="preserve">WDC </w:t>
      </w:r>
      <w:r w:rsidR="003F1A90" w:rsidRPr="00F055B6">
        <w:rPr>
          <w:b w:val="0"/>
          <w:color w:val="000000" w:themeColor="text1"/>
          <w:szCs w:val="28"/>
        </w:rPr>
        <w:t xml:space="preserve">Has supported </w:t>
      </w:r>
      <w:r w:rsidR="00F629B0" w:rsidRPr="00F055B6">
        <w:rPr>
          <w:rFonts w:cs="Arial"/>
          <w:b w:val="0"/>
          <w:color w:val="000000" w:themeColor="text1"/>
          <w:szCs w:val="28"/>
        </w:rPr>
        <w:t xml:space="preserve">2 educational psychologists and 6 teachers </w:t>
      </w:r>
      <w:r w:rsidR="00517027" w:rsidRPr="00F055B6">
        <w:rPr>
          <w:b w:val="0"/>
          <w:color w:val="000000" w:themeColor="text1"/>
          <w:szCs w:val="28"/>
        </w:rPr>
        <w:t xml:space="preserve">to be </w:t>
      </w:r>
      <w:r w:rsidR="003F1A90" w:rsidRPr="00F055B6">
        <w:rPr>
          <w:b w:val="0"/>
          <w:color w:val="000000" w:themeColor="text1"/>
          <w:szCs w:val="28"/>
        </w:rPr>
        <w:t>trained in</w:t>
      </w:r>
      <w:r w:rsidR="00F629B0" w:rsidRPr="00F055B6">
        <w:rPr>
          <w:b w:val="0"/>
          <w:color w:val="000000" w:themeColor="text1"/>
          <w:szCs w:val="28"/>
        </w:rPr>
        <w:t xml:space="preserve"> the delivery of</w:t>
      </w:r>
      <w:r w:rsidR="003F1A90" w:rsidRPr="00F055B6">
        <w:rPr>
          <w:b w:val="0"/>
          <w:color w:val="000000" w:themeColor="text1"/>
          <w:szCs w:val="28"/>
        </w:rPr>
        <w:t xml:space="preserve"> L</w:t>
      </w:r>
      <w:r w:rsidR="00F629B0" w:rsidRPr="00F055B6">
        <w:rPr>
          <w:b w:val="0"/>
          <w:color w:val="000000" w:themeColor="text1"/>
          <w:szCs w:val="28"/>
        </w:rPr>
        <w:t xml:space="preserve">IAM </w:t>
      </w:r>
      <w:r w:rsidR="003F1A90" w:rsidRPr="00F055B6">
        <w:rPr>
          <w:b w:val="0"/>
          <w:color w:val="000000" w:themeColor="text1"/>
          <w:szCs w:val="28"/>
        </w:rPr>
        <w:t>(</w:t>
      </w:r>
      <w:r w:rsidR="00D43CE8" w:rsidRPr="00F055B6">
        <w:rPr>
          <w:b w:val="0"/>
          <w:color w:val="000000" w:themeColor="text1"/>
          <w:szCs w:val="28"/>
        </w:rPr>
        <w:t>Let’s Increase anxiety management programme</w:t>
      </w:r>
      <w:r w:rsidR="003F1A90" w:rsidRPr="00F055B6">
        <w:rPr>
          <w:b w:val="0"/>
          <w:color w:val="000000" w:themeColor="text1"/>
          <w:szCs w:val="28"/>
        </w:rPr>
        <w:t>)</w:t>
      </w:r>
      <w:r w:rsidR="00517027" w:rsidRPr="00F055B6">
        <w:rPr>
          <w:rFonts w:cs="Arial"/>
          <w:b w:val="0"/>
          <w:color w:val="000000" w:themeColor="text1"/>
          <w:szCs w:val="28"/>
        </w:rPr>
        <w:t xml:space="preserve">. </w:t>
      </w:r>
      <w:r w:rsidR="00C96DF5">
        <w:rPr>
          <w:rFonts w:cs="Arial"/>
          <w:b w:val="0"/>
          <w:color w:val="000000" w:themeColor="text1"/>
          <w:szCs w:val="28"/>
        </w:rPr>
        <w:t xml:space="preserve"> LIA</w:t>
      </w:r>
      <w:r w:rsidR="00517027" w:rsidRPr="00F055B6">
        <w:rPr>
          <w:rFonts w:cs="Arial"/>
          <w:b w:val="0"/>
          <w:color w:val="000000" w:themeColor="text1"/>
          <w:szCs w:val="28"/>
        </w:rPr>
        <w:t xml:space="preserve">M is a </w:t>
      </w:r>
      <w:r w:rsidR="00F629B0" w:rsidRPr="00F055B6">
        <w:rPr>
          <w:rFonts w:cs="Arial"/>
          <w:b w:val="0"/>
          <w:color w:val="000000" w:themeColor="text1"/>
          <w:szCs w:val="28"/>
        </w:rPr>
        <w:t xml:space="preserve">CBT informed approach to supporting children and young people.  This intervention is now being offered to a small group of pupils with coaching in the approach being delivered by the Early Intervention TIPS Project.  </w:t>
      </w:r>
      <w:r w:rsidR="00D43CE8" w:rsidRPr="00F055B6">
        <w:rPr>
          <w:b w:val="0"/>
          <w:color w:val="000000" w:themeColor="text1"/>
          <w:szCs w:val="28"/>
        </w:rPr>
        <w:t xml:space="preserve">Further online professional learning has been delivered to an additional cohort of primary based staff. </w:t>
      </w:r>
      <w:r w:rsidR="00C96DF5">
        <w:rPr>
          <w:b w:val="0"/>
          <w:color w:val="000000" w:themeColor="text1"/>
          <w:szCs w:val="28"/>
        </w:rPr>
        <w:t xml:space="preserve"> </w:t>
      </w:r>
      <w:r w:rsidR="00D43CE8" w:rsidRPr="00F055B6">
        <w:rPr>
          <w:b w:val="0"/>
          <w:color w:val="000000" w:themeColor="text1"/>
          <w:szCs w:val="28"/>
        </w:rPr>
        <w:t>This learning will develop the delivery of the nurture principles in an attempt to further support the heal</w:t>
      </w:r>
      <w:r w:rsidR="00141EB7">
        <w:rPr>
          <w:b w:val="0"/>
          <w:color w:val="000000" w:themeColor="text1"/>
          <w:szCs w:val="28"/>
        </w:rPr>
        <w:t>th and wellbeing of our learners</w:t>
      </w:r>
      <w:r>
        <w:rPr>
          <w:b w:val="0"/>
          <w:color w:val="000000" w:themeColor="text1"/>
          <w:szCs w:val="28"/>
        </w:rPr>
        <w:t>.</w:t>
      </w:r>
    </w:p>
    <w:p w14:paraId="3A90EDB8" w14:textId="0615B083" w:rsidR="0096452C" w:rsidRDefault="0096452C" w:rsidP="0096452C">
      <w:pPr>
        <w:rPr>
          <w:color w:val="000000" w:themeColor="text1"/>
        </w:rPr>
      </w:pPr>
    </w:p>
    <w:p w14:paraId="09213EED" w14:textId="50991318" w:rsidR="0096452C" w:rsidRDefault="0096452C" w:rsidP="0096452C">
      <w:pPr>
        <w:pStyle w:val="ListParagraph"/>
        <w:numPr>
          <w:ilvl w:val="0"/>
          <w:numId w:val="5"/>
        </w:numPr>
        <w:rPr>
          <w:b w:val="0"/>
          <w:color w:val="000000" w:themeColor="text1"/>
        </w:rPr>
      </w:pPr>
      <w:r w:rsidRPr="00141EB7">
        <w:rPr>
          <w:b w:val="0"/>
          <w:color w:val="000000" w:themeColor="text1"/>
        </w:rPr>
        <w:t>WDC has supported additional training around permanency, including one day workshops on t</w:t>
      </w:r>
      <w:r w:rsidR="00141EB7" w:rsidRPr="00141EB7">
        <w:rPr>
          <w:b w:val="0"/>
          <w:color w:val="000000" w:themeColor="text1"/>
        </w:rPr>
        <w:t xml:space="preserve">he </w:t>
      </w:r>
      <w:r w:rsidR="00141EB7">
        <w:rPr>
          <w:b w:val="0"/>
          <w:color w:val="000000" w:themeColor="text1"/>
        </w:rPr>
        <w:t xml:space="preserve">theory and practice of what is required within this filed to carry out the assessment and reports for such tasks. </w:t>
      </w:r>
      <w:r w:rsidR="00C96DF5">
        <w:rPr>
          <w:b w:val="0"/>
          <w:color w:val="000000" w:themeColor="text1"/>
        </w:rPr>
        <w:t xml:space="preserve"> </w:t>
      </w:r>
      <w:r w:rsidR="00141EB7">
        <w:rPr>
          <w:b w:val="0"/>
          <w:color w:val="000000" w:themeColor="text1"/>
        </w:rPr>
        <w:t xml:space="preserve">Additionally, there was finance approved to place two workers through the Securing Children’s Future training which consists of learning, practice and reflective studies over a two year period. </w:t>
      </w:r>
    </w:p>
    <w:p w14:paraId="139DFAA4" w14:textId="77777777" w:rsidR="00141EB7" w:rsidRPr="00141EB7" w:rsidRDefault="00141EB7" w:rsidP="00141EB7">
      <w:pPr>
        <w:pStyle w:val="ListParagraph"/>
        <w:rPr>
          <w:b w:val="0"/>
          <w:color w:val="000000" w:themeColor="text1"/>
        </w:rPr>
      </w:pPr>
    </w:p>
    <w:p w14:paraId="767C24D5" w14:textId="1B7E62DA" w:rsidR="00141EB7" w:rsidRDefault="00141EB7" w:rsidP="0096452C">
      <w:pPr>
        <w:pStyle w:val="ListParagraph"/>
        <w:numPr>
          <w:ilvl w:val="0"/>
          <w:numId w:val="5"/>
        </w:numPr>
        <w:rPr>
          <w:b w:val="0"/>
          <w:color w:val="000000" w:themeColor="text1"/>
        </w:rPr>
      </w:pPr>
      <w:r>
        <w:rPr>
          <w:b w:val="0"/>
          <w:color w:val="000000" w:themeColor="text1"/>
        </w:rPr>
        <w:t xml:space="preserve">WDC have paid for one worker to attend and complete a workshop on life story work. </w:t>
      </w:r>
      <w:r w:rsidR="00C96DF5">
        <w:rPr>
          <w:b w:val="0"/>
          <w:color w:val="000000" w:themeColor="text1"/>
        </w:rPr>
        <w:t xml:space="preserve"> </w:t>
      </w:r>
      <w:r>
        <w:rPr>
          <w:b w:val="0"/>
          <w:color w:val="000000" w:themeColor="text1"/>
        </w:rPr>
        <w:t xml:space="preserve">This course was carried out at degree level and the learning from the participant will be </w:t>
      </w:r>
      <w:proofErr w:type="spellStart"/>
      <w:r>
        <w:rPr>
          <w:b w:val="0"/>
          <w:color w:val="000000" w:themeColor="text1"/>
        </w:rPr>
        <w:t>utilised</w:t>
      </w:r>
      <w:proofErr w:type="spellEnd"/>
      <w:r>
        <w:rPr>
          <w:b w:val="0"/>
          <w:color w:val="000000" w:themeColor="text1"/>
        </w:rPr>
        <w:t xml:space="preserve"> across the council area to support the developments of this area of practice. </w:t>
      </w:r>
    </w:p>
    <w:p w14:paraId="0E66CB9C" w14:textId="77777777" w:rsidR="00141EB7" w:rsidRPr="00141EB7" w:rsidRDefault="00141EB7" w:rsidP="00141EB7">
      <w:pPr>
        <w:pStyle w:val="ListParagraph"/>
        <w:rPr>
          <w:b w:val="0"/>
          <w:color w:val="000000" w:themeColor="text1"/>
        </w:rPr>
      </w:pPr>
    </w:p>
    <w:p w14:paraId="1ABE3793" w14:textId="3AF3BB98" w:rsidR="00141EB7" w:rsidRDefault="00141EB7" w:rsidP="0096452C">
      <w:pPr>
        <w:pStyle w:val="ListParagraph"/>
        <w:numPr>
          <w:ilvl w:val="0"/>
          <w:numId w:val="5"/>
        </w:numPr>
        <w:rPr>
          <w:b w:val="0"/>
          <w:color w:val="000000" w:themeColor="text1"/>
        </w:rPr>
      </w:pPr>
      <w:r>
        <w:rPr>
          <w:b w:val="0"/>
          <w:color w:val="000000" w:themeColor="text1"/>
        </w:rPr>
        <w:lastRenderedPageBreak/>
        <w:t xml:space="preserve">All foster </w:t>
      </w:r>
      <w:proofErr w:type="spellStart"/>
      <w:r>
        <w:rPr>
          <w:b w:val="0"/>
          <w:color w:val="000000" w:themeColor="text1"/>
        </w:rPr>
        <w:t>carers</w:t>
      </w:r>
      <w:proofErr w:type="spellEnd"/>
      <w:r>
        <w:rPr>
          <w:b w:val="0"/>
          <w:color w:val="000000" w:themeColor="text1"/>
        </w:rPr>
        <w:t xml:space="preserve"> across WDC have been supported to be fully digital enabled. </w:t>
      </w:r>
      <w:r w:rsidR="00C96DF5">
        <w:rPr>
          <w:b w:val="0"/>
          <w:color w:val="000000" w:themeColor="text1"/>
        </w:rPr>
        <w:t xml:space="preserve"> </w:t>
      </w:r>
      <w:r>
        <w:rPr>
          <w:b w:val="0"/>
          <w:color w:val="000000" w:themeColor="text1"/>
        </w:rPr>
        <w:t xml:space="preserve">50 laptops were purchased to allow the progression of this area. </w:t>
      </w:r>
      <w:r w:rsidR="00C96DF5">
        <w:rPr>
          <w:b w:val="0"/>
          <w:color w:val="000000" w:themeColor="text1"/>
        </w:rPr>
        <w:t xml:space="preserve"> </w:t>
      </w:r>
      <w:r>
        <w:rPr>
          <w:b w:val="0"/>
          <w:color w:val="000000" w:themeColor="text1"/>
        </w:rPr>
        <w:t xml:space="preserve">This has provided assurances that </w:t>
      </w:r>
      <w:proofErr w:type="spellStart"/>
      <w:r>
        <w:rPr>
          <w:b w:val="0"/>
          <w:color w:val="000000" w:themeColor="text1"/>
        </w:rPr>
        <w:t>carers</w:t>
      </w:r>
      <w:proofErr w:type="spellEnd"/>
      <w:r>
        <w:rPr>
          <w:b w:val="0"/>
          <w:color w:val="000000" w:themeColor="text1"/>
        </w:rPr>
        <w:t xml:space="preserve"> can participate in meetings in a more holistic manner, around the child that they care for, as well as enabling a progressive tool that can be used to link to training, </w:t>
      </w:r>
      <w:proofErr w:type="spellStart"/>
      <w:r>
        <w:rPr>
          <w:b w:val="0"/>
          <w:color w:val="000000" w:themeColor="text1"/>
        </w:rPr>
        <w:t>carer</w:t>
      </w:r>
      <w:proofErr w:type="spellEnd"/>
      <w:r>
        <w:rPr>
          <w:b w:val="0"/>
          <w:color w:val="000000" w:themeColor="text1"/>
        </w:rPr>
        <w:t xml:space="preserve"> handbooks and allowing them to move away from hand written reports. </w:t>
      </w:r>
    </w:p>
    <w:p w14:paraId="45C93368" w14:textId="77777777" w:rsidR="00141EB7" w:rsidRPr="00141EB7" w:rsidRDefault="00141EB7" w:rsidP="00141EB7">
      <w:pPr>
        <w:pStyle w:val="ListParagraph"/>
        <w:rPr>
          <w:b w:val="0"/>
          <w:color w:val="000000" w:themeColor="text1"/>
        </w:rPr>
      </w:pPr>
    </w:p>
    <w:p w14:paraId="05987B92" w14:textId="63BBE3AC" w:rsidR="00141EB7" w:rsidRPr="00141EB7" w:rsidRDefault="007B0CD7" w:rsidP="0096452C">
      <w:pPr>
        <w:pStyle w:val="ListParagraph"/>
        <w:numPr>
          <w:ilvl w:val="0"/>
          <w:numId w:val="5"/>
        </w:numPr>
        <w:rPr>
          <w:b w:val="0"/>
          <w:color w:val="000000" w:themeColor="text1"/>
        </w:rPr>
      </w:pPr>
      <w:r>
        <w:rPr>
          <w:b w:val="0"/>
          <w:color w:val="000000" w:themeColor="text1"/>
        </w:rPr>
        <w:t xml:space="preserve">All foster cares will be trained in Child Protection by April 2022. </w:t>
      </w:r>
    </w:p>
    <w:p w14:paraId="0B53D1DB" w14:textId="2DBCE2A1" w:rsidR="00D43CE8" w:rsidRDefault="00D43CE8" w:rsidP="00D43CE8"/>
    <w:p w14:paraId="70A29E40" w14:textId="389F7851" w:rsidR="00D43CE8" w:rsidRPr="00AC1FCC" w:rsidRDefault="00D43CE8" w:rsidP="00D43CE8">
      <w:pPr>
        <w:pStyle w:val="Heading1"/>
        <w:rPr>
          <w:color w:val="000000" w:themeColor="text1"/>
        </w:rPr>
      </w:pPr>
      <w:r w:rsidRPr="00AC1FCC">
        <w:rPr>
          <w:color w:val="000000" w:themeColor="text1"/>
        </w:rPr>
        <w:t>Building Capacity</w:t>
      </w:r>
    </w:p>
    <w:p w14:paraId="17B3DD21" w14:textId="6CFA0665" w:rsidR="00891E87" w:rsidRPr="007B0CD7" w:rsidRDefault="00E65E32" w:rsidP="007B0CD7">
      <w:pPr>
        <w:pStyle w:val="Heading2"/>
        <w:rPr>
          <w:i/>
          <w:sz w:val="28"/>
          <w:szCs w:val="28"/>
        </w:rPr>
      </w:pPr>
      <w:sdt>
        <w:sdtPr>
          <w:id w:val="1134065444"/>
          <w:placeholder>
            <w:docPart w:val="F20E2EF9003244EDB6FF953B4EC962B7"/>
          </w:placeholder>
          <w15:dataBinding w:prefixMappings="xmlns:ns0='http://schemas.microsoft.com/temp/samples' " w:xpath="/ns0:employees[1]/ns0:employee[1]/ns0:CompanyName[1]" w:storeItemID="{00000000-0000-0000-0000-000000000000}"/>
          <w15:appearance w15:val="hidden"/>
        </w:sdtPr>
        <w:sdtEndPr>
          <w:rPr>
            <w:i/>
            <w:sz w:val="28"/>
            <w:szCs w:val="28"/>
          </w:rPr>
        </w:sdtEndPr>
        <w:sdtContent>
          <w:r w:rsidR="007B0CD7">
            <w:rPr>
              <w:i/>
              <w:sz w:val="28"/>
              <w:szCs w:val="28"/>
            </w:rPr>
            <w:t xml:space="preserve"> </w:t>
          </w:r>
        </w:sdtContent>
      </w:sdt>
    </w:p>
    <w:p w14:paraId="49DEC035" w14:textId="670028FE" w:rsidR="007E5D5B" w:rsidRPr="00C96DF5" w:rsidRDefault="007B0CD7" w:rsidP="00C96DF5">
      <w:pPr>
        <w:pStyle w:val="ListParagraph"/>
        <w:numPr>
          <w:ilvl w:val="0"/>
          <w:numId w:val="4"/>
        </w:numPr>
        <w:jc w:val="both"/>
        <w:rPr>
          <w:b w:val="0"/>
          <w:color w:val="000000" w:themeColor="text1"/>
          <w:szCs w:val="28"/>
        </w:rPr>
      </w:pPr>
      <w:r>
        <w:rPr>
          <w:b w:val="0"/>
          <w:color w:val="000000" w:themeColor="text1"/>
          <w:szCs w:val="28"/>
        </w:rPr>
        <w:t>WDC h</w:t>
      </w:r>
      <w:r w:rsidR="002C5148" w:rsidRPr="00CD130A">
        <w:rPr>
          <w:b w:val="0"/>
          <w:color w:val="000000" w:themeColor="text1"/>
          <w:szCs w:val="28"/>
        </w:rPr>
        <w:t>as engaged with Social Work in multi-agency work with</w:t>
      </w:r>
      <w:r w:rsidR="007E5D5B" w:rsidRPr="00CD130A">
        <w:rPr>
          <w:b w:val="0"/>
          <w:color w:val="000000" w:themeColor="text1"/>
          <w:szCs w:val="28"/>
        </w:rPr>
        <w:t xml:space="preserve"> CHS and SCRA towards a more inclusive and accessible reporting format for children's hearings.</w:t>
      </w:r>
      <w:r w:rsidR="00C96DF5">
        <w:rPr>
          <w:b w:val="0"/>
          <w:color w:val="000000" w:themeColor="text1"/>
          <w:szCs w:val="28"/>
        </w:rPr>
        <w:t xml:space="preserve"> </w:t>
      </w:r>
      <w:r w:rsidR="007E5D5B" w:rsidRPr="00CD130A">
        <w:rPr>
          <w:b w:val="0"/>
          <w:color w:val="000000" w:themeColor="text1"/>
          <w:szCs w:val="28"/>
        </w:rPr>
        <w:t xml:space="preserve"> This work includes development of an assessment format in collaboration with panel members, SW, education, health and SCRA. </w:t>
      </w:r>
      <w:r w:rsidR="00C96DF5">
        <w:rPr>
          <w:b w:val="0"/>
          <w:color w:val="000000" w:themeColor="text1"/>
          <w:szCs w:val="28"/>
        </w:rPr>
        <w:t xml:space="preserve"> </w:t>
      </w:r>
      <w:r w:rsidR="007E5D5B" w:rsidRPr="00CD130A">
        <w:rPr>
          <w:b w:val="0"/>
          <w:color w:val="000000" w:themeColor="text1"/>
          <w:szCs w:val="28"/>
        </w:rPr>
        <w:t xml:space="preserve">Parents, carers, children and YP will also be consulted. </w:t>
      </w:r>
      <w:r w:rsidR="00C96DF5">
        <w:rPr>
          <w:b w:val="0"/>
          <w:color w:val="000000" w:themeColor="text1"/>
          <w:szCs w:val="28"/>
        </w:rPr>
        <w:t xml:space="preserve"> </w:t>
      </w:r>
      <w:r w:rsidR="007E5D5B" w:rsidRPr="00CD130A">
        <w:rPr>
          <w:b w:val="0"/>
          <w:color w:val="000000" w:themeColor="text1"/>
          <w:szCs w:val="28"/>
        </w:rPr>
        <w:t>This work will provide more relevant and inclusive reports to children's hearings where</w:t>
      </w:r>
      <w:r w:rsidR="00CD130A" w:rsidRPr="00CD130A">
        <w:rPr>
          <w:b w:val="0"/>
          <w:color w:val="000000" w:themeColor="text1"/>
          <w:szCs w:val="28"/>
        </w:rPr>
        <w:t xml:space="preserve"> </w:t>
      </w:r>
      <w:r w:rsidR="007E5D5B" w:rsidRPr="00C96DF5">
        <w:rPr>
          <w:b w:val="0"/>
          <w:color w:val="000000" w:themeColor="text1"/>
          <w:szCs w:val="28"/>
        </w:rPr>
        <w:t>significant decisions in respect of the arrangements for the care of children and young people are agreed.</w:t>
      </w:r>
      <w:r w:rsidR="007E5D5B" w:rsidRPr="00C96DF5">
        <w:rPr>
          <w:color w:val="000000" w:themeColor="text1"/>
          <w:szCs w:val="28"/>
        </w:rPr>
        <w:t xml:space="preserve">  </w:t>
      </w:r>
    </w:p>
    <w:p w14:paraId="0180840E" w14:textId="597B5D5D" w:rsidR="007E5D5B" w:rsidRDefault="007E5D5B" w:rsidP="00B424FD">
      <w:pPr>
        <w:jc w:val="both"/>
        <w:rPr>
          <w:color w:val="000000" w:themeColor="text1"/>
        </w:rPr>
      </w:pPr>
    </w:p>
    <w:p w14:paraId="3A56B58C" w14:textId="223839AB" w:rsidR="00D43CE8" w:rsidRPr="00B424FD" w:rsidRDefault="007B0CD7" w:rsidP="00B424FD">
      <w:pPr>
        <w:pStyle w:val="ListParagraph"/>
        <w:numPr>
          <w:ilvl w:val="0"/>
          <w:numId w:val="7"/>
        </w:numPr>
        <w:ind w:left="788"/>
        <w:jc w:val="both"/>
        <w:rPr>
          <w:b w:val="0"/>
          <w:color w:val="000000" w:themeColor="text1"/>
          <w:szCs w:val="28"/>
        </w:rPr>
      </w:pPr>
      <w:r>
        <w:rPr>
          <w:b w:val="0"/>
          <w:color w:val="000000" w:themeColor="text1"/>
          <w:szCs w:val="28"/>
        </w:rPr>
        <w:t>WDC h</w:t>
      </w:r>
      <w:r w:rsidR="00F055B6">
        <w:rPr>
          <w:b w:val="0"/>
          <w:color w:val="000000" w:themeColor="text1"/>
          <w:szCs w:val="28"/>
        </w:rPr>
        <w:t xml:space="preserve">as committed </w:t>
      </w:r>
      <w:r w:rsidR="00F055B6" w:rsidRPr="00B424FD">
        <w:rPr>
          <w:b w:val="0"/>
          <w:color w:val="000000" w:themeColor="text1"/>
          <w:szCs w:val="28"/>
        </w:rPr>
        <w:t>to provide leadership and scrutiny of the services to children, young people and families including the use of a risk register to monitor issues and mitigating actions.</w:t>
      </w:r>
      <w:r w:rsidR="00C96DF5">
        <w:rPr>
          <w:b w:val="0"/>
          <w:color w:val="000000" w:themeColor="text1"/>
          <w:szCs w:val="28"/>
        </w:rPr>
        <w:t xml:space="preserve"> </w:t>
      </w:r>
      <w:r w:rsidR="00F055B6" w:rsidRPr="00B424FD">
        <w:rPr>
          <w:b w:val="0"/>
          <w:color w:val="000000" w:themeColor="text1"/>
          <w:szCs w:val="28"/>
        </w:rPr>
        <w:t xml:space="preserve"> </w:t>
      </w:r>
      <w:r w:rsidR="00D43CE8" w:rsidRPr="00B424FD">
        <w:rPr>
          <w:b w:val="0"/>
          <w:color w:val="000000" w:themeColor="text1"/>
          <w:szCs w:val="28"/>
        </w:rPr>
        <w:t>The PPCOG met on a monthly cycle over 2020/early 2021</w:t>
      </w:r>
      <w:r w:rsidR="00F055B6">
        <w:rPr>
          <w:b w:val="0"/>
          <w:color w:val="000000" w:themeColor="text1"/>
          <w:szCs w:val="28"/>
        </w:rPr>
        <w:t>.</w:t>
      </w:r>
      <w:r w:rsidR="00D43CE8" w:rsidRPr="00B424FD">
        <w:rPr>
          <w:b w:val="0"/>
          <w:color w:val="000000" w:themeColor="text1"/>
          <w:szCs w:val="28"/>
        </w:rPr>
        <w:t xml:space="preserve"> </w:t>
      </w:r>
      <w:r w:rsidR="00C96DF5">
        <w:rPr>
          <w:b w:val="0"/>
          <w:color w:val="000000" w:themeColor="text1"/>
          <w:szCs w:val="28"/>
        </w:rPr>
        <w:t xml:space="preserve"> </w:t>
      </w:r>
      <w:r w:rsidR="00D43CE8" w:rsidRPr="00B424FD">
        <w:rPr>
          <w:b w:val="0"/>
          <w:color w:val="000000" w:themeColor="text1"/>
          <w:szCs w:val="28"/>
        </w:rPr>
        <w:t xml:space="preserve">Additional Child Protection Committee and Violence Against Women and Girls (VAWG) meetings were also put in place to inform and update plans. </w:t>
      </w:r>
      <w:r w:rsidR="00C96DF5">
        <w:rPr>
          <w:b w:val="0"/>
          <w:color w:val="000000" w:themeColor="text1"/>
          <w:szCs w:val="28"/>
        </w:rPr>
        <w:t xml:space="preserve"> </w:t>
      </w:r>
      <w:r w:rsidR="00D43CE8" w:rsidRPr="00B424FD">
        <w:rPr>
          <w:b w:val="0"/>
          <w:color w:val="000000" w:themeColor="text1"/>
          <w:szCs w:val="28"/>
        </w:rPr>
        <w:t xml:space="preserve">Weekly reports were submitted to the senior management teams and Scottish Government detailing contact with children on the child protection register and the number of vulnerable children and young people supported through the Educational Hubs. </w:t>
      </w:r>
    </w:p>
    <w:p w14:paraId="6A7A803C" w14:textId="77777777" w:rsidR="00891E87" w:rsidRPr="00B424FD" w:rsidRDefault="00891E87" w:rsidP="00B424FD">
      <w:pPr>
        <w:pStyle w:val="ListParagraph"/>
        <w:ind w:left="788"/>
        <w:jc w:val="both"/>
        <w:rPr>
          <w:b w:val="0"/>
          <w:color w:val="000000" w:themeColor="text1"/>
          <w:szCs w:val="28"/>
        </w:rPr>
      </w:pPr>
    </w:p>
    <w:p w14:paraId="6CD97E17" w14:textId="620909F2" w:rsidR="006E0047" w:rsidRPr="00B877F0" w:rsidRDefault="00294CAF" w:rsidP="00AC1FCC">
      <w:pPr>
        <w:pStyle w:val="ListParagraph"/>
        <w:numPr>
          <w:ilvl w:val="0"/>
          <w:numId w:val="7"/>
        </w:numPr>
        <w:ind w:left="851"/>
        <w:jc w:val="both"/>
        <w:rPr>
          <w:b w:val="0"/>
          <w:color w:val="000000" w:themeColor="text1"/>
        </w:rPr>
      </w:pPr>
      <w:r>
        <w:rPr>
          <w:noProof/>
          <w:lang w:val="en-GB" w:eastAsia="en-GB"/>
        </w:rPr>
        <w:lastRenderedPageBreak/>
        <w:drawing>
          <wp:anchor distT="0" distB="0" distL="114300" distR="114300" simplePos="0" relativeHeight="251697152" behindDoc="0" locked="0" layoutInCell="1" allowOverlap="1" wp14:anchorId="1C9BEF76" wp14:editId="6E4FA8EC">
            <wp:simplePos x="0" y="0"/>
            <wp:positionH relativeFrom="column">
              <wp:posOffset>4448175</wp:posOffset>
            </wp:positionH>
            <wp:positionV relativeFrom="paragraph">
              <wp:posOffset>253365</wp:posOffset>
            </wp:positionV>
            <wp:extent cx="1427480" cy="1438275"/>
            <wp:effectExtent l="0" t="0" r="1270" b="9525"/>
            <wp:wrapThrough wrapText="bothSides">
              <wp:wrapPolygon edited="0">
                <wp:start x="0" y="0"/>
                <wp:lineTo x="0" y="21457"/>
                <wp:lineTo x="21331" y="21457"/>
                <wp:lineTo x="21331" y="0"/>
                <wp:lineTo x="0" y="0"/>
              </wp:wrapPolygon>
            </wp:wrapThrough>
            <wp:docPr id="31" name="Picture 3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See the source image"/>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21483" r="18499"/>
                    <a:stretch/>
                  </pic:blipFill>
                  <pic:spPr bwMode="auto">
                    <a:xfrm>
                      <a:off x="0" y="0"/>
                      <a:ext cx="1427480" cy="1438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B0CD7">
        <w:rPr>
          <w:b w:val="0"/>
          <w:color w:val="000000" w:themeColor="text1"/>
          <w:szCs w:val="28"/>
        </w:rPr>
        <w:t>WDC i</w:t>
      </w:r>
      <w:r w:rsidR="00F055B6" w:rsidRPr="00AC1FCC">
        <w:rPr>
          <w:b w:val="0"/>
          <w:color w:val="000000" w:themeColor="text1"/>
          <w:szCs w:val="28"/>
        </w:rPr>
        <w:t>s</w:t>
      </w:r>
      <w:r w:rsidR="00D43CE8" w:rsidRPr="00AC1FCC">
        <w:rPr>
          <w:b w:val="0"/>
          <w:color w:val="000000" w:themeColor="text1"/>
          <w:szCs w:val="28"/>
        </w:rPr>
        <w:t xml:space="preserve"> the first Council to support the WAVE Trust's 70/30 campaign in August 2021. </w:t>
      </w:r>
      <w:r w:rsidR="00C96DF5">
        <w:rPr>
          <w:b w:val="0"/>
          <w:color w:val="000000" w:themeColor="text1"/>
          <w:szCs w:val="28"/>
        </w:rPr>
        <w:t xml:space="preserve"> </w:t>
      </w:r>
      <w:r w:rsidR="00D43CE8" w:rsidRPr="00AC1FCC">
        <w:rPr>
          <w:b w:val="0"/>
          <w:color w:val="000000" w:themeColor="text1"/>
          <w:szCs w:val="28"/>
        </w:rPr>
        <w:t xml:space="preserve">The campaign compliments the Partnership's work to develop a trauma informed approach, investment in strong universal services focused on early intervention and prevention and building resilient communities. </w:t>
      </w:r>
    </w:p>
    <w:p w14:paraId="3D1A5346" w14:textId="77777777" w:rsidR="00B877F0" w:rsidRPr="00B877F0" w:rsidRDefault="00B877F0" w:rsidP="00B877F0">
      <w:pPr>
        <w:pStyle w:val="ListParagraph"/>
        <w:rPr>
          <w:b w:val="0"/>
          <w:color w:val="000000" w:themeColor="text1"/>
        </w:rPr>
      </w:pPr>
    </w:p>
    <w:p w14:paraId="057037D3" w14:textId="4C8A923D" w:rsidR="00B877F0" w:rsidRDefault="00B877F0" w:rsidP="00AC1FCC">
      <w:pPr>
        <w:pStyle w:val="ListParagraph"/>
        <w:numPr>
          <w:ilvl w:val="0"/>
          <w:numId w:val="7"/>
        </w:numPr>
        <w:ind w:left="851"/>
        <w:jc w:val="both"/>
        <w:rPr>
          <w:b w:val="0"/>
          <w:color w:val="000000" w:themeColor="text1"/>
        </w:rPr>
      </w:pPr>
      <w:r>
        <w:rPr>
          <w:b w:val="0"/>
          <w:color w:val="000000" w:themeColor="text1"/>
        </w:rPr>
        <w:t xml:space="preserve">WDC have updated their supervision policy across the HSCP staff. </w:t>
      </w:r>
      <w:r w:rsidR="00C96DF5">
        <w:rPr>
          <w:b w:val="0"/>
          <w:color w:val="000000" w:themeColor="text1"/>
        </w:rPr>
        <w:t xml:space="preserve"> </w:t>
      </w:r>
      <w:r>
        <w:rPr>
          <w:b w:val="0"/>
          <w:color w:val="000000" w:themeColor="text1"/>
        </w:rPr>
        <w:t xml:space="preserve">This will enable staff to have the protected time to reflect on both self and practice issues. </w:t>
      </w:r>
      <w:r w:rsidR="00C96DF5">
        <w:rPr>
          <w:b w:val="0"/>
          <w:color w:val="000000" w:themeColor="text1"/>
        </w:rPr>
        <w:t xml:space="preserve"> </w:t>
      </w:r>
      <w:r>
        <w:rPr>
          <w:b w:val="0"/>
          <w:color w:val="000000" w:themeColor="text1"/>
        </w:rPr>
        <w:t xml:space="preserve">Additionally, the Local Management Review process (LMR) will be revisited to ensure that staff have opportunities to speak about challenging situations with senior managers. </w:t>
      </w:r>
      <w:r w:rsidR="00C96DF5">
        <w:rPr>
          <w:b w:val="0"/>
          <w:color w:val="000000" w:themeColor="text1"/>
        </w:rPr>
        <w:t xml:space="preserve"> </w:t>
      </w:r>
      <w:r>
        <w:rPr>
          <w:b w:val="0"/>
          <w:color w:val="000000" w:themeColor="text1"/>
        </w:rPr>
        <w:t xml:space="preserve">The belief around this is that barriers can be discussed early and provision put in place to allow work with children, young people and their families to have the opportunity to access the right support when required. </w:t>
      </w:r>
    </w:p>
    <w:p w14:paraId="67AD95CB" w14:textId="77777777" w:rsidR="00B877F0" w:rsidRPr="00B877F0" w:rsidRDefault="00B877F0" w:rsidP="00B877F0">
      <w:pPr>
        <w:pStyle w:val="ListParagraph"/>
        <w:rPr>
          <w:b w:val="0"/>
          <w:color w:val="000000" w:themeColor="text1"/>
        </w:rPr>
      </w:pPr>
    </w:p>
    <w:p w14:paraId="0559F8E1" w14:textId="7B19073F" w:rsidR="00B877F0" w:rsidRDefault="00B877F0" w:rsidP="00AC1FCC">
      <w:pPr>
        <w:pStyle w:val="ListParagraph"/>
        <w:numPr>
          <w:ilvl w:val="0"/>
          <w:numId w:val="7"/>
        </w:numPr>
        <w:ind w:left="851"/>
        <w:jc w:val="both"/>
        <w:rPr>
          <w:b w:val="0"/>
          <w:color w:val="000000" w:themeColor="text1"/>
        </w:rPr>
      </w:pPr>
      <w:r>
        <w:rPr>
          <w:b w:val="0"/>
          <w:color w:val="000000" w:themeColor="text1"/>
        </w:rPr>
        <w:t xml:space="preserve">WDC will be carrying out a refresh of our case recording processes, enabling staff to work in parallel with national standards and frameworks. </w:t>
      </w:r>
      <w:r w:rsidR="00C96DF5">
        <w:rPr>
          <w:b w:val="0"/>
          <w:color w:val="000000" w:themeColor="text1"/>
        </w:rPr>
        <w:t xml:space="preserve"> </w:t>
      </w:r>
      <w:r w:rsidR="006C3635">
        <w:rPr>
          <w:b w:val="0"/>
          <w:color w:val="000000" w:themeColor="text1"/>
        </w:rPr>
        <w:t>Aligned</w:t>
      </w:r>
      <w:r>
        <w:rPr>
          <w:b w:val="0"/>
          <w:color w:val="000000" w:themeColor="text1"/>
        </w:rPr>
        <w:t xml:space="preserve"> to this will be the </w:t>
      </w:r>
      <w:r w:rsidR="006C3635">
        <w:rPr>
          <w:b w:val="0"/>
          <w:color w:val="000000" w:themeColor="text1"/>
        </w:rPr>
        <w:t xml:space="preserve">Gold Standard process, enabling former care experienced individuals to have a supported help when reflecting on their own personal history – seeking assurance and clarity around how decisions were reached when they were children. </w:t>
      </w:r>
    </w:p>
    <w:p w14:paraId="677A1EC0" w14:textId="77777777" w:rsidR="006C3635" w:rsidRPr="006C3635" w:rsidRDefault="006C3635" w:rsidP="006C3635">
      <w:pPr>
        <w:pStyle w:val="ListParagraph"/>
        <w:rPr>
          <w:b w:val="0"/>
          <w:color w:val="000000" w:themeColor="text1"/>
        </w:rPr>
      </w:pPr>
    </w:p>
    <w:p w14:paraId="34A98C5A" w14:textId="0A37FAF8" w:rsidR="006C3635" w:rsidRDefault="006C3635" w:rsidP="00AC1FCC">
      <w:pPr>
        <w:pStyle w:val="ListParagraph"/>
        <w:numPr>
          <w:ilvl w:val="0"/>
          <w:numId w:val="7"/>
        </w:numPr>
        <w:ind w:left="851"/>
        <w:jc w:val="both"/>
        <w:rPr>
          <w:b w:val="0"/>
          <w:color w:val="000000" w:themeColor="text1"/>
        </w:rPr>
      </w:pPr>
      <w:r>
        <w:rPr>
          <w:b w:val="0"/>
          <w:color w:val="000000" w:themeColor="text1"/>
        </w:rPr>
        <w:t xml:space="preserve">WDC are exploring the options available to us to create a pool of independent reviewing officers to carry out tasks across a number of key areas (Looked After Reviews, CP, Kinship &amp; Foster Care). </w:t>
      </w:r>
      <w:r w:rsidR="00C96DF5">
        <w:rPr>
          <w:b w:val="0"/>
          <w:color w:val="000000" w:themeColor="text1"/>
        </w:rPr>
        <w:t xml:space="preserve"> </w:t>
      </w:r>
      <w:r>
        <w:rPr>
          <w:b w:val="0"/>
          <w:color w:val="000000" w:themeColor="text1"/>
        </w:rPr>
        <w:t xml:space="preserve">There is significant value in the role of independence across the council area and we are keen to establish a group of staff who can help blend the support that will offer accountability to children’s plans with a view to better outcomes and early resolve around matters affecting children and their families.  </w:t>
      </w:r>
    </w:p>
    <w:p w14:paraId="2EB58C14" w14:textId="77777777" w:rsidR="006C3635" w:rsidRPr="006C3635" w:rsidRDefault="006C3635" w:rsidP="006C3635">
      <w:pPr>
        <w:pStyle w:val="ListParagraph"/>
        <w:rPr>
          <w:b w:val="0"/>
          <w:color w:val="000000" w:themeColor="text1"/>
        </w:rPr>
      </w:pPr>
    </w:p>
    <w:p w14:paraId="74DCD090" w14:textId="20A3B1F8" w:rsidR="00512DBF" w:rsidRDefault="006C3635" w:rsidP="00AC1FCC">
      <w:pPr>
        <w:pStyle w:val="ListParagraph"/>
        <w:numPr>
          <w:ilvl w:val="0"/>
          <w:numId w:val="7"/>
        </w:numPr>
        <w:ind w:left="851"/>
        <w:jc w:val="both"/>
        <w:rPr>
          <w:b w:val="0"/>
          <w:color w:val="000000" w:themeColor="text1"/>
        </w:rPr>
      </w:pPr>
      <w:r>
        <w:rPr>
          <w:b w:val="0"/>
          <w:color w:val="000000" w:themeColor="text1"/>
        </w:rPr>
        <w:t xml:space="preserve">WDC are currently </w:t>
      </w:r>
      <w:r w:rsidR="00512DBF">
        <w:rPr>
          <w:b w:val="0"/>
          <w:color w:val="000000" w:themeColor="text1"/>
        </w:rPr>
        <w:t>carrying</w:t>
      </w:r>
      <w:r>
        <w:rPr>
          <w:b w:val="0"/>
          <w:color w:val="000000" w:themeColor="text1"/>
        </w:rPr>
        <w:t xml:space="preserve"> out a refresh of our foster </w:t>
      </w:r>
      <w:proofErr w:type="spellStart"/>
      <w:r>
        <w:rPr>
          <w:b w:val="0"/>
          <w:color w:val="000000" w:themeColor="text1"/>
        </w:rPr>
        <w:t>carers</w:t>
      </w:r>
      <w:proofErr w:type="spellEnd"/>
      <w:r>
        <w:rPr>
          <w:b w:val="0"/>
          <w:color w:val="000000" w:themeColor="text1"/>
        </w:rPr>
        <w:t xml:space="preserve"> handbook</w:t>
      </w:r>
      <w:r w:rsidR="00512DBF">
        <w:rPr>
          <w:b w:val="0"/>
          <w:color w:val="000000" w:themeColor="text1"/>
        </w:rPr>
        <w:t xml:space="preserve">. </w:t>
      </w:r>
      <w:r w:rsidR="00C96DF5">
        <w:rPr>
          <w:b w:val="0"/>
          <w:color w:val="000000" w:themeColor="text1"/>
        </w:rPr>
        <w:t xml:space="preserve"> </w:t>
      </w:r>
      <w:r w:rsidR="00512DBF">
        <w:rPr>
          <w:b w:val="0"/>
          <w:color w:val="000000" w:themeColor="text1"/>
        </w:rPr>
        <w:t xml:space="preserve">Additionally, there will be a new handbook created for adopters, demonstrating the support that is available to them.  This should assist </w:t>
      </w:r>
      <w:proofErr w:type="spellStart"/>
      <w:r w:rsidR="00512DBF">
        <w:rPr>
          <w:b w:val="0"/>
          <w:color w:val="000000" w:themeColor="text1"/>
        </w:rPr>
        <w:t>carers</w:t>
      </w:r>
      <w:proofErr w:type="spellEnd"/>
      <w:r w:rsidR="00512DBF">
        <w:rPr>
          <w:b w:val="0"/>
          <w:color w:val="000000" w:themeColor="text1"/>
        </w:rPr>
        <w:t xml:space="preserve">/adopters in the work they carry out with and on behalf of the children that they care for and will assist them in making consideration </w:t>
      </w:r>
      <w:r w:rsidR="00512DBF">
        <w:rPr>
          <w:b w:val="0"/>
          <w:color w:val="000000" w:themeColor="text1"/>
        </w:rPr>
        <w:lastRenderedPageBreak/>
        <w:t>of the actions that might be necessary when engaging in problem solving matters.</w:t>
      </w:r>
    </w:p>
    <w:p w14:paraId="6C2117D5" w14:textId="77777777" w:rsidR="00446747" w:rsidRPr="00446747" w:rsidRDefault="00446747" w:rsidP="00446747">
      <w:pPr>
        <w:pStyle w:val="ListParagraph"/>
        <w:rPr>
          <w:b w:val="0"/>
          <w:color w:val="000000" w:themeColor="text1"/>
        </w:rPr>
      </w:pPr>
    </w:p>
    <w:p w14:paraId="17E88F7C" w14:textId="42EF4193" w:rsidR="00446747" w:rsidRDefault="00446747" w:rsidP="00AC1FCC">
      <w:pPr>
        <w:pStyle w:val="ListParagraph"/>
        <w:numPr>
          <w:ilvl w:val="0"/>
          <w:numId w:val="7"/>
        </w:numPr>
        <w:ind w:left="851"/>
        <w:jc w:val="both"/>
        <w:rPr>
          <w:b w:val="0"/>
          <w:color w:val="000000" w:themeColor="text1"/>
        </w:rPr>
      </w:pPr>
      <w:r>
        <w:rPr>
          <w:b w:val="0"/>
          <w:color w:val="000000" w:themeColor="text1"/>
        </w:rPr>
        <w:t>WDC are building upon their local kinship arrangements.</w:t>
      </w:r>
      <w:r w:rsidR="00C96DF5">
        <w:rPr>
          <w:b w:val="0"/>
          <w:color w:val="000000" w:themeColor="text1"/>
        </w:rPr>
        <w:t xml:space="preserve"> </w:t>
      </w:r>
      <w:bookmarkStart w:id="0" w:name="_GoBack"/>
      <w:bookmarkEnd w:id="0"/>
      <w:r>
        <w:rPr>
          <w:b w:val="0"/>
          <w:color w:val="000000" w:themeColor="text1"/>
        </w:rPr>
        <w:t xml:space="preserve"> This will include developments around our operational panels as well as developing support and liaison with our local Kinship support groups. </w:t>
      </w:r>
    </w:p>
    <w:p w14:paraId="4FD54EB4" w14:textId="77777777" w:rsidR="00446747" w:rsidRPr="00446747" w:rsidRDefault="00446747" w:rsidP="00446747">
      <w:pPr>
        <w:pStyle w:val="ListParagraph"/>
        <w:rPr>
          <w:b w:val="0"/>
          <w:color w:val="000000" w:themeColor="text1"/>
        </w:rPr>
      </w:pPr>
    </w:p>
    <w:p w14:paraId="6717083B" w14:textId="65F60317" w:rsidR="006862C2" w:rsidRDefault="00446747" w:rsidP="00446747">
      <w:pPr>
        <w:pStyle w:val="ListParagraph"/>
        <w:numPr>
          <w:ilvl w:val="0"/>
          <w:numId w:val="7"/>
        </w:numPr>
        <w:ind w:left="851"/>
        <w:jc w:val="both"/>
        <w:rPr>
          <w:b w:val="0"/>
          <w:color w:val="000000" w:themeColor="text1"/>
        </w:rPr>
      </w:pPr>
      <w:r>
        <w:rPr>
          <w:b w:val="0"/>
          <w:color w:val="000000" w:themeColor="text1"/>
        </w:rPr>
        <w:t xml:space="preserve">WDC are also involved in a range of initiatives around </w:t>
      </w:r>
      <w:r w:rsidR="006862C2">
        <w:rPr>
          <w:b w:val="0"/>
          <w:color w:val="000000" w:themeColor="text1"/>
        </w:rPr>
        <w:t xml:space="preserve">support to families and children affected by domestic abuse. Including in this is work in the following areas: </w:t>
      </w:r>
    </w:p>
    <w:p w14:paraId="30F8851F" w14:textId="2EBBF549" w:rsidR="00446747" w:rsidRPr="006862C2" w:rsidRDefault="00446747" w:rsidP="006862C2">
      <w:pPr>
        <w:pStyle w:val="ListParagraph"/>
        <w:numPr>
          <w:ilvl w:val="0"/>
          <w:numId w:val="31"/>
        </w:numPr>
        <w:jc w:val="both"/>
        <w:rPr>
          <w:b w:val="0"/>
          <w:color w:val="auto"/>
          <w:szCs w:val="28"/>
        </w:rPr>
      </w:pPr>
      <w:r w:rsidRPr="006862C2">
        <w:rPr>
          <w:b w:val="0"/>
          <w:color w:val="auto"/>
          <w:szCs w:val="28"/>
        </w:rPr>
        <w:t>EYDAR model of CEDAR for under threes.</w:t>
      </w:r>
    </w:p>
    <w:p w14:paraId="4917CD67" w14:textId="29E178DA" w:rsidR="00446747" w:rsidRPr="006862C2" w:rsidRDefault="00446747" w:rsidP="006862C2">
      <w:pPr>
        <w:pStyle w:val="ListParagraph"/>
        <w:numPr>
          <w:ilvl w:val="0"/>
          <w:numId w:val="31"/>
        </w:numPr>
        <w:rPr>
          <w:b w:val="0"/>
          <w:color w:val="auto"/>
        </w:rPr>
      </w:pPr>
      <w:r w:rsidRPr="006862C2">
        <w:rPr>
          <w:b w:val="0"/>
          <w:color w:val="auto"/>
        </w:rPr>
        <w:t>CYDAR model of domestic abuse recovery for kinship</w:t>
      </w:r>
      <w:r w:rsidR="006862C2" w:rsidRPr="006862C2">
        <w:rPr>
          <w:b w:val="0"/>
          <w:color w:val="auto"/>
        </w:rPr>
        <w:t xml:space="preserve"> foster </w:t>
      </w:r>
      <w:r w:rsidRPr="006862C2">
        <w:rPr>
          <w:b w:val="0"/>
          <w:color w:val="auto"/>
        </w:rPr>
        <w:t xml:space="preserve">and residential </w:t>
      </w:r>
      <w:proofErr w:type="spellStart"/>
      <w:r w:rsidRPr="006862C2">
        <w:rPr>
          <w:b w:val="0"/>
          <w:color w:val="auto"/>
        </w:rPr>
        <w:t>carers</w:t>
      </w:r>
      <w:proofErr w:type="spellEnd"/>
      <w:r w:rsidR="006862C2">
        <w:rPr>
          <w:b w:val="0"/>
          <w:color w:val="auto"/>
        </w:rPr>
        <w:t>.</w:t>
      </w:r>
    </w:p>
    <w:p w14:paraId="312FCBC6" w14:textId="77777777" w:rsidR="00446747" w:rsidRPr="006862C2" w:rsidRDefault="00446747" w:rsidP="00446747">
      <w:pPr>
        <w:numPr>
          <w:ilvl w:val="0"/>
          <w:numId w:val="29"/>
        </w:numPr>
        <w:spacing w:line="360" w:lineRule="auto"/>
        <w:contextualSpacing/>
        <w:rPr>
          <w:sz w:val="28"/>
          <w:szCs w:val="28"/>
          <w:lang w:val="en-US"/>
        </w:rPr>
      </w:pPr>
      <w:r w:rsidRPr="006862C2">
        <w:rPr>
          <w:sz w:val="28"/>
          <w:szCs w:val="28"/>
          <w:lang w:val="en-US"/>
        </w:rPr>
        <w:t xml:space="preserve">EYDAR model </w:t>
      </w:r>
    </w:p>
    <w:p w14:paraId="11A93F3A" w14:textId="77777777" w:rsidR="00446747" w:rsidRPr="006862C2" w:rsidRDefault="00446747" w:rsidP="00446747">
      <w:pPr>
        <w:numPr>
          <w:ilvl w:val="0"/>
          <w:numId w:val="30"/>
        </w:numPr>
        <w:spacing w:line="360" w:lineRule="auto"/>
        <w:contextualSpacing/>
        <w:rPr>
          <w:sz w:val="28"/>
          <w:szCs w:val="28"/>
          <w:lang w:val="en-US"/>
        </w:rPr>
      </w:pPr>
      <w:r w:rsidRPr="006862C2">
        <w:rPr>
          <w:sz w:val="28"/>
          <w:szCs w:val="28"/>
          <w:lang w:val="en-US"/>
        </w:rPr>
        <w:t xml:space="preserve">Alignment / link to SNIPs and early years. </w:t>
      </w:r>
    </w:p>
    <w:p w14:paraId="24EB54CF" w14:textId="77777777" w:rsidR="00446747" w:rsidRPr="006862C2" w:rsidRDefault="00446747" w:rsidP="00446747">
      <w:pPr>
        <w:numPr>
          <w:ilvl w:val="0"/>
          <w:numId w:val="29"/>
        </w:numPr>
        <w:spacing w:line="360" w:lineRule="auto"/>
        <w:contextualSpacing/>
        <w:rPr>
          <w:sz w:val="28"/>
          <w:szCs w:val="28"/>
          <w:lang w:val="en-US"/>
        </w:rPr>
      </w:pPr>
      <w:r w:rsidRPr="006862C2">
        <w:rPr>
          <w:sz w:val="28"/>
          <w:szCs w:val="28"/>
          <w:lang w:val="en-US"/>
        </w:rPr>
        <w:t xml:space="preserve">CICDAR model – alignment / link to LAAC services / Kinship – as above. </w:t>
      </w:r>
    </w:p>
    <w:p w14:paraId="732160A3" w14:textId="77777777" w:rsidR="00446747" w:rsidRPr="006862C2" w:rsidRDefault="00446747" w:rsidP="00446747">
      <w:pPr>
        <w:spacing w:line="360" w:lineRule="auto"/>
        <w:ind w:left="720"/>
        <w:contextualSpacing/>
        <w:rPr>
          <w:sz w:val="28"/>
          <w:szCs w:val="28"/>
          <w:lang w:val="en-US"/>
        </w:rPr>
      </w:pPr>
      <w:r w:rsidRPr="006862C2">
        <w:rPr>
          <w:sz w:val="28"/>
          <w:szCs w:val="28"/>
          <w:lang w:val="en-US"/>
        </w:rPr>
        <w:t xml:space="preserve">Triple P and mellow dads </w:t>
      </w:r>
    </w:p>
    <w:p w14:paraId="62854C71" w14:textId="49E60176" w:rsidR="00446747" w:rsidRPr="006862C2" w:rsidRDefault="00446747" w:rsidP="00446747">
      <w:pPr>
        <w:spacing w:line="360" w:lineRule="auto"/>
        <w:ind w:left="720"/>
        <w:contextualSpacing/>
        <w:rPr>
          <w:sz w:val="28"/>
          <w:szCs w:val="28"/>
          <w:lang w:val="en-US"/>
        </w:rPr>
      </w:pPr>
      <w:r w:rsidRPr="006862C2">
        <w:rPr>
          <w:sz w:val="28"/>
          <w:szCs w:val="28"/>
          <w:lang w:val="en-US"/>
        </w:rPr>
        <w:t>All to be reviewed though a trauma and gendered lens</w:t>
      </w:r>
      <w:r w:rsidR="006862C2">
        <w:rPr>
          <w:sz w:val="28"/>
          <w:szCs w:val="28"/>
          <w:lang w:val="en-US"/>
        </w:rPr>
        <w:t>.</w:t>
      </w:r>
      <w:r w:rsidRPr="006862C2">
        <w:rPr>
          <w:sz w:val="28"/>
          <w:szCs w:val="28"/>
          <w:lang w:val="en-US"/>
        </w:rPr>
        <w:t xml:space="preserve"> </w:t>
      </w:r>
    </w:p>
    <w:p w14:paraId="358AF3BE" w14:textId="0351D173" w:rsidR="006C3635" w:rsidRDefault="006C3635" w:rsidP="006862C2">
      <w:pPr>
        <w:pStyle w:val="ListParagraph"/>
        <w:ind w:left="851"/>
        <w:jc w:val="both"/>
        <w:rPr>
          <w:b w:val="0"/>
          <w:color w:val="000000" w:themeColor="text1"/>
        </w:rPr>
      </w:pPr>
    </w:p>
    <w:p w14:paraId="1320DC84" w14:textId="77777777" w:rsidR="00512DBF" w:rsidRPr="00512DBF" w:rsidRDefault="00512DBF" w:rsidP="00512DBF">
      <w:pPr>
        <w:pStyle w:val="ListParagraph"/>
        <w:rPr>
          <w:b w:val="0"/>
          <w:color w:val="000000" w:themeColor="text1"/>
        </w:rPr>
      </w:pPr>
    </w:p>
    <w:p w14:paraId="4BBC554A" w14:textId="77777777" w:rsidR="00512DBF" w:rsidRPr="00512DBF" w:rsidRDefault="00512DBF" w:rsidP="00512DBF">
      <w:pPr>
        <w:jc w:val="both"/>
        <w:rPr>
          <w:color w:val="000000" w:themeColor="text1"/>
        </w:rPr>
      </w:pPr>
    </w:p>
    <w:sectPr w:rsidR="00512DBF" w:rsidRPr="00512DBF" w:rsidSect="00E65E32">
      <w:pgSz w:w="11906" w:h="16838"/>
      <w:pgMar w:top="28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4231"/>
    <w:multiLevelType w:val="hybridMultilevel"/>
    <w:tmpl w:val="0D9A1F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7307BE4"/>
    <w:multiLevelType w:val="hybridMultilevel"/>
    <w:tmpl w:val="189A36F2"/>
    <w:lvl w:ilvl="0" w:tplc="4FACFDF2">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433F6"/>
    <w:multiLevelType w:val="hybridMultilevel"/>
    <w:tmpl w:val="486E2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744922"/>
    <w:multiLevelType w:val="hybridMultilevel"/>
    <w:tmpl w:val="A3E4FFD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657012"/>
    <w:multiLevelType w:val="hybridMultilevel"/>
    <w:tmpl w:val="996078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041701"/>
    <w:multiLevelType w:val="hybridMultilevel"/>
    <w:tmpl w:val="8E9A54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8FC3C8F"/>
    <w:multiLevelType w:val="hybridMultilevel"/>
    <w:tmpl w:val="CF523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D773D6"/>
    <w:multiLevelType w:val="hybridMultilevel"/>
    <w:tmpl w:val="421EF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5C5CA0"/>
    <w:multiLevelType w:val="hybridMultilevel"/>
    <w:tmpl w:val="1C5AF934"/>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5872C9"/>
    <w:multiLevelType w:val="hybridMultilevel"/>
    <w:tmpl w:val="B6EE362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A33029"/>
    <w:multiLevelType w:val="hybridMultilevel"/>
    <w:tmpl w:val="781A06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B82A0A"/>
    <w:multiLevelType w:val="hybridMultilevel"/>
    <w:tmpl w:val="E75C31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B48D7"/>
    <w:multiLevelType w:val="hybridMultilevel"/>
    <w:tmpl w:val="EC1459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354A89"/>
    <w:multiLevelType w:val="hybridMultilevel"/>
    <w:tmpl w:val="71A66F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044C16"/>
    <w:multiLevelType w:val="hybridMultilevel"/>
    <w:tmpl w:val="6C0A5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6E39A9"/>
    <w:multiLevelType w:val="hybridMultilevel"/>
    <w:tmpl w:val="9E246E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1F69F1"/>
    <w:multiLevelType w:val="hybridMultilevel"/>
    <w:tmpl w:val="C91019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910A56"/>
    <w:multiLevelType w:val="hybridMultilevel"/>
    <w:tmpl w:val="DF123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7C4187"/>
    <w:multiLevelType w:val="hybridMultilevel"/>
    <w:tmpl w:val="2DE2A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1D7AC5"/>
    <w:multiLevelType w:val="hybridMultilevel"/>
    <w:tmpl w:val="6DA4A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3153F5"/>
    <w:multiLevelType w:val="hybridMultilevel"/>
    <w:tmpl w:val="28CC8F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162D9B"/>
    <w:multiLevelType w:val="hybridMultilevel"/>
    <w:tmpl w:val="7CD698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7F05BF"/>
    <w:multiLevelType w:val="hybridMultilevel"/>
    <w:tmpl w:val="217E47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E512A3"/>
    <w:multiLevelType w:val="hybridMultilevel"/>
    <w:tmpl w:val="6DAA9E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9F71F7"/>
    <w:multiLevelType w:val="hybridMultilevel"/>
    <w:tmpl w:val="E7540700"/>
    <w:lvl w:ilvl="0" w:tplc="08090001">
      <w:start w:val="1"/>
      <w:numFmt w:val="bullet"/>
      <w:lvlText w:val=""/>
      <w:lvlJc w:val="left"/>
      <w:pPr>
        <w:ind w:left="1276" w:hanging="360"/>
      </w:pPr>
      <w:rPr>
        <w:rFonts w:ascii="Symbol" w:hAnsi="Symbol" w:hint="default"/>
      </w:rPr>
    </w:lvl>
    <w:lvl w:ilvl="1" w:tplc="08090003" w:tentative="1">
      <w:start w:val="1"/>
      <w:numFmt w:val="bullet"/>
      <w:lvlText w:val="o"/>
      <w:lvlJc w:val="left"/>
      <w:pPr>
        <w:ind w:left="1996" w:hanging="360"/>
      </w:pPr>
      <w:rPr>
        <w:rFonts w:ascii="Courier New" w:hAnsi="Courier New" w:cs="Courier New" w:hint="default"/>
      </w:rPr>
    </w:lvl>
    <w:lvl w:ilvl="2" w:tplc="08090005" w:tentative="1">
      <w:start w:val="1"/>
      <w:numFmt w:val="bullet"/>
      <w:lvlText w:val=""/>
      <w:lvlJc w:val="left"/>
      <w:pPr>
        <w:ind w:left="2716" w:hanging="360"/>
      </w:pPr>
      <w:rPr>
        <w:rFonts w:ascii="Wingdings" w:hAnsi="Wingdings" w:hint="default"/>
      </w:rPr>
    </w:lvl>
    <w:lvl w:ilvl="3" w:tplc="08090001" w:tentative="1">
      <w:start w:val="1"/>
      <w:numFmt w:val="bullet"/>
      <w:lvlText w:val=""/>
      <w:lvlJc w:val="left"/>
      <w:pPr>
        <w:ind w:left="3436" w:hanging="360"/>
      </w:pPr>
      <w:rPr>
        <w:rFonts w:ascii="Symbol" w:hAnsi="Symbol" w:hint="default"/>
      </w:rPr>
    </w:lvl>
    <w:lvl w:ilvl="4" w:tplc="08090003" w:tentative="1">
      <w:start w:val="1"/>
      <w:numFmt w:val="bullet"/>
      <w:lvlText w:val="o"/>
      <w:lvlJc w:val="left"/>
      <w:pPr>
        <w:ind w:left="4156" w:hanging="360"/>
      </w:pPr>
      <w:rPr>
        <w:rFonts w:ascii="Courier New" w:hAnsi="Courier New" w:cs="Courier New" w:hint="default"/>
      </w:rPr>
    </w:lvl>
    <w:lvl w:ilvl="5" w:tplc="08090005" w:tentative="1">
      <w:start w:val="1"/>
      <w:numFmt w:val="bullet"/>
      <w:lvlText w:val=""/>
      <w:lvlJc w:val="left"/>
      <w:pPr>
        <w:ind w:left="4876" w:hanging="360"/>
      </w:pPr>
      <w:rPr>
        <w:rFonts w:ascii="Wingdings" w:hAnsi="Wingdings" w:hint="default"/>
      </w:rPr>
    </w:lvl>
    <w:lvl w:ilvl="6" w:tplc="08090001" w:tentative="1">
      <w:start w:val="1"/>
      <w:numFmt w:val="bullet"/>
      <w:lvlText w:val=""/>
      <w:lvlJc w:val="left"/>
      <w:pPr>
        <w:ind w:left="5596" w:hanging="360"/>
      </w:pPr>
      <w:rPr>
        <w:rFonts w:ascii="Symbol" w:hAnsi="Symbol" w:hint="default"/>
      </w:rPr>
    </w:lvl>
    <w:lvl w:ilvl="7" w:tplc="08090003" w:tentative="1">
      <w:start w:val="1"/>
      <w:numFmt w:val="bullet"/>
      <w:lvlText w:val="o"/>
      <w:lvlJc w:val="left"/>
      <w:pPr>
        <w:ind w:left="6316" w:hanging="360"/>
      </w:pPr>
      <w:rPr>
        <w:rFonts w:ascii="Courier New" w:hAnsi="Courier New" w:cs="Courier New" w:hint="default"/>
      </w:rPr>
    </w:lvl>
    <w:lvl w:ilvl="8" w:tplc="08090005" w:tentative="1">
      <w:start w:val="1"/>
      <w:numFmt w:val="bullet"/>
      <w:lvlText w:val=""/>
      <w:lvlJc w:val="left"/>
      <w:pPr>
        <w:ind w:left="7036" w:hanging="360"/>
      </w:pPr>
      <w:rPr>
        <w:rFonts w:ascii="Wingdings" w:hAnsi="Wingdings" w:hint="default"/>
      </w:rPr>
    </w:lvl>
  </w:abstractNum>
  <w:abstractNum w:abstractNumId="25" w15:restartNumberingAfterBreak="0">
    <w:nsid w:val="724217C7"/>
    <w:multiLevelType w:val="hybridMultilevel"/>
    <w:tmpl w:val="E6A28E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1A02D5"/>
    <w:multiLevelType w:val="hybridMultilevel"/>
    <w:tmpl w:val="14E4F3F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8C72F34"/>
    <w:multiLevelType w:val="hybridMultilevel"/>
    <w:tmpl w:val="1166E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AE5585"/>
    <w:multiLevelType w:val="hybridMultilevel"/>
    <w:tmpl w:val="4D00661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BE25C38"/>
    <w:multiLevelType w:val="hybridMultilevel"/>
    <w:tmpl w:val="2A32469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C7439E9"/>
    <w:multiLevelType w:val="hybridMultilevel"/>
    <w:tmpl w:val="9624744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15"/>
  </w:num>
  <w:num w:numId="3">
    <w:abstractNumId w:val="1"/>
  </w:num>
  <w:num w:numId="4">
    <w:abstractNumId w:val="10"/>
  </w:num>
  <w:num w:numId="5">
    <w:abstractNumId w:val="9"/>
  </w:num>
  <w:num w:numId="6">
    <w:abstractNumId w:val="26"/>
  </w:num>
  <w:num w:numId="7">
    <w:abstractNumId w:val="29"/>
  </w:num>
  <w:num w:numId="8">
    <w:abstractNumId w:val="23"/>
  </w:num>
  <w:num w:numId="9">
    <w:abstractNumId w:val="28"/>
  </w:num>
  <w:num w:numId="10">
    <w:abstractNumId w:val="18"/>
  </w:num>
  <w:num w:numId="11">
    <w:abstractNumId w:val="20"/>
  </w:num>
  <w:num w:numId="12">
    <w:abstractNumId w:val="11"/>
  </w:num>
  <w:num w:numId="13">
    <w:abstractNumId w:val="8"/>
  </w:num>
  <w:num w:numId="14">
    <w:abstractNumId w:val="6"/>
  </w:num>
  <w:num w:numId="15">
    <w:abstractNumId w:val="16"/>
  </w:num>
  <w:num w:numId="16">
    <w:abstractNumId w:val="17"/>
  </w:num>
  <w:num w:numId="17">
    <w:abstractNumId w:val="19"/>
  </w:num>
  <w:num w:numId="18">
    <w:abstractNumId w:val="2"/>
  </w:num>
  <w:num w:numId="19">
    <w:abstractNumId w:val="12"/>
  </w:num>
  <w:num w:numId="20">
    <w:abstractNumId w:val="14"/>
  </w:num>
  <w:num w:numId="21">
    <w:abstractNumId w:val="24"/>
  </w:num>
  <w:num w:numId="22">
    <w:abstractNumId w:val="7"/>
  </w:num>
  <w:num w:numId="23">
    <w:abstractNumId w:val="21"/>
  </w:num>
  <w:num w:numId="24">
    <w:abstractNumId w:val="22"/>
  </w:num>
  <w:num w:numId="25">
    <w:abstractNumId w:val="25"/>
  </w:num>
  <w:num w:numId="26">
    <w:abstractNumId w:val="13"/>
  </w:num>
  <w:num w:numId="27">
    <w:abstractNumId w:val="5"/>
  </w:num>
  <w:num w:numId="28">
    <w:abstractNumId w:val="30"/>
  </w:num>
  <w:num w:numId="29">
    <w:abstractNumId w:val="3"/>
  </w:num>
  <w:num w:numId="30">
    <w:abstractNumId w:val="0"/>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2CF"/>
    <w:rsid w:val="00007D95"/>
    <w:rsid w:val="0001160B"/>
    <w:rsid w:val="00022527"/>
    <w:rsid w:val="00056670"/>
    <w:rsid w:val="00056D64"/>
    <w:rsid w:val="000A0B27"/>
    <w:rsid w:val="000D5A0E"/>
    <w:rsid w:val="000E2F7C"/>
    <w:rsid w:val="001041E0"/>
    <w:rsid w:val="00112743"/>
    <w:rsid w:val="00116302"/>
    <w:rsid w:val="001341A8"/>
    <w:rsid w:val="00141EB7"/>
    <w:rsid w:val="00150861"/>
    <w:rsid w:val="00174169"/>
    <w:rsid w:val="001A002F"/>
    <w:rsid w:val="001E425C"/>
    <w:rsid w:val="001E61C2"/>
    <w:rsid w:val="00204CA6"/>
    <w:rsid w:val="002067A9"/>
    <w:rsid w:val="00214D35"/>
    <w:rsid w:val="00223464"/>
    <w:rsid w:val="00227A29"/>
    <w:rsid w:val="002318CF"/>
    <w:rsid w:val="00261CE6"/>
    <w:rsid w:val="00274AD2"/>
    <w:rsid w:val="00294CAF"/>
    <w:rsid w:val="00294FE1"/>
    <w:rsid w:val="002A0693"/>
    <w:rsid w:val="002C5148"/>
    <w:rsid w:val="0030544B"/>
    <w:rsid w:val="003071BE"/>
    <w:rsid w:val="00324A6D"/>
    <w:rsid w:val="00333627"/>
    <w:rsid w:val="0034299F"/>
    <w:rsid w:val="0037627B"/>
    <w:rsid w:val="00391390"/>
    <w:rsid w:val="003F1A90"/>
    <w:rsid w:val="003F3A0B"/>
    <w:rsid w:val="00432991"/>
    <w:rsid w:val="00446747"/>
    <w:rsid w:val="00447A60"/>
    <w:rsid w:val="004843C4"/>
    <w:rsid w:val="004865A9"/>
    <w:rsid w:val="004E7D25"/>
    <w:rsid w:val="00512DBF"/>
    <w:rsid w:val="00517027"/>
    <w:rsid w:val="00555B4D"/>
    <w:rsid w:val="0058096C"/>
    <w:rsid w:val="005D32A8"/>
    <w:rsid w:val="005D3C6A"/>
    <w:rsid w:val="005E45D5"/>
    <w:rsid w:val="00602E67"/>
    <w:rsid w:val="00624AFE"/>
    <w:rsid w:val="00674930"/>
    <w:rsid w:val="006862C2"/>
    <w:rsid w:val="006872CF"/>
    <w:rsid w:val="006A215C"/>
    <w:rsid w:val="006A54B4"/>
    <w:rsid w:val="006B1365"/>
    <w:rsid w:val="006C3635"/>
    <w:rsid w:val="006D0DB6"/>
    <w:rsid w:val="006E0047"/>
    <w:rsid w:val="006F654D"/>
    <w:rsid w:val="007005D4"/>
    <w:rsid w:val="00730F09"/>
    <w:rsid w:val="007630B2"/>
    <w:rsid w:val="00796010"/>
    <w:rsid w:val="007B0CD7"/>
    <w:rsid w:val="007C69F8"/>
    <w:rsid w:val="007E5D5B"/>
    <w:rsid w:val="007F2329"/>
    <w:rsid w:val="007F443F"/>
    <w:rsid w:val="00814EAF"/>
    <w:rsid w:val="008242D4"/>
    <w:rsid w:val="00842B46"/>
    <w:rsid w:val="008530C5"/>
    <w:rsid w:val="00891E87"/>
    <w:rsid w:val="008A10AF"/>
    <w:rsid w:val="008B71FF"/>
    <w:rsid w:val="008E67D2"/>
    <w:rsid w:val="009170CD"/>
    <w:rsid w:val="00930891"/>
    <w:rsid w:val="009460EB"/>
    <w:rsid w:val="00957996"/>
    <w:rsid w:val="0096386E"/>
    <w:rsid w:val="0096452C"/>
    <w:rsid w:val="00966490"/>
    <w:rsid w:val="009751A3"/>
    <w:rsid w:val="00976D25"/>
    <w:rsid w:val="009805BA"/>
    <w:rsid w:val="00996252"/>
    <w:rsid w:val="009C19A6"/>
    <w:rsid w:val="009C1CB7"/>
    <w:rsid w:val="00A11DDA"/>
    <w:rsid w:val="00A20C78"/>
    <w:rsid w:val="00A36070"/>
    <w:rsid w:val="00A40ECB"/>
    <w:rsid w:val="00A643D8"/>
    <w:rsid w:val="00A91D87"/>
    <w:rsid w:val="00AC1FCC"/>
    <w:rsid w:val="00AE6E7B"/>
    <w:rsid w:val="00AF4AA5"/>
    <w:rsid w:val="00AF5433"/>
    <w:rsid w:val="00AF6373"/>
    <w:rsid w:val="00B424FD"/>
    <w:rsid w:val="00B433C9"/>
    <w:rsid w:val="00B51F8B"/>
    <w:rsid w:val="00B56BDE"/>
    <w:rsid w:val="00B65D1B"/>
    <w:rsid w:val="00B81999"/>
    <w:rsid w:val="00B877F0"/>
    <w:rsid w:val="00BC2ECF"/>
    <w:rsid w:val="00BE3DD6"/>
    <w:rsid w:val="00BE4755"/>
    <w:rsid w:val="00BF0E25"/>
    <w:rsid w:val="00C02748"/>
    <w:rsid w:val="00C0693B"/>
    <w:rsid w:val="00C267F1"/>
    <w:rsid w:val="00C34894"/>
    <w:rsid w:val="00C34FB4"/>
    <w:rsid w:val="00C96DF5"/>
    <w:rsid w:val="00CA7C27"/>
    <w:rsid w:val="00CC5A3D"/>
    <w:rsid w:val="00CD130A"/>
    <w:rsid w:val="00D103D5"/>
    <w:rsid w:val="00D2226E"/>
    <w:rsid w:val="00D43CE8"/>
    <w:rsid w:val="00D45A6C"/>
    <w:rsid w:val="00D90C84"/>
    <w:rsid w:val="00D9739F"/>
    <w:rsid w:val="00DB50E6"/>
    <w:rsid w:val="00E122CC"/>
    <w:rsid w:val="00E65E32"/>
    <w:rsid w:val="00E83540"/>
    <w:rsid w:val="00E900DC"/>
    <w:rsid w:val="00EA240E"/>
    <w:rsid w:val="00EE4B04"/>
    <w:rsid w:val="00EE6E8A"/>
    <w:rsid w:val="00F055B6"/>
    <w:rsid w:val="00F05FB6"/>
    <w:rsid w:val="00F3208D"/>
    <w:rsid w:val="00F356FB"/>
    <w:rsid w:val="00F629B0"/>
    <w:rsid w:val="00F711D9"/>
    <w:rsid w:val="00F80C4C"/>
    <w:rsid w:val="00FA5AA3"/>
    <w:rsid w:val="00FE76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60031"/>
  <w15:chartTrackingRefBased/>
  <w15:docId w15:val="{441A5D27-675F-4C46-804B-440B1DA39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2CF"/>
  </w:style>
  <w:style w:type="paragraph" w:styleId="Heading1">
    <w:name w:val="heading 1"/>
    <w:basedOn w:val="Normal"/>
    <w:link w:val="Heading1Char"/>
    <w:uiPriority w:val="4"/>
    <w:qFormat/>
    <w:rsid w:val="00555B4D"/>
    <w:pPr>
      <w:keepNext/>
      <w:spacing w:before="240" w:after="60" w:line="276" w:lineRule="auto"/>
      <w:outlineLvl w:val="0"/>
    </w:pPr>
    <w:rPr>
      <w:rFonts w:asciiTheme="majorHAnsi" w:eastAsiaTheme="majorEastAsia" w:hAnsiTheme="majorHAnsi" w:cstheme="majorBidi"/>
      <w:b/>
      <w:color w:val="323E4F" w:themeColor="text2" w:themeShade="BF"/>
      <w:kern w:val="28"/>
      <w:sz w:val="52"/>
      <w:szCs w:val="32"/>
      <w:lang w:val="en-US"/>
    </w:rPr>
  </w:style>
  <w:style w:type="paragraph" w:styleId="Heading2">
    <w:name w:val="heading 2"/>
    <w:basedOn w:val="Normal"/>
    <w:next w:val="Normal"/>
    <w:link w:val="Heading2Char"/>
    <w:uiPriority w:val="9"/>
    <w:unhideWhenUsed/>
    <w:qFormat/>
    <w:rsid w:val="00555B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6E0047"/>
    <w:pPr>
      <w:spacing w:after="200" w:line="240" w:lineRule="auto"/>
    </w:pPr>
    <w:rPr>
      <w:rFonts w:asciiTheme="majorHAnsi" w:eastAsiaTheme="majorEastAsia" w:hAnsiTheme="majorHAnsi" w:cstheme="majorBidi"/>
      <w:b/>
      <w:bCs/>
      <w:color w:val="44546A" w:themeColor="text2"/>
      <w:sz w:val="72"/>
      <w:szCs w:val="52"/>
      <w:lang w:val="en-US"/>
    </w:rPr>
  </w:style>
  <w:style w:type="character" w:customStyle="1" w:styleId="TitleChar">
    <w:name w:val="Title Char"/>
    <w:basedOn w:val="DefaultParagraphFont"/>
    <w:link w:val="Title"/>
    <w:uiPriority w:val="1"/>
    <w:rsid w:val="006E0047"/>
    <w:rPr>
      <w:rFonts w:asciiTheme="majorHAnsi" w:eastAsiaTheme="majorEastAsia" w:hAnsiTheme="majorHAnsi" w:cstheme="majorBidi"/>
      <w:b/>
      <w:bCs/>
      <w:color w:val="44546A" w:themeColor="text2"/>
      <w:sz w:val="72"/>
      <w:szCs w:val="52"/>
      <w:lang w:val="en-US"/>
    </w:rPr>
  </w:style>
  <w:style w:type="paragraph" w:styleId="Subtitle">
    <w:name w:val="Subtitle"/>
    <w:basedOn w:val="Normal"/>
    <w:link w:val="SubtitleChar"/>
    <w:uiPriority w:val="2"/>
    <w:qFormat/>
    <w:rsid w:val="006E0047"/>
    <w:pPr>
      <w:framePr w:hSpace="180" w:wrap="around" w:vAnchor="text" w:hAnchor="margin" w:y="1167"/>
      <w:spacing w:after="0" w:line="276" w:lineRule="auto"/>
    </w:pPr>
    <w:rPr>
      <w:rFonts w:eastAsiaTheme="minorEastAsia"/>
      <w:caps/>
      <w:color w:val="44546A" w:themeColor="text2"/>
      <w:spacing w:val="20"/>
      <w:sz w:val="32"/>
      <w:lang w:val="en-US"/>
    </w:rPr>
  </w:style>
  <w:style w:type="character" w:customStyle="1" w:styleId="SubtitleChar">
    <w:name w:val="Subtitle Char"/>
    <w:basedOn w:val="DefaultParagraphFont"/>
    <w:link w:val="Subtitle"/>
    <w:uiPriority w:val="2"/>
    <w:rsid w:val="006E0047"/>
    <w:rPr>
      <w:rFonts w:eastAsiaTheme="minorEastAsia"/>
      <w:caps/>
      <w:color w:val="44546A" w:themeColor="text2"/>
      <w:spacing w:val="20"/>
      <w:sz w:val="32"/>
      <w:lang w:val="en-US"/>
    </w:rPr>
  </w:style>
  <w:style w:type="character" w:customStyle="1" w:styleId="Heading1Char">
    <w:name w:val="Heading 1 Char"/>
    <w:basedOn w:val="DefaultParagraphFont"/>
    <w:link w:val="Heading1"/>
    <w:uiPriority w:val="4"/>
    <w:rsid w:val="00555B4D"/>
    <w:rPr>
      <w:rFonts w:asciiTheme="majorHAnsi" w:eastAsiaTheme="majorEastAsia" w:hAnsiTheme="majorHAnsi" w:cstheme="majorBidi"/>
      <w:b/>
      <w:color w:val="323E4F" w:themeColor="text2" w:themeShade="BF"/>
      <w:kern w:val="28"/>
      <w:sz w:val="52"/>
      <w:szCs w:val="32"/>
      <w:lang w:val="en-US"/>
    </w:rPr>
  </w:style>
  <w:style w:type="character" w:customStyle="1" w:styleId="Heading2Char">
    <w:name w:val="Heading 2 Char"/>
    <w:basedOn w:val="DefaultParagraphFont"/>
    <w:link w:val="Heading2"/>
    <w:uiPriority w:val="9"/>
    <w:rsid w:val="00555B4D"/>
    <w:rPr>
      <w:rFonts w:asciiTheme="majorHAnsi" w:eastAsiaTheme="majorEastAsia" w:hAnsiTheme="majorHAnsi" w:cstheme="majorBidi"/>
      <w:color w:val="2E74B5" w:themeColor="accent1" w:themeShade="BF"/>
      <w:sz w:val="26"/>
      <w:szCs w:val="26"/>
    </w:rPr>
  </w:style>
  <w:style w:type="paragraph" w:customStyle="1" w:styleId="Content">
    <w:name w:val="Content"/>
    <w:basedOn w:val="Normal"/>
    <w:link w:val="ContentChar"/>
    <w:qFormat/>
    <w:rsid w:val="00555B4D"/>
    <w:pPr>
      <w:spacing w:after="0" w:line="276" w:lineRule="auto"/>
    </w:pPr>
    <w:rPr>
      <w:rFonts w:eastAsiaTheme="minorEastAsia"/>
      <w:color w:val="44546A" w:themeColor="text2"/>
      <w:sz w:val="28"/>
      <w:lang w:val="en-US"/>
    </w:rPr>
  </w:style>
  <w:style w:type="character" w:customStyle="1" w:styleId="ContentChar">
    <w:name w:val="Content Char"/>
    <w:basedOn w:val="DefaultParagraphFont"/>
    <w:link w:val="Content"/>
    <w:rsid w:val="00555B4D"/>
    <w:rPr>
      <w:rFonts w:eastAsiaTheme="minorEastAsia"/>
      <w:color w:val="44546A" w:themeColor="text2"/>
      <w:sz w:val="28"/>
      <w:lang w:val="en-US"/>
    </w:rPr>
  </w:style>
  <w:style w:type="paragraph" w:styleId="ListParagraph">
    <w:name w:val="List Paragraph"/>
    <w:basedOn w:val="Normal"/>
    <w:uiPriority w:val="34"/>
    <w:qFormat/>
    <w:rsid w:val="00D2226E"/>
    <w:pPr>
      <w:spacing w:after="0" w:line="276" w:lineRule="auto"/>
      <w:ind w:left="720"/>
      <w:contextualSpacing/>
    </w:pPr>
    <w:rPr>
      <w:rFonts w:eastAsiaTheme="minorEastAsia"/>
      <w:b/>
      <w:color w:val="44546A" w:themeColor="text2"/>
      <w:sz w:val="28"/>
      <w:lang w:val="en-US"/>
    </w:rPr>
  </w:style>
  <w:style w:type="paragraph" w:styleId="BalloonText">
    <w:name w:val="Balloon Text"/>
    <w:basedOn w:val="Normal"/>
    <w:link w:val="BalloonTextChar"/>
    <w:uiPriority w:val="99"/>
    <w:semiHidden/>
    <w:unhideWhenUsed/>
    <w:rsid w:val="003913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390"/>
    <w:rPr>
      <w:rFonts w:ascii="Segoe UI" w:hAnsi="Segoe UI" w:cs="Segoe UI"/>
      <w:sz w:val="18"/>
      <w:szCs w:val="18"/>
    </w:rPr>
  </w:style>
  <w:style w:type="paragraph" w:styleId="Footer">
    <w:name w:val="footer"/>
    <w:basedOn w:val="Normal"/>
    <w:link w:val="FooterChar"/>
    <w:uiPriority w:val="99"/>
    <w:unhideWhenUsed/>
    <w:rsid w:val="00D43CE8"/>
    <w:pPr>
      <w:spacing w:after="0" w:line="276" w:lineRule="auto"/>
    </w:pPr>
    <w:rPr>
      <w:rFonts w:eastAsiaTheme="minorEastAsia"/>
      <w:b/>
      <w:color w:val="44546A" w:themeColor="text2"/>
      <w:sz w:val="28"/>
      <w:lang w:val="en-US"/>
    </w:rPr>
  </w:style>
  <w:style w:type="character" w:customStyle="1" w:styleId="FooterChar">
    <w:name w:val="Footer Char"/>
    <w:basedOn w:val="DefaultParagraphFont"/>
    <w:link w:val="Footer"/>
    <w:uiPriority w:val="99"/>
    <w:rsid w:val="00D43CE8"/>
    <w:rPr>
      <w:rFonts w:eastAsiaTheme="minorEastAsia"/>
      <w:b/>
      <w:color w:val="44546A" w:themeColor="text2"/>
      <w:sz w:val="28"/>
      <w:lang w:val="en-US"/>
    </w:rPr>
  </w:style>
  <w:style w:type="character" w:styleId="CommentReference">
    <w:name w:val="annotation reference"/>
    <w:basedOn w:val="DefaultParagraphFont"/>
    <w:uiPriority w:val="99"/>
    <w:semiHidden/>
    <w:unhideWhenUsed/>
    <w:rsid w:val="007C69F8"/>
    <w:rPr>
      <w:sz w:val="16"/>
      <w:szCs w:val="16"/>
    </w:rPr>
  </w:style>
  <w:style w:type="paragraph" w:styleId="CommentText">
    <w:name w:val="annotation text"/>
    <w:basedOn w:val="Normal"/>
    <w:link w:val="CommentTextChar"/>
    <w:uiPriority w:val="99"/>
    <w:semiHidden/>
    <w:unhideWhenUsed/>
    <w:rsid w:val="007C69F8"/>
    <w:pPr>
      <w:spacing w:line="240" w:lineRule="auto"/>
    </w:pPr>
    <w:rPr>
      <w:sz w:val="20"/>
      <w:szCs w:val="20"/>
    </w:rPr>
  </w:style>
  <w:style w:type="character" w:customStyle="1" w:styleId="CommentTextChar">
    <w:name w:val="Comment Text Char"/>
    <w:basedOn w:val="DefaultParagraphFont"/>
    <w:link w:val="CommentText"/>
    <w:uiPriority w:val="99"/>
    <w:semiHidden/>
    <w:rsid w:val="007C69F8"/>
    <w:rPr>
      <w:sz w:val="20"/>
      <w:szCs w:val="20"/>
    </w:rPr>
  </w:style>
  <w:style w:type="paragraph" w:styleId="CommentSubject">
    <w:name w:val="annotation subject"/>
    <w:basedOn w:val="CommentText"/>
    <w:next w:val="CommentText"/>
    <w:link w:val="CommentSubjectChar"/>
    <w:uiPriority w:val="99"/>
    <w:semiHidden/>
    <w:unhideWhenUsed/>
    <w:rsid w:val="007C69F8"/>
    <w:rPr>
      <w:b/>
      <w:bCs/>
    </w:rPr>
  </w:style>
  <w:style w:type="character" w:customStyle="1" w:styleId="CommentSubjectChar">
    <w:name w:val="Comment Subject Char"/>
    <w:basedOn w:val="CommentTextChar"/>
    <w:link w:val="CommentSubject"/>
    <w:uiPriority w:val="99"/>
    <w:semiHidden/>
    <w:rsid w:val="007C69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55302">
      <w:bodyDiv w:val="1"/>
      <w:marLeft w:val="0"/>
      <w:marRight w:val="0"/>
      <w:marTop w:val="0"/>
      <w:marBottom w:val="0"/>
      <w:divBdr>
        <w:top w:val="none" w:sz="0" w:space="0" w:color="auto"/>
        <w:left w:val="none" w:sz="0" w:space="0" w:color="auto"/>
        <w:bottom w:val="none" w:sz="0" w:space="0" w:color="auto"/>
        <w:right w:val="none" w:sz="0" w:space="0" w:color="auto"/>
      </w:divBdr>
    </w:div>
    <w:div w:id="209770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png"/><Relationship Id="rId18" Type="http://schemas.openxmlformats.org/officeDocument/2006/relationships/image" Target="cid:image001.jpg@01D83921.C54420B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image" Target="media/image2.jpeg"/><Relationship Id="rId12" Type="http://schemas.openxmlformats.org/officeDocument/2006/relationships/image" Target="cid:image002.png@01D83921.C54420B0" TargetMode="External"/><Relationship Id="rId17" Type="http://schemas.openxmlformats.org/officeDocument/2006/relationships/image" Target="media/image9.jpeg"/><Relationship Id="rId25"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image" Target="cid:image004.png@01D83921.C54420B0" TargetMode="External"/><Relationship Id="rId20" Type="http://schemas.openxmlformats.org/officeDocument/2006/relationships/image" Target="media/image11.png"/><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png"/><Relationship Id="rId24" Type="http://schemas.openxmlformats.org/officeDocument/2006/relationships/image" Target="media/image15.jpeg"/><Relationship Id="rId32"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4.jpeg"/><Relationship Id="rId28" Type="http://schemas.openxmlformats.org/officeDocument/2006/relationships/theme" Target="theme/theme1.xml"/><Relationship Id="rId10" Type="http://schemas.openxmlformats.org/officeDocument/2006/relationships/image" Target="media/image5.tiff"/><Relationship Id="rId19" Type="http://schemas.openxmlformats.org/officeDocument/2006/relationships/image" Target="media/image10.png"/><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cid:image003.png@01D83921.C54420B0" TargetMode="External"/><Relationship Id="rId22" Type="http://schemas.openxmlformats.org/officeDocument/2006/relationships/image" Target="media/image13.png"/><Relationship Id="rId27" Type="http://schemas.openxmlformats.org/officeDocument/2006/relationships/glossaryDocument" Target="glossary/document.xml"/><Relationship Id="rId30"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20E2EF9003244EDB6FF953B4EC962B7"/>
        <w:category>
          <w:name w:val="General"/>
          <w:gallery w:val="placeholder"/>
        </w:category>
        <w:types>
          <w:type w:val="bbPlcHdr"/>
        </w:types>
        <w:behaviors>
          <w:behavior w:val="content"/>
        </w:behaviors>
        <w:guid w:val="{8E26EFF8-A16B-4C89-A37B-95E26D7025AE}"/>
      </w:docPartPr>
      <w:docPartBody>
        <w:p w:rsidR="00D7430D" w:rsidRDefault="00D7430D" w:rsidP="00D7430D">
          <w:pPr>
            <w:pStyle w:val="F20E2EF9003244EDB6FF953B4EC962B7"/>
          </w:pPr>
          <w:r w:rsidRPr="00DF027C">
            <w:t>Subtitle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30D"/>
    <w:rsid w:val="00145039"/>
    <w:rsid w:val="0045620C"/>
    <w:rsid w:val="0084727F"/>
    <w:rsid w:val="00873F3E"/>
    <w:rsid w:val="00966A8C"/>
    <w:rsid w:val="00BC6878"/>
    <w:rsid w:val="00BD0C07"/>
    <w:rsid w:val="00BF20E1"/>
    <w:rsid w:val="00CB7302"/>
    <w:rsid w:val="00D743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2"/>
    <w:qFormat/>
    <w:rsid w:val="00D7430D"/>
    <w:pPr>
      <w:framePr w:hSpace="180" w:wrap="around" w:vAnchor="text" w:hAnchor="margin" w:y="1167"/>
      <w:spacing w:after="0" w:line="276" w:lineRule="auto"/>
    </w:pPr>
    <w:rPr>
      <w:caps/>
      <w:color w:val="44546A" w:themeColor="text2"/>
      <w:spacing w:val="20"/>
      <w:sz w:val="32"/>
      <w:lang w:val="en-US" w:eastAsia="en-US"/>
    </w:rPr>
  </w:style>
  <w:style w:type="character" w:customStyle="1" w:styleId="SubtitleChar">
    <w:name w:val="Subtitle Char"/>
    <w:basedOn w:val="DefaultParagraphFont"/>
    <w:link w:val="Subtitle"/>
    <w:uiPriority w:val="2"/>
    <w:rsid w:val="00D7430D"/>
    <w:rPr>
      <w:caps/>
      <w:color w:val="44546A" w:themeColor="text2"/>
      <w:spacing w:val="20"/>
      <w:sz w:val="32"/>
      <w:lang w:val="en-US" w:eastAsia="en-US"/>
    </w:rPr>
  </w:style>
  <w:style w:type="paragraph" w:customStyle="1" w:styleId="E7061FE96F9F4460BB3B2E178FFBACFA">
    <w:name w:val="E7061FE96F9F4460BB3B2E178FFBACFA"/>
    <w:rsid w:val="00D7430D"/>
  </w:style>
  <w:style w:type="paragraph" w:customStyle="1" w:styleId="31036F7E206F48DD9D907202A3002442">
    <w:name w:val="31036F7E206F48DD9D907202A3002442"/>
    <w:rsid w:val="00D7430D"/>
  </w:style>
  <w:style w:type="paragraph" w:customStyle="1" w:styleId="0F909974FC524B8ABD43E04AE49306B7">
    <w:name w:val="0F909974FC524B8ABD43E04AE49306B7"/>
    <w:rsid w:val="00D7430D"/>
  </w:style>
  <w:style w:type="paragraph" w:customStyle="1" w:styleId="81DDD0A95C824792B74B77C5213CA4F1">
    <w:name w:val="81DDD0A95C824792B74B77C5213CA4F1"/>
    <w:rsid w:val="00D7430D"/>
  </w:style>
  <w:style w:type="paragraph" w:customStyle="1" w:styleId="01C044FE3DF7473881D634C1FE44930B">
    <w:name w:val="01C044FE3DF7473881D634C1FE44930B"/>
    <w:rsid w:val="00D7430D"/>
  </w:style>
  <w:style w:type="paragraph" w:customStyle="1" w:styleId="D26E9355DABF4B4486C55E92E2BF9857">
    <w:name w:val="D26E9355DABF4B4486C55E92E2BF9857"/>
    <w:rsid w:val="00D7430D"/>
  </w:style>
  <w:style w:type="paragraph" w:customStyle="1" w:styleId="C444B08F3EC64296B96602F667616B27">
    <w:name w:val="C444B08F3EC64296B96602F667616B27"/>
    <w:rsid w:val="00D7430D"/>
  </w:style>
  <w:style w:type="paragraph" w:customStyle="1" w:styleId="0B11E02E491F493BA59D0C988678B85A">
    <w:name w:val="0B11E02E491F493BA59D0C988678B85A"/>
    <w:rsid w:val="00D7430D"/>
  </w:style>
  <w:style w:type="paragraph" w:customStyle="1" w:styleId="F20E2EF9003244EDB6FF953B4EC962B7">
    <w:name w:val="F20E2EF9003244EDB6FF953B4EC962B7"/>
    <w:rsid w:val="00D743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307BD4225C1740A39D0610FD820B22" ma:contentTypeVersion="" ma:contentTypeDescription="Create a new document." ma:contentTypeScope="" ma:versionID="d1fd986e3bfcec9ce9c8e997d3b0aed8">
  <xsd:schema xmlns:xsd="http://www.w3.org/2001/XMLSchema" xmlns:xs="http://www.w3.org/2001/XMLSchema" xmlns:p="http://schemas.microsoft.com/office/2006/metadata/properties" xmlns:ns2="B8056F3F-8235-4FBB-A180-A31D3FE4BA13" xmlns:ns3="ed5a4896-2da6-4469-a7e1-3f6eab57a1f0" xmlns:ns4="b8056f3f-8235-4fbb-a180-a31d3fe4ba13" targetNamespace="http://schemas.microsoft.com/office/2006/metadata/properties" ma:root="true" ma:fieldsID="ea862f481ad7af0199dd33710fb27cf2" ns2:_="" ns3:_="" ns4:_="">
    <xsd:import namespace="B8056F3F-8235-4FBB-A180-A31D3FE4BA13"/>
    <xsd:import namespace="ed5a4896-2da6-4469-a7e1-3f6eab57a1f0"/>
    <xsd:import namespace="b8056f3f-8235-4fbb-a180-a31d3fe4ba13"/>
    <xsd:element name="properties">
      <xsd:complexType>
        <xsd:sequence>
          <xsd:element name="documentManagement">
            <xsd:complexType>
              <xsd:all>
                <xsd:element ref="ns2:Owner" minOccurs="0"/>
                <xsd:element ref="ns2:Document_x0020_TYpe" minOccurs="0"/>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56F3F-8235-4FBB-A180-A31D3FE4BA13" elementFormDefault="qualified">
    <xsd:import namespace="http://schemas.microsoft.com/office/2006/documentManagement/types"/>
    <xsd:import namespace="http://schemas.microsoft.com/office/infopath/2007/PartnerControls"/>
    <xsd:element name="Owner" ma:index="8" nillable="true" ma:displayName="Owner" ma:internalName="Owner">
      <xsd:simpleType>
        <xsd:restriction base="dms:Text">
          <xsd:maxLength value="255"/>
        </xsd:restriction>
      </xsd:simpleType>
    </xsd:element>
    <xsd:element name="Document_x0020_TYpe" ma:index="9" nillable="true" ma:displayName="Document Type" ma:default="General Document" ma:format="Dropdown" ma:internalName="Document_x0020_TYpe">
      <xsd:simpleType>
        <xsd:union memberTypes="dms:Text">
          <xsd:simpleType>
            <xsd:restriction base="dms:Choice">
              <xsd:enumeration value="Agenda"/>
              <xsd:enumeration value="Appendix"/>
              <xsd:enumeration value="Briefing"/>
              <xsd:enumeration value="Business Planning"/>
              <xsd:enumeration value="Feedback"/>
              <xsd:enumeration value="Form"/>
              <xsd:enumeration value="General Document"/>
              <xsd:enumeration value="Letter"/>
              <xsd:enumeration value="Meeting Note"/>
              <xsd:enumeration value="Meeting Papers"/>
              <xsd:enumeration value="Message Sent"/>
              <xsd:enumeration value="Message Received"/>
              <xsd:enumeration value="Minutes"/>
              <xsd:enumeration value="News Release"/>
              <xsd:enumeration value="Presentation"/>
              <xsd:enumeration value="Proposal"/>
              <xsd:enumeration value="Report"/>
              <xsd:enumeration value="Response"/>
              <xsd:enumeration value="Speech"/>
              <xsd:enumeration value="Spreadsheet Information"/>
              <xsd:enumeration value="Spreadsheet Analysis"/>
              <xsd:enumeration value="Submission/Bi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d5a4896-2da6-4469-a7e1-3f6eab57a1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1" nillable="true" ma:displayName="Sharing Hint Hash" ma:internalName="SharingHintHash" ma:readOnly="true">
      <xsd:simpleType>
        <xsd:restriction base="dms:Text"/>
      </xsd:simple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056f3f-8235-4fbb-a180-a31d3fe4ba13"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wner xmlns="B8056F3F-8235-4FBB-A180-A31D3FE4BA13" xsi:nil="true"/>
    <Document_x0020_TYpe xmlns="B8056F3F-8235-4FBB-A180-A31D3FE4BA13">General Document</Document_x0020_TYpe>
  </documentManagement>
</p:properties>
</file>

<file path=customXml/itemProps1.xml><?xml version="1.0" encoding="utf-8"?>
<ds:datastoreItem xmlns:ds="http://schemas.openxmlformats.org/officeDocument/2006/customXml" ds:itemID="{FCEBC359-21D2-43D3-8B00-C5D6C81BD95A}">
  <ds:schemaRefs>
    <ds:schemaRef ds:uri="http://schemas.openxmlformats.org/officeDocument/2006/bibliography"/>
  </ds:schemaRefs>
</ds:datastoreItem>
</file>

<file path=customXml/itemProps2.xml><?xml version="1.0" encoding="utf-8"?>
<ds:datastoreItem xmlns:ds="http://schemas.openxmlformats.org/officeDocument/2006/customXml" ds:itemID="{4876F550-965F-4463-A221-CF828466BAAD}"/>
</file>

<file path=customXml/itemProps3.xml><?xml version="1.0" encoding="utf-8"?>
<ds:datastoreItem xmlns:ds="http://schemas.openxmlformats.org/officeDocument/2006/customXml" ds:itemID="{243B3820-9ED9-49FA-9F61-2B54441F6A29}"/>
</file>

<file path=customXml/itemProps4.xml><?xml version="1.0" encoding="utf-8"?>
<ds:datastoreItem xmlns:ds="http://schemas.openxmlformats.org/officeDocument/2006/customXml" ds:itemID="{C1192A12-3D97-4E68-AC9D-7C6D146E126B}"/>
</file>

<file path=customXml/itemProps5.xml><?xml version="1.0" encoding="utf-8"?>
<ds:datastoreItem xmlns:ds="http://schemas.openxmlformats.org/officeDocument/2006/customXml" ds:itemID="{4862644B-4974-47ED-ACCF-D19DD25FE01C}"/>
</file>

<file path=docProps/app.xml><?xml version="1.0" encoding="utf-8"?>
<Properties xmlns="http://schemas.openxmlformats.org/officeDocument/2006/extended-properties" xmlns:vt="http://schemas.openxmlformats.org/officeDocument/2006/docPropsVTypes">
  <Template>Normal</Template>
  <TotalTime>389</TotalTime>
  <Pages>24</Pages>
  <Words>5355</Words>
  <Characters>30528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Graham</dc:creator>
  <cp:keywords/>
  <dc:description/>
  <cp:lastModifiedBy>Hazel Slattery</cp:lastModifiedBy>
  <cp:revision>24</cp:revision>
  <dcterms:created xsi:type="dcterms:W3CDTF">2022-03-20T10:24:00Z</dcterms:created>
  <dcterms:modified xsi:type="dcterms:W3CDTF">2022-03-24T16:03:00Z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0x010100B3307BD4225C1740A39D0610FD820B22</vt:lpwstr>
  </property>
</Properties>
</file>