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24F9B" w14:textId="090CC281" w:rsidR="00224472" w:rsidRPr="00224472" w:rsidRDefault="00224472" w:rsidP="00224472">
      <w:pPr>
        <w:jc w:val="center"/>
        <w:rPr>
          <w:rFonts w:ascii="Arial" w:hAnsi="Arial" w:cs="Arial"/>
        </w:rPr>
      </w:pPr>
      <w:r w:rsidRPr="00224472">
        <w:rPr>
          <w:rFonts w:ascii="Arial" w:hAnsi="Arial" w:cs="Arial"/>
        </w:rPr>
        <w:t>North Lanarkshire’s Promise Team</w:t>
      </w:r>
    </w:p>
    <w:p w14:paraId="65B46F11" w14:textId="77777777" w:rsidR="00224472" w:rsidRPr="00224472" w:rsidRDefault="00224472" w:rsidP="00224472">
      <w:pPr>
        <w:rPr>
          <w:rFonts w:ascii="Arial" w:hAnsi="Arial" w:cs="Arial"/>
        </w:rPr>
      </w:pPr>
    </w:p>
    <w:p w14:paraId="00124315" w14:textId="447321D1" w:rsidR="00224472" w:rsidRPr="00224472" w:rsidRDefault="00224472" w:rsidP="00224472">
      <w:pPr>
        <w:rPr>
          <w:rFonts w:ascii="Arial" w:hAnsi="Arial" w:cs="Arial"/>
        </w:rPr>
      </w:pPr>
      <w:r w:rsidRPr="00224472">
        <w:rPr>
          <w:rFonts w:ascii="Arial" w:hAnsi="Arial" w:cs="Arial"/>
        </w:rPr>
        <w:t xml:space="preserve">The Promise Team in North Lanarkshire is a collective </w:t>
      </w:r>
      <w:r w:rsidR="00F034BA" w:rsidRPr="00224472">
        <w:rPr>
          <w:rFonts w:ascii="Arial" w:hAnsi="Arial" w:cs="Arial"/>
        </w:rPr>
        <w:t>of lead</w:t>
      </w:r>
      <w:r w:rsidRPr="00224472">
        <w:rPr>
          <w:rFonts w:ascii="Arial" w:hAnsi="Arial" w:cs="Arial"/>
        </w:rPr>
        <w:t xml:space="preserve"> managers and  our Promise Development Workers and Assistant Support Workers with lived experience of Care who are fundamental to driving forward delivery of the Promise in NL and in our successes to date.  Early in 2021 we recruited 4 young people to Promise Development Worker </w:t>
      </w:r>
      <w:r w:rsidR="00F034BA" w:rsidRPr="00224472">
        <w:rPr>
          <w:rFonts w:ascii="Arial" w:hAnsi="Arial" w:cs="Arial"/>
        </w:rPr>
        <w:t>posts and</w:t>
      </w:r>
      <w:r w:rsidRPr="00224472">
        <w:rPr>
          <w:rFonts w:ascii="Arial" w:hAnsi="Arial" w:cs="Arial"/>
        </w:rPr>
        <w:t xml:space="preserve"> a further 2 to Assistant Support Worker posts, the </w:t>
      </w:r>
      <w:r w:rsidR="00F034BA" w:rsidRPr="00224472">
        <w:rPr>
          <w:rFonts w:ascii="Arial" w:hAnsi="Arial" w:cs="Arial"/>
        </w:rPr>
        <w:t>former</w:t>
      </w:r>
      <w:r w:rsidRPr="00224472">
        <w:rPr>
          <w:rFonts w:ascii="Arial" w:hAnsi="Arial" w:cs="Arial"/>
        </w:rPr>
        <w:t xml:space="preserve"> established though the reconfiguration of existing budgets and the latter through the Youth Guarantee Scheme and health funding.  This has injected real energy and new skills and perspectives into our work.  The Promise Development team have led a range of awareness raising activity around the Promise both internally and with partner agencies, levered in </w:t>
      </w:r>
      <w:r w:rsidR="00F034BA" w:rsidRPr="00224472">
        <w:rPr>
          <w:rFonts w:ascii="Arial" w:hAnsi="Arial" w:cs="Arial"/>
        </w:rPr>
        <w:t>additional resource</w:t>
      </w:r>
      <w:r w:rsidRPr="00224472">
        <w:rPr>
          <w:rFonts w:ascii="Arial" w:hAnsi="Arial" w:cs="Arial"/>
        </w:rPr>
        <w:t xml:space="preserve"> though successful bids to the Promise Partnership and led and participated in a range of activity (small and </w:t>
      </w:r>
      <w:r w:rsidR="00F034BA" w:rsidRPr="00224472">
        <w:rPr>
          <w:rFonts w:ascii="Arial" w:hAnsi="Arial" w:cs="Arial"/>
        </w:rPr>
        <w:t>large) supporting</w:t>
      </w:r>
      <w:r w:rsidRPr="00224472">
        <w:rPr>
          <w:rFonts w:ascii="Arial" w:hAnsi="Arial" w:cs="Arial"/>
        </w:rPr>
        <w:t xml:space="preserve"> the transformation of services including:</w:t>
      </w:r>
    </w:p>
    <w:p w14:paraId="57A42ED4" w14:textId="77777777" w:rsidR="00224472" w:rsidRPr="00224472" w:rsidRDefault="00224472" w:rsidP="00224472">
      <w:pPr>
        <w:rPr>
          <w:rFonts w:ascii="Arial" w:hAnsi="Arial" w:cs="Arial"/>
        </w:rPr>
      </w:pPr>
    </w:p>
    <w:p w14:paraId="50A56FAE" w14:textId="66FD65FE" w:rsidR="00224472" w:rsidRPr="00224472" w:rsidRDefault="00224472" w:rsidP="00224472">
      <w:pPr>
        <w:pStyle w:val="ListParagraph"/>
        <w:numPr>
          <w:ilvl w:val="0"/>
          <w:numId w:val="1"/>
        </w:numPr>
        <w:rPr>
          <w:rFonts w:ascii="Arial" w:eastAsia="Times New Roman" w:hAnsi="Arial" w:cs="Arial"/>
        </w:rPr>
      </w:pPr>
      <w:r w:rsidRPr="00224472">
        <w:rPr>
          <w:rFonts w:ascii="Arial" w:eastAsia="Times New Roman" w:hAnsi="Arial" w:cs="Arial"/>
        </w:rPr>
        <w:t xml:space="preserve">Work </w:t>
      </w:r>
      <w:r w:rsidR="00F034BA" w:rsidRPr="00224472">
        <w:rPr>
          <w:rFonts w:ascii="Arial" w:eastAsia="Times New Roman" w:hAnsi="Arial" w:cs="Arial"/>
        </w:rPr>
        <w:t>on language</w:t>
      </w:r>
      <w:r w:rsidRPr="00224472">
        <w:rPr>
          <w:rFonts w:ascii="Arial" w:eastAsia="Times New Roman" w:hAnsi="Arial" w:cs="Arial"/>
        </w:rPr>
        <w:t xml:space="preserve"> and record keeping – piloting a completely new approach in one of our children’s houses</w:t>
      </w:r>
    </w:p>
    <w:p w14:paraId="75BA4691" w14:textId="5891E508" w:rsidR="00224472" w:rsidRPr="00224472" w:rsidRDefault="00224472" w:rsidP="00224472">
      <w:pPr>
        <w:pStyle w:val="ListParagraph"/>
        <w:numPr>
          <w:ilvl w:val="0"/>
          <w:numId w:val="1"/>
        </w:numPr>
        <w:rPr>
          <w:rFonts w:ascii="Arial" w:eastAsia="Times New Roman" w:hAnsi="Arial" w:cs="Arial"/>
        </w:rPr>
      </w:pPr>
      <w:r w:rsidRPr="00224472">
        <w:rPr>
          <w:rFonts w:ascii="Arial" w:eastAsia="Times New Roman" w:hAnsi="Arial" w:cs="Arial"/>
        </w:rPr>
        <w:t xml:space="preserve">Work or </w:t>
      </w:r>
      <w:r w:rsidR="00F034BA" w:rsidRPr="00224472">
        <w:rPr>
          <w:rFonts w:ascii="Arial" w:eastAsia="Times New Roman" w:hAnsi="Arial" w:cs="Arial"/>
        </w:rPr>
        <w:t>Brothers</w:t>
      </w:r>
      <w:r w:rsidRPr="00224472">
        <w:rPr>
          <w:rFonts w:ascii="Arial" w:eastAsia="Times New Roman" w:hAnsi="Arial" w:cs="Arial"/>
        </w:rPr>
        <w:t xml:space="preserve"> and Sisters and promoting family time and relationships</w:t>
      </w:r>
    </w:p>
    <w:p w14:paraId="06321926" w14:textId="77777777" w:rsidR="00224472" w:rsidRPr="00224472" w:rsidRDefault="00224472" w:rsidP="00224472">
      <w:pPr>
        <w:pStyle w:val="ListParagraph"/>
        <w:numPr>
          <w:ilvl w:val="0"/>
          <w:numId w:val="1"/>
        </w:numPr>
        <w:rPr>
          <w:rFonts w:ascii="Arial" w:eastAsia="Times New Roman" w:hAnsi="Arial" w:cs="Arial"/>
        </w:rPr>
      </w:pPr>
      <w:r w:rsidRPr="00224472">
        <w:rPr>
          <w:rFonts w:ascii="Arial" w:eastAsia="Times New Roman" w:hAnsi="Arial" w:cs="Arial"/>
        </w:rPr>
        <w:t>Work to establish our new after care hub</w:t>
      </w:r>
    </w:p>
    <w:p w14:paraId="4AFB6CA5" w14:textId="77777777" w:rsidR="00224472" w:rsidRPr="00224472" w:rsidRDefault="00224472" w:rsidP="00224472">
      <w:pPr>
        <w:pStyle w:val="ListParagraph"/>
        <w:numPr>
          <w:ilvl w:val="0"/>
          <w:numId w:val="1"/>
        </w:numPr>
        <w:rPr>
          <w:rFonts w:ascii="Arial" w:eastAsia="Times New Roman" w:hAnsi="Arial" w:cs="Arial"/>
        </w:rPr>
      </w:pPr>
      <w:r w:rsidRPr="00224472">
        <w:rPr>
          <w:rFonts w:ascii="Arial" w:eastAsia="Times New Roman" w:hAnsi="Arial" w:cs="Arial"/>
        </w:rPr>
        <w:t>Work on our review of service response and supports for young people in conflict with the law</w:t>
      </w:r>
    </w:p>
    <w:p w14:paraId="2A83C55E" w14:textId="21FCCACD" w:rsidR="00224472" w:rsidRPr="00224472" w:rsidRDefault="00224472" w:rsidP="00224472">
      <w:pPr>
        <w:pStyle w:val="ListParagraph"/>
        <w:numPr>
          <w:ilvl w:val="0"/>
          <w:numId w:val="1"/>
        </w:numPr>
        <w:rPr>
          <w:rFonts w:ascii="Arial" w:eastAsia="Times New Roman" w:hAnsi="Arial" w:cs="Arial"/>
        </w:rPr>
      </w:pPr>
      <w:r w:rsidRPr="00224472">
        <w:rPr>
          <w:rFonts w:ascii="Arial" w:eastAsia="Times New Roman" w:hAnsi="Arial" w:cs="Arial"/>
        </w:rPr>
        <w:t xml:space="preserve">Work to redesign mental health </w:t>
      </w:r>
      <w:r w:rsidR="00F034BA" w:rsidRPr="00224472">
        <w:rPr>
          <w:rFonts w:ascii="Arial" w:eastAsia="Times New Roman" w:hAnsi="Arial" w:cs="Arial"/>
        </w:rPr>
        <w:t>supports for</w:t>
      </w:r>
      <w:r w:rsidRPr="00224472">
        <w:rPr>
          <w:rFonts w:ascii="Arial" w:eastAsia="Times New Roman" w:hAnsi="Arial" w:cs="Arial"/>
        </w:rPr>
        <w:t xml:space="preserve"> CEYP (as part of our CMWBF investment)</w:t>
      </w:r>
    </w:p>
    <w:p w14:paraId="1C376F4F" w14:textId="77777777" w:rsidR="00224472" w:rsidRPr="00224472" w:rsidRDefault="00224472" w:rsidP="00224472">
      <w:pPr>
        <w:pStyle w:val="ListParagraph"/>
        <w:numPr>
          <w:ilvl w:val="0"/>
          <w:numId w:val="1"/>
        </w:numPr>
        <w:rPr>
          <w:rFonts w:ascii="Arial" w:eastAsia="Times New Roman" w:hAnsi="Arial" w:cs="Arial"/>
        </w:rPr>
      </w:pPr>
      <w:r w:rsidRPr="00224472">
        <w:rPr>
          <w:rFonts w:ascii="Arial" w:eastAsia="Times New Roman" w:hAnsi="Arial" w:cs="Arial"/>
        </w:rPr>
        <w:t>Refresh of our secure care processes to ensure embedding of secure care standards</w:t>
      </w:r>
    </w:p>
    <w:p w14:paraId="15B5DA1B" w14:textId="77777777" w:rsidR="00224472" w:rsidRPr="00224472" w:rsidRDefault="00224472" w:rsidP="00224472">
      <w:pPr>
        <w:pStyle w:val="ListParagraph"/>
        <w:numPr>
          <w:ilvl w:val="0"/>
          <w:numId w:val="1"/>
        </w:numPr>
        <w:rPr>
          <w:rFonts w:ascii="Arial" w:eastAsia="Times New Roman" w:hAnsi="Arial" w:cs="Arial"/>
        </w:rPr>
      </w:pPr>
      <w:r w:rsidRPr="00224472">
        <w:rPr>
          <w:rFonts w:ascii="Arial" w:eastAsia="Times New Roman" w:hAnsi="Arial" w:cs="Arial"/>
        </w:rPr>
        <w:t>Work on consultation and engagement</w:t>
      </w:r>
    </w:p>
    <w:p w14:paraId="7C7CFE52" w14:textId="77777777" w:rsidR="00224472" w:rsidRPr="00224472" w:rsidRDefault="00224472" w:rsidP="00224472">
      <w:pPr>
        <w:rPr>
          <w:rFonts w:ascii="Arial" w:hAnsi="Arial" w:cs="Arial"/>
        </w:rPr>
      </w:pPr>
    </w:p>
    <w:p w14:paraId="623578B0" w14:textId="14ADD653" w:rsidR="00224472" w:rsidRPr="00224472" w:rsidRDefault="00224472" w:rsidP="00224472">
      <w:pPr>
        <w:rPr>
          <w:rFonts w:ascii="Arial" w:hAnsi="Arial" w:cs="Arial"/>
        </w:rPr>
      </w:pPr>
      <w:r w:rsidRPr="00224472">
        <w:rPr>
          <w:rFonts w:ascii="Arial" w:hAnsi="Arial" w:cs="Arial"/>
        </w:rPr>
        <w:t xml:space="preserve">In </w:t>
      </w:r>
      <w:r w:rsidR="00F034BA" w:rsidRPr="00224472">
        <w:rPr>
          <w:rFonts w:ascii="Arial" w:hAnsi="Arial" w:cs="Arial"/>
        </w:rPr>
        <w:t>addition,</w:t>
      </w:r>
      <w:r w:rsidRPr="00224472">
        <w:rPr>
          <w:rFonts w:ascii="Arial" w:hAnsi="Arial" w:cs="Arial"/>
        </w:rPr>
        <w:t xml:space="preserve"> two of the team have participated in the Promise Design School and team members have also mentored other young people.</w:t>
      </w:r>
    </w:p>
    <w:p w14:paraId="536711B0" w14:textId="77777777" w:rsidR="00697C98" w:rsidRPr="00224472" w:rsidRDefault="00697C98">
      <w:pPr>
        <w:rPr>
          <w:rFonts w:ascii="Arial" w:hAnsi="Arial" w:cs="Arial"/>
        </w:rPr>
      </w:pPr>
    </w:p>
    <w:sectPr w:rsidR="00697C98" w:rsidRPr="002244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37F64"/>
    <w:multiLevelType w:val="hybridMultilevel"/>
    <w:tmpl w:val="CD968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50300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72"/>
    <w:rsid w:val="00224472"/>
    <w:rsid w:val="00697C98"/>
    <w:rsid w:val="00F034BA"/>
    <w:rsid w:val="00FA0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4D71"/>
  <w15:chartTrackingRefBased/>
  <w15:docId w15:val="{15ACBB6D-ED3D-4CD9-B90D-90769E23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4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47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B8056F3F-8235-4FBB-A180-A31D3FE4BA13" xsi:nil="true"/>
    <Document_x0020_TYpe xmlns="B8056F3F-8235-4FBB-A180-A31D3FE4BA13">General Document</Document_x0020_TYpe>
    <SharedWithUsers xmlns="ed5a4896-2da6-4469-a7e1-3f6eab57a1f0">
      <UserInfo>
        <DisplayName>Shelagh Campbell</DisplayName>
        <AccountId>2677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B3307BD4225C1740A39D0610FD820B22" ma:contentTypeVersion="" ma:contentTypeDescription="Create a new document." ma:contentTypeScope="" ma:versionID="d1fd986e3bfcec9ce9c8e997d3b0aed8">
  <xsd:schema xmlns:xsd="http://www.w3.org/2001/XMLSchema" xmlns:xs="http://www.w3.org/2001/XMLSchema" xmlns:p="http://schemas.microsoft.com/office/2006/metadata/properties" xmlns:ns2="B8056F3F-8235-4FBB-A180-A31D3FE4BA13" xmlns:ns3="ed5a4896-2da6-4469-a7e1-3f6eab57a1f0" xmlns:ns4="b8056f3f-8235-4fbb-a180-a31d3fe4ba13" targetNamespace="http://schemas.microsoft.com/office/2006/metadata/properties" ma:root="true" ma:fieldsID="ea862f481ad7af0199dd33710fb27cf2" ns2:_="" ns3:_="" ns4:_="">
    <xsd:import namespace="B8056F3F-8235-4FBB-A180-A31D3FE4BA13"/>
    <xsd:import namespace="ed5a4896-2da6-4469-a7e1-3f6eab57a1f0"/>
    <xsd:import namespace="b8056f3f-8235-4fbb-a180-a31d3fe4ba13"/>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4F4CEA-227D-4F1E-8609-43A6078F5DCE}">
  <ds:schemaRefs>
    <ds:schemaRef ds:uri="B8056F3F-8235-4FBB-A180-A31D3FE4BA13"/>
    <ds:schemaRef ds:uri="http://www.w3.org/XML/1998/namespace"/>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schemas.openxmlformats.org/package/2006/metadata/core-properties"/>
    <ds:schemaRef ds:uri="b8056f3f-8235-4fbb-a180-a31d3fe4ba13"/>
    <ds:schemaRef ds:uri="ed5a4896-2da6-4469-a7e1-3f6eab57a1f0"/>
    <ds:schemaRef ds:uri="http://purl.org/dc/dcmitype/"/>
  </ds:schemaRefs>
</ds:datastoreItem>
</file>

<file path=customXml/itemProps2.xml><?xml version="1.0" encoding="utf-8"?>
<ds:datastoreItem xmlns:ds="http://schemas.openxmlformats.org/officeDocument/2006/customXml" ds:itemID="{0384EC79-0E17-4B64-A50F-966AEC0EF4D9}">
  <ds:schemaRefs>
    <ds:schemaRef ds:uri="http://schemas.microsoft.com/sharepoint/v3/contenttype/forms"/>
  </ds:schemaRefs>
</ds:datastoreItem>
</file>

<file path=customXml/itemProps3.xml><?xml version="1.0" encoding="utf-8"?>
<ds:datastoreItem xmlns:ds="http://schemas.openxmlformats.org/officeDocument/2006/customXml" ds:itemID="{75B7787D-2700-4DE3-8B39-6D4C469CA8C3}">
  <ds:schemaRefs>
    <ds:schemaRef ds:uri="http://schemas.microsoft.com/office/2006/metadata/customXsn"/>
  </ds:schemaRefs>
</ds:datastoreItem>
</file>

<file path=customXml/itemProps4.xml><?xml version="1.0" encoding="utf-8"?>
<ds:datastoreItem xmlns:ds="http://schemas.openxmlformats.org/officeDocument/2006/customXml" ds:itemID="{2620B318-894D-40F4-87D9-6E4AB3521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56F3F-8235-4FBB-A180-A31D3FE4BA13"/>
    <ds:schemaRef ds:uri="ed5a4896-2da6-4469-a7e1-3f6eab57a1f0"/>
    <ds:schemaRef ds:uri="b8056f3f-8235-4fbb-a180-a31d3fe4b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Gibson</dc:creator>
  <cp:keywords/>
  <dc:description/>
  <cp:lastModifiedBy>TSS Design</cp:lastModifiedBy>
  <cp:revision>2</cp:revision>
  <dcterms:created xsi:type="dcterms:W3CDTF">2022-04-27T09:01:00Z</dcterms:created>
  <dcterms:modified xsi:type="dcterms:W3CDTF">2022-04-27T09:01:00Z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0x010100B3307BD4225C1740A39D0610FD820B22</vt:lpwstr>
  </property>
</Properties>
</file>