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B6016" w14:textId="77777777" w:rsidR="009B59EB" w:rsidRPr="00117190" w:rsidRDefault="009B59EB" w:rsidP="00F91274">
      <w:pPr>
        <w:jc w:val="center"/>
        <w:rPr>
          <w:b/>
          <w:color w:val="7030A0"/>
        </w:rPr>
      </w:pPr>
    </w:p>
    <w:p w14:paraId="3C721292" w14:textId="77777777" w:rsidR="009B59EB" w:rsidRDefault="009B59EB" w:rsidP="00F91274">
      <w:pPr>
        <w:jc w:val="center"/>
        <w:rPr>
          <w:b/>
          <w:color w:val="7030A0"/>
          <w:sz w:val="32"/>
          <w:szCs w:val="32"/>
        </w:rPr>
      </w:pPr>
      <w:r w:rsidRPr="000675B8">
        <w:rPr>
          <w:b/>
          <w:color w:val="7030A0"/>
          <w:sz w:val="32"/>
          <w:szCs w:val="32"/>
        </w:rPr>
        <w:t>National Appropriate Adult Oversight Group</w:t>
      </w:r>
    </w:p>
    <w:p w14:paraId="7F3F3810" w14:textId="77777777" w:rsidR="000675B8" w:rsidRPr="000675B8" w:rsidRDefault="000675B8" w:rsidP="00F91274">
      <w:pPr>
        <w:jc w:val="center"/>
        <w:rPr>
          <w:b/>
          <w:color w:val="7030A0"/>
          <w:sz w:val="32"/>
          <w:szCs w:val="32"/>
        </w:rPr>
      </w:pPr>
    </w:p>
    <w:p w14:paraId="3756B387" w14:textId="77777777" w:rsidR="009B59EB" w:rsidRDefault="001347BF" w:rsidP="00F91274">
      <w:pPr>
        <w:jc w:val="center"/>
        <w:rPr>
          <w:b/>
          <w:color w:val="7030A0"/>
        </w:rPr>
      </w:pPr>
      <w:r w:rsidRPr="001347BF">
        <w:rPr>
          <w:b/>
          <w:color w:val="7030A0"/>
        </w:rPr>
        <w:t>13 April 2021 10</w:t>
      </w:r>
      <w:r>
        <w:rPr>
          <w:b/>
          <w:color w:val="7030A0"/>
        </w:rPr>
        <w:t>:</w:t>
      </w:r>
      <w:r w:rsidRPr="001347BF">
        <w:rPr>
          <w:b/>
          <w:color w:val="7030A0"/>
        </w:rPr>
        <w:t>30am</w:t>
      </w:r>
    </w:p>
    <w:p w14:paraId="1432034F" w14:textId="77777777" w:rsidR="001347BF" w:rsidRPr="00117190" w:rsidRDefault="001347BF" w:rsidP="00F91274">
      <w:pPr>
        <w:jc w:val="center"/>
        <w:rPr>
          <w:b/>
          <w:color w:val="7030A0"/>
        </w:rPr>
      </w:pPr>
    </w:p>
    <w:p w14:paraId="5DB5A931" w14:textId="77777777" w:rsidR="009B59EB" w:rsidRPr="00117190" w:rsidRDefault="009B59EB" w:rsidP="00F91274">
      <w:pPr>
        <w:jc w:val="center"/>
        <w:rPr>
          <w:b/>
          <w:iCs/>
          <w:color w:val="7030A0"/>
        </w:rPr>
      </w:pPr>
      <w:r w:rsidRPr="00117190">
        <w:rPr>
          <w:b/>
          <w:iCs/>
          <w:color w:val="7030A0"/>
        </w:rPr>
        <w:t>Virtual meeting – Microsoft Teams</w:t>
      </w:r>
    </w:p>
    <w:p w14:paraId="1D289F2F" w14:textId="77777777" w:rsidR="009B59EB" w:rsidRDefault="009B59EB" w:rsidP="00F91274">
      <w:pPr>
        <w:rPr>
          <w:b/>
          <w:iCs/>
        </w:rPr>
      </w:pPr>
    </w:p>
    <w:p w14:paraId="3A6F9482" w14:textId="77777777" w:rsidR="0055750D" w:rsidRPr="0055750D" w:rsidRDefault="0055750D" w:rsidP="001347BF">
      <w:pPr>
        <w:rPr>
          <w:bCs/>
          <w:iCs/>
        </w:rPr>
      </w:pPr>
      <w:r w:rsidRPr="0055750D">
        <w:rPr>
          <w:bCs/>
          <w:iCs/>
        </w:rPr>
        <w:t>Attendees:</w:t>
      </w:r>
    </w:p>
    <w:p w14:paraId="65A10F2C" w14:textId="77777777" w:rsidR="0055750D" w:rsidRPr="0055750D" w:rsidRDefault="0055750D" w:rsidP="001347BF">
      <w:pPr>
        <w:rPr>
          <w:bCs/>
          <w:iCs/>
        </w:rPr>
      </w:pPr>
    </w:p>
    <w:p w14:paraId="6ED003EB" w14:textId="77777777" w:rsidR="0055750D" w:rsidRPr="006D0663" w:rsidRDefault="0055750D" w:rsidP="001347BF">
      <w:pPr>
        <w:rPr>
          <w:bCs/>
          <w:iCs/>
        </w:rPr>
      </w:pPr>
      <w:r w:rsidRPr="006D0663">
        <w:rPr>
          <w:bCs/>
          <w:iCs/>
        </w:rPr>
        <w:t>Sandy Riddell, Mental Welfare Commission (Chair)</w:t>
      </w:r>
    </w:p>
    <w:p w14:paraId="3D332EA8" w14:textId="1E77A4DC" w:rsidR="00117190" w:rsidRPr="006D0663" w:rsidRDefault="0055750D" w:rsidP="001347BF">
      <w:pPr>
        <w:rPr>
          <w:bCs/>
          <w:iCs/>
        </w:rPr>
      </w:pPr>
      <w:r w:rsidRPr="006D0663">
        <w:rPr>
          <w:bCs/>
          <w:iCs/>
        </w:rPr>
        <w:t>Jo Savege, National Appropriate Adult Coordinator</w:t>
      </w:r>
      <w:r w:rsidR="00441B29">
        <w:rPr>
          <w:bCs/>
          <w:iCs/>
        </w:rPr>
        <w:t>/COSLA</w:t>
      </w:r>
      <w:r w:rsidRPr="006D0663">
        <w:rPr>
          <w:bCs/>
          <w:iCs/>
        </w:rPr>
        <w:t xml:space="preserve"> (Secretariat)</w:t>
      </w:r>
    </w:p>
    <w:p w14:paraId="6F91A63D" w14:textId="77777777" w:rsidR="0055750D" w:rsidRPr="006D0663" w:rsidRDefault="0055750D" w:rsidP="001347BF">
      <w:pPr>
        <w:rPr>
          <w:bCs/>
          <w:iCs/>
        </w:rPr>
      </w:pPr>
      <w:r w:rsidRPr="006D0663">
        <w:rPr>
          <w:bCs/>
          <w:iCs/>
        </w:rPr>
        <w:t>Lucy Lawson, Scottish Government</w:t>
      </w:r>
    </w:p>
    <w:p w14:paraId="41A36FBD" w14:textId="77777777" w:rsidR="0055750D" w:rsidRDefault="001347BF" w:rsidP="001347BF">
      <w:pPr>
        <w:rPr>
          <w:bCs/>
          <w:iCs/>
        </w:rPr>
      </w:pPr>
      <w:r w:rsidRPr="006D0663">
        <w:rPr>
          <w:bCs/>
          <w:iCs/>
        </w:rPr>
        <w:t>John Wallace</w:t>
      </w:r>
      <w:r w:rsidR="0055750D" w:rsidRPr="006D0663">
        <w:rPr>
          <w:bCs/>
          <w:iCs/>
        </w:rPr>
        <w:t xml:space="preserve">, </w:t>
      </w:r>
      <w:r w:rsidR="0055750D" w:rsidRPr="0055750D">
        <w:rPr>
          <w:bCs/>
          <w:iCs/>
        </w:rPr>
        <w:t>Scottish Government</w:t>
      </w:r>
      <w:r>
        <w:rPr>
          <w:bCs/>
          <w:iCs/>
        </w:rPr>
        <w:t xml:space="preserve"> (Note taker)</w:t>
      </w:r>
    </w:p>
    <w:p w14:paraId="36028FFC" w14:textId="77777777" w:rsidR="001347BF" w:rsidRPr="001347BF" w:rsidRDefault="001347BF" w:rsidP="001347BF">
      <w:pPr>
        <w:rPr>
          <w:bCs/>
          <w:iCs/>
        </w:rPr>
      </w:pPr>
      <w:r w:rsidRPr="001347BF">
        <w:rPr>
          <w:bCs/>
          <w:iCs/>
        </w:rPr>
        <w:t>Anil Gupta, COSLA</w:t>
      </w:r>
    </w:p>
    <w:p w14:paraId="1B5A86B9" w14:textId="77777777" w:rsidR="001347BF" w:rsidRPr="001347BF" w:rsidRDefault="001347BF" w:rsidP="001347BF">
      <w:pPr>
        <w:rPr>
          <w:bCs/>
          <w:iCs/>
        </w:rPr>
      </w:pPr>
      <w:r w:rsidRPr="001347BF">
        <w:rPr>
          <w:bCs/>
          <w:iCs/>
        </w:rPr>
        <w:t>Suzie Moran</w:t>
      </w:r>
      <w:r>
        <w:rPr>
          <w:bCs/>
          <w:iCs/>
        </w:rPr>
        <w:t>,</w:t>
      </w:r>
      <w:r w:rsidRPr="001347BF">
        <w:rPr>
          <w:bCs/>
          <w:iCs/>
        </w:rPr>
        <w:tab/>
        <w:t>Police Scotland</w:t>
      </w:r>
    </w:p>
    <w:p w14:paraId="7AEF2851" w14:textId="77777777" w:rsidR="001347BF" w:rsidRPr="001347BF" w:rsidRDefault="001347BF" w:rsidP="001347BF">
      <w:pPr>
        <w:rPr>
          <w:bCs/>
          <w:iCs/>
        </w:rPr>
      </w:pPr>
      <w:r w:rsidRPr="001347BF">
        <w:rPr>
          <w:bCs/>
          <w:iCs/>
        </w:rPr>
        <w:t>Karen Donoghue</w:t>
      </w:r>
      <w:r>
        <w:rPr>
          <w:bCs/>
          <w:iCs/>
        </w:rPr>
        <w:t xml:space="preserve">, </w:t>
      </w:r>
      <w:r w:rsidRPr="001347BF">
        <w:rPr>
          <w:bCs/>
          <w:iCs/>
        </w:rPr>
        <w:t>Scottish Appropriate Adult Network</w:t>
      </w:r>
    </w:p>
    <w:p w14:paraId="43EAA5B5" w14:textId="77777777" w:rsidR="001347BF" w:rsidRPr="001347BF" w:rsidRDefault="001347BF" w:rsidP="001347BF">
      <w:pPr>
        <w:rPr>
          <w:bCs/>
          <w:iCs/>
        </w:rPr>
      </w:pPr>
      <w:r w:rsidRPr="001347BF">
        <w:rPr>
          <w:bCs/>
          <w:iCs/>
        </w:rPr>
        <w:t>Kirsty Naysmith</w:t>
      </w:r>
      <w:r>
        <w:rPr>
          <w:bCs/>
          <w:iCs/>
        </w:rPr>
        <w:t xml:space="preserve">, </w:t>
      </w:r>
      <w:r w:rsidRPr="001347BF">
        <w:rPr>
          <w:bCs/>
          <w:iCs/>
        </w:rPr>
        <w:t>Scottish Appropriate Adult Network</w:t>
      </w:r>
    </w:p>
    <w:p w14:paraId="1BE3FB61" w14:textId="77777777" w:rsidR="001347BF" w:rsidRPr="001347BF" w:rsidRDefault="001347BF" w:rsidP="001347BF">
      <w:pPr>
        <w:rPr>
          <w:bCs/>
          <w:iCs/>
        </w:rPr>
      </w:pPr>
      <w:r w:rsidRPr="001347BF">
        <w:rPr>
          <w:bCs/>
          <w:iCs/>
        </w:rPr>
        <w:t>Jane Brown</w:t>
      </w:r>
      <w:r>
        <w:rPr>
          <w:bCs/>
          <w:iCs/>
        </w:rPr>
        <w:t xml:space="preserve">, </w:t>
      </w:r>
      <w:r w:rsidRPr="001347BF">
        <w:rPr>
          <w:bCs/>
          <w:iCs/>
        </w:rPr>
        <w:t>Care Inspectorate</w:t>
      </w:r>
    </w:p>
    <w:p w14:paraId="142F7DED" w14:textId="77777777" w:rsidR="001347BF" w:rsidRPr="001347BF" w:rsidRDefault="001347BF" w:rsidP="001347BF">
      <w:pPr>
        <w:rPr>
          <w:bCs/>
          <w:iCs/>
        </w:rPr>
      </w:pPr>
      <w:r w:rsidRPr="001347BF">
        <w:rPr>
          <w:bCs/>
          <w:iCs/>
        </w:rPr>
        <w:t>Lee Kelso</w:t>
      </w:r>
      <w:r>
        <w:rPr>
          <w:bCs/>
          <w:iCs/>
        </w:rPr>
        <w:t xml:space="preserve">, </w:t>
      </w:r>
      <w:r w:rsidRPr="001347BF">
        <w:rPr>
          <w:bCs/>
          <w:iCs/>
        </w:rPr>
        <w:t>Care Inspectorate</w:t>
      </w:r>
    </w:p>
    <w:p w14:paraId="7CFE9DB9" w14:textId="77777777" w:rsidR="001347BF" w:rsidRPr="001347BF" w:rsidRDefault="001347BF" w:rsidP="001347BF">
      <w:pPr>
        <w:rPr>
          <w:bCs/>
          <w:iCs/>
        </w:rPr>
      </w:pPr>
      <w:r w:rsidRPr="001347BF">
        <w:rPr>
          <w:bCs/>
          <w:iCs/>
        </w:rPr>
        <w:t>Ashley Martin</w:t>
      </w:r>
      <w:r>
        <w:rPr>
          <w:bCs/>
          <w:iCs/>
        </w:rPr>
        <w:t xml:space="preserve">, </w:t>
      </w:r>
      <w:r w:rsidRPr="001347BF">
        <w:rPr>
          <w:bCs/>
          <w:iCs/>
        </w:rPr>
        <w:t>Care Inspectorate</w:t>
      </w:r>
    </w:p>
    <w:p w14:paraId="4EF5BDFD" w14:textId="77777777" w:rsidR="001347BF" w:rsidRPr="001347BF" w:rsidRDefault="001347BF" w:rsidP="001347BF">
      <w:pPr>
        <w:rPr>
          <w:bCs/>
          <w:iCs/>
        </w:rPr>
      </w:pPr>
      <w:r w:rsidRPr="001347BF">
        <w:rPr>
          <w:bCs/>
          <w:iCs/>
        </w:rPr>
        <w:t>Alison Atkins</w:t>
      </w:r>
      <w:r w:rsidRPr="001347BF">
        <w:rPr>
          <w:bCs/>
          <w:iCs/>
        </w:rPr>
        <w:tab/>
        <w:t>Crown</w:t>
      </w:r>
      <w:r w:rsidR="00351A58">
        <w:rPr>
          <w:bCs/>
          <w:iCs/>
        </w:rPr>
        <w:t xml:space="preserve"> </w:t>
      </w:r>
      <w:r w:rsidRPr="001347BF">
        <w:rPr>
          <w:bCs/>
          <w:iCs/>
        </w:rPr>
        <w:t>Office and Procurator Fiscal Service</w:t>
      </w:r>
    </w:p>
    <w:p w14:paraId="44866F72" w14:textId="77777777" w:rsidR="001347BF" w:rsidRPr="001347BF" w:rsidRDefault="001347BF" w:rsidP="001347BF">
      <w:pPr>
        <w:rPr>
          <w:bCs/>
          <w:iCs/>
        </w:rPr>
      </w:pPr>
      <w:r w:rsidRPr="001347BF">
        <w:rPr>
          <w:bCs/>
          <w:iCs/>
        </w:rPr>
        <w:t>Franck David</w:t>
      </w:r>
      <w:r>
        <w:rPr>
          <w:bCs/>
          <w:iCs/>
        </w:rPr>
        <w:t xml:space="preserve">, </w:t>
      </w:r>
      <w:r w:rsidRPr="001347BF">
        <w:rPr>
          <w:bCs/>
          <w:iCs/>
        </w:rPr>
        <w:t>SOLD Network, People First</w:t>
      </w:r>
    </w:p>
    <w:p w14:paraId="746E4EC3" w14:textId="77777777" w:rsidR="001347BF" w:rsidRPr="001347BF" w:rsidRDefault="001347BF" w:rsidP="001347BF">
      <w:pPr>
        <w:rPr>
          <w:bCs/>
          <w:iCs/>
        </w:rPr>
      </w:pPr>
      <w:r>
        <w:rPr>
          <w:bCs/>
          <w:iCs/>
        </w:rPr>
        <w:t xml:space="preserve">Allan Spiers, </w:t>
      </w:r>
      <w:r w:rsidRPr="001347BF">
        <w:rPr>
          <w:bCs/>
          <w:iCs/>
        </w:rPr>
        <w:t>SOLD Network, People First</w:t>
      </w:r>
    </w:p>
    <w:p w14:paraId="46D093B0" w14:textId="77777777" w:rsidR="001347BF" w:rsidRPr="001347BF" w:rsidRDefault="001347BF" w:rsidP="001347BF">
      <w:pPr>
        <w:rPr>
          <w:bCs/>
          <w:iCs/>
        </w:rPr>
      </w:pPr>
      <w:r w:rsidRPr="001347BF">
        <w:rPr>
          <w:bCs/>
          <w:iCs/>
        </w:rPr>
        <w:t>Tony Bowman</w:t>
      </w:r>
      <w:r>
        <w:rPr>
          <w:bCs/>
          <w:iCs/>
        </w:rPr>
        <w:t xml:space="preserve">, </w:t>
      </w:r>
      <w:r w:rsidRPr="001347BF">
        <w:rPr>
          <w:bCs/>
          <w:iCs/>
        </w:rPr>
        <w:t>ARC UK, SOLD Network</w:t>
      </w:r>
    </w:p>
    <w:p w14:paraId="4ABEA2B9" w14:textId="77777777" w:rsidR="001347BF" w:rsidRPr="001347BF" w:rsidRDefault="001347BF" w:rsidP="001347BF">
      <w:pPr>
        <w:rPr>
          <w:bCs/>
          <w:iCs/>
        </w:rPr>
      </w:pPr>
      <w:r w:rsidRPr="001347BF">
        <w:rPr>
          <w:bCs/>
          <w:iCs/>
        </w:rPr>
        <w:t>Caroline Kelly</w:t>
      </w:r>
      <w:r>
        <w:rPr>
          <w:bCs/>
          <w:iCs/>
        </w:rPr>
        <w:t xml:space="preserve">, </w:t>
      </w:r>
      <w:r w:rsidRPr="001347BF">
        <w:rPr>
          <w:bCs/>
          <w:iCs/>
        </w:rPr>
        <w:t>Forensic Network</w:t>
      </w:r>
    </w:p>
    <w:p w14:paraId="0E75809B" w14:textId="77777777" w:rsidR="001347BF" w:rsidRPr="001347BF" w:rsidRDefault="001347BF" w:rsidP="001347BF">
      <w:pPr>
        <w:rPr>
          <w:bCs/>
          <w:iCs/>
        </w:rPr>
      </w:pPr>
      <w:r w:rsidRPr="001347BF">
        <w:rPr>
          <w:bCs/>
          <w:iCs/>
        </w:rPr>
        <w:t>Alison Love</w:t>
      </w:r>
      <w:r>
        <w:rPr>
          <w:bCs/>
          <w:iCs/>
        </w:rPr>
        <w:t xml:space="preserve">, </w:t>
      </w:r>
      <w:r w:rsidRPr="001347BF">
        <w:rPr>
          <w:bCs/>
          <w:iCs/>
        </w:rPr>
        <w:t>Victim Support Scotland</w:t>
      </w:r>
    </w:p>
    <w:p w14:paraId="4CD37547" w14:textId="77777777" w:rsidR="0055750D" w:rsidRDefault="001347BF" w:rsidP="001347BF">
      <w:pPr>
        <w:rPr>
          <w:bCs/>
          <w:iCs/>
        </w:rPr>
      </w:pPr>
      <w:r w:rsidRPr="001347BF">
        <w:rPr>
          <w:bCs/>
          <w:iCs/>
        </w:rPr>
        <w:t>Stephen Heath</w:t>
      </w:r>
      <w:r>
        <w:rPr>
          <w:bCs/>
          <w:iCs/>
        </w:rPr>
        <w:t xml:space="preserve">, </w:t>
      </w:r>
      <w:r w:rsidRPr="001347BF">
        <w:rPr>
          <w:bCs/>
          <w:iCs/>
        </w:rPr>
        <w:t>Clarity in Communication</w:t>
      </w:r>
    </w:p>
    <w:p w14:paraId="6746FCC2" w14:textId="77777777" w:rsidR="001347BF" w:rsidRPr="001347BF" w:rsidRDefault="001347BF" w:rsidP="001347BF">
      <w:pPr>
        <w:rPr>
          <w:bCs/>
          <w:iCs/>
        </w:rPr>
      </w:pPr>
      <w:r w:rsidRPr="001347BF">
        <w:rPr>
          <w:bCs/>
          <w:iCs/>
        </w:rPr>
        <w:t>Frances Simpson</w:t>
      </w:r>
      <w:r>
        <w:rPr>
          <w:bCs/>
          <w:iCs/>
        </w:rPr>
        <w:t xml:space="preserve">, </w:t>
      </w:r>
      <w:r w:rsidRPr="001347BF">
        <w:rPr>
          <w:bCs/>
          <w:iCs/>
        </w:rPr>
        <w:t>Support in Mind Scotland</w:t>
      </w:r>
    </w:p>
    <w:p w14:paraId="295B81C2" w14:textId="77777777" w:rsidR="001347BF" w:rsidRPr="001347BF" w:rsidRDefault="001347BF" w:rsidP="001347BF">
      <w:pPr>
        <w:rPr>
          <w:bCs/>
          <w:iCs/>
        </w:rPr>
      </w:pPr>
    </w:p>
    <w:p w14:paraId="368DBCCE" w14:textId="77777777" w:rsidR="0055750D" w:rsidRDefault="0055750D" w:rsidP="001347BF">
      <w:pPr>
        <w:rPr>
          <w:bCs/>
          <w:iCs/>
        </w:rPr>
      </w:pPr>
      <w:r w:rsidRPr="0055750D">
        <w:rPr>
          <w:bCs/>
          <w:iCs/>
        </w:rPr>
        <w:t>Apologies</w:t>
      </w:r>
      <w:r w:rsidR="00117190">
        <w:rPr>
          <w:bCs/>
          <w:iCs/>
        </w:rPr>
        <w:t>:</w:t>
      </w:r>
    </w:p>
    <w:p w14:paraId="7690EFB1" w14:textId="77777777" w:rsidR="00117190" w:rsidRDefault="00117190" w:rsidP="001347BF">
      <w:pPr>
        <w:rPr>
          <w:bCs/>
          <w:iCs/>
        </w:rPr>
      </w:pPr>
    </w:p>
    <w:p w14:paraId="314856BB" w14:textId="77777777" w:rsidR="001347BF" w:rsidRPr="0055750D" w:rsidRDefault="001347BF" w:rsidP="001347BF">
      <w:pPr>
        <w:rPr>
          <w:bCs/>
          <w:iCs/>
        </w:rPr>
      </w:pPr>
      <w:r>
        <w:rPr>
          <w:bCs/>
          <w:iCs/>
        </w:rPr>
        <w:t>Zak Tuck, Scottish Government</w:t>
      </w:r>
    </w:p>
    <w:p w14:paraId="3F342078" w14:textId="77777777" w:rsidR="0055750D" w:rsidRDefault="00117190" w:rsidP="001347BF">
      <w:pPr>
        <w:rPr>
          <w:bCs/>
          <w:iCs/>
        </w:rPr>
      </w:pPr>
      <w:r w:rsidRPr="00117190">
        <w:rPr>
          <w:bCs/>
          <w:iCs/>
        </w:rPr>
        <w:t>Gillian Mawdsley, Law Society of Scotland</w:t>
      </w:r>
    </w:p>
    <w:p w14:paraId="4DCE81F2" w14:textId="77777777" w:rsidR="001347BF" w:rsidRDefault="001347BF" w:rsidP="001347BF">
      <w:pPr>
        <w:rPr>
          <w:bCs/>
          <w:iCs/>
        </w:rPr>
      </w:pPr>
      <w:r w:rsidRPr="001347BF">
        <w:rPr>
          <w:bCs/>
          <w:iCs/>
        </w:rPr>
        <w:t>Kim Hartley-Kean</w:t>
      </w:r>
      <w:r>
        <w:rPr>
          <w:bCs/>
          <w:iCs/>
        </w:rPr>
        <w:t xml:space="preserve">, </w:t>
      </w:r>
      <w:r w:rsidRPr="001347BF">
        <w:rPr>
          <w:bCs/>
          <w:iCs/>
        </w:rPr>
        <w:t>Royal College of Speech and Language Therapists</w:t>
      </w:r>
    </w:p>
    <w:p w14:paraId="065BFF67" w14:textId="77777777" w:rsidR="001347BF" w:rsidRDefault="001347BF" w:rsidP="001347BF">
      <w:pPr>
        <w:rPr>
          <w:bCs/>
          <w:iCs/>
        </w:rPr>
      </w:pPr>
      <w:r w:rsidRPr="001347BF">
        <w:rPr>
          <w:bCs/>
          <w:iCs/>
        </w:rPr>
        <w:t>Jan Green</w:t>
      </w:r>
      <w:r>
        <w:rPr>
          <w:bCs/>
          <w:iCs/>
        </w:rPr>
        <w:t xml:space="preserve">, </w:t>
      </w:r>
      <w:r w:rsidRPr="001347BF">
        <w:rPr>
          <w:bCs/>
          <w:iCs/>
        </w:rPr>
        <w:t>Royal College of Speech and Language Therapists</w:t>
      </w:r>
    </w:p>
    <w:p w14:paraId="1261C7C5" w14:textId="77777777" w:rsidR="001347BF" w:rsidRDefault="001347BF" w:rsidP="001347BF">
      <w:pPr>
        <w:rPr>
          <w:bCs/>
          <w:iCs/>
        </w:rPr>
      </w:pPr>
      <w:r w:rsidRPr="001347BF">
        <w:rPr>
          <w:bCs/>
          <w:iCs/>
        </w:rPr>
        <w:t>Jana De Villiers</w:t>
      </w:r>
      <w:r>
        <w:rPr>
          <w:bCs/>
          <w:iCs/>
        </w:rPr>
        <w:t xml:space="preserve">, </w:t>
      </w:r>
      <w:r w:rsidRPr="001347BF">
        <w:rPr>
          <w:bCs/>
          <w:iCs/>
        </w:rPr>
        <w:t>Forensic Network</w:t>
      </w:r>
    </w:p>
    <w:p w14:paraId="4C3990A1" w14:textId="77777777" w:rsidR="001347BF" w:rsidRDefault="001347BF" w:rsidP="001347BF">
      <w:pPr>
        <w:rPr>
          <w:bCs/>
          <w:iCs/>
        </w:rPr>
      </w:pPr>
      <w:r w:rsidRPr="001347BF">
        <w:rPr>
          <w:bCs/>
          <w:iCs/>
        </w:rPr>
        <w:t>Jane Kellock</w:t>
      </w:r>
      <w:r>
        <w:rPr>
          <w:bCs/>
          <w:iCs/>
        </w:rPr>
        <w:t xml:space="preserve">, </w:t>
      </w:r>
      <w:r w:rsidRPr="001347BF">
        <w:rPr>
          <w:bCs/>
          <w:iCs/>
        </w:rPr>
        <w:t>Social Work Scotland</w:t>
      </w:r>
    </w:p>
    <w:p w14:paraId="576E55F1" w14:textId="77777777" w:rsidR="001347BF" w:rsidRDefault="001347BF" w:rsidP="001347BF">
      <w:pPr>
        <w:rPr>
          <w:bCs/>
          <w:iCs/>
        </w:rPr>
      </w:pPr>
    </w:p>
    <w:p w14:paraId="3EE3D624" w14:textId="77777777" w:rsidR="001347BF" w:rsidRPr="001347BF" w:rsidRDefault="001347BF" w:rsidP="001347BF">
      <w:pPr>
        <w:rPr>
          <w:bCs/>
          <w:iCs/>
        </w:rPr>
      </w:pPr>
    </w:p>
    <w:p w14:paraId="459B09E1" w14:textId="77777777" w:rsidR="009B59EB" w:rsidRPr="009B59EB" w:rsidRDefault="009B59EB" w:rsidP="001347BF">
      <w:pPr>
        <w:numPr>
          <w:ilvl w:val="0"/>
          <w:numId w:val="1"/>
        </w:numPr>
        <w:rPr>
          <w:b/>
          <w:color w:val="7030A0"/>
        </w:rPr>
      </w:pPr>
      <w:r w:rsidRPr="009B59EB">
        <w:rPr>
          <w:b/>
          <w:color w:val="7030A0"/>
        </w:rPr>
        <w:t>Welcome &amp; Introductions</w:t>
      </w:r>
    </w:p>
    <w:p w14:paraId="67D6DEAB" w14:textId="77777777" w:rsidR="009B59EB" w:rsidRDefault="009B59EB" w:rsidP="001347BF">
      <w:pPr>
        <w:rPr>
          <w:bCs/>
        </w:rPr>
      </w:pPr>
    </w:p>
    <w:p w14:paraId="39292F79" w14:textId="77777777" w:rsidR="006D0663" w:rsidRDefault="009B59EB" w:rsidP="001347BF">
      <w:pPr>
        <w:ind w:left="644"/>
        <w:rPr>
          <w:bCs/>
        </w:rPr>
      </w:pPr>
      <w:r>
        <w:rPr>
          <w:bCs/>
        </w:rPr>
        <w:t xml:space="preserve">Sandy </w:t>
      </w:r>
      <w:r w:rsidR="00A52F44">
        <w:rPr>
          <w:bCs/>
        </w:rPr>
        <w:t>welcomed everyone</w:t>
      </w:r>
      <w:r>
        <w:rPr>
          <w:bCs/>
        </w:rPr>
        <w:t xml:space="preserve"> to the </w:t>
      </w:r>
      <w:r w:rsidR="00A52F44">
        <w:rPr>
          <w:bCs/>
        </w:rPr>
        <w:t xml:space="preserve">meeting. </w:t>
      </w:r>
      <w:r w:rsidRPr="009B59EB">
        <w:rPr>
          <w:bCs/>
        </w:rPr>
        <w:br/>
      </w:r>
    </w:p>
    <w:p w14:paraId="7C0EF744" w14:textId="77777777" w:rsidR="00A52F44" w:rsidRDefault="00A52F44" w:rsidP="001347BF">
      <w:pPr>
        <w:ind w:left="644"/>
        <w:rPr>
          <w:bCs/>
        </w:rPr>
      </w:pPr>
      <w:r>
        <w:rPr>
          <w:bCs/>
        </w:rPr>
        <w:t>Apologies noted.</w:t>
      </w:r>
    </w:p>
    <w:p w14:paraId="6530E263" w14:textId="77777777" w:rsidR="00351A58" w:rsidRDefault="00351A58" w:rsidP="001347BF">
      <w:pPr>
        <w:ind w:left="644"/>
        <w:rPr>
          <w:bCs/>
        </w:rPr>
      </w:pPr>
    </w:p>
    <w:p w14:paraId="1F69E561" w14:textId="4E042FC0" w:rsidR="00351A58" w:rsidRDefault="00351A58" w:rsidP="001347BF">
      <w:pPr>
        <w:ind w:left="644"/>
        <w:rPr>
          <w:bCs/>
        </w:rPr>
      </w:pPr>
      <w:r>
        <w:rPr>
          <w:bCs/>
        </w:rPr>
        <w:t>It was noted that Jane Kellock would no longer be the SWS repres</w:t>
      </w:r>
      <w:r w:rsidR="0087137B">
        <w:rPr>
          <w:bCs/>
        </w:rPr>
        <w:t>en</w:t>
      </w:r>
      <w:r>
        <w:rPr>
          <w:bCs/>
        </w:rPr>
        <w:t>tative on the group and replacement was still to be confirmed.</w:t>
      </w:r>
    </w:p>
    <w:p w14:paraId="3C9185EB" w14:textId="77777777" w:rsidR="00EB6812" w:rsidRPr="009B59EB" w:rsidRDefault="00EB6812" w:rsidP="001347BF">
      <w:pPr>
        <w:ind w:left="644"/>
        <w:rPr>
          <w:bCs/>
        </w:rPr>
      </w:pPr>
    </w:p>
    <w:p w14:paraId="35CB4D62" w14:textId="77777777" w:rsidR="009B59EB" w:rsidRDefault="009B59EB" w:rsidP="001347BF">
      <w:pPr>
        <w:pStyle w:val="ListParagraph"/>
        <w:ind w:left="1440"/>
        <w:rPr>
          <w:bCs/>
        </w:rPr>
      </w:pPr>
    </w:p>
    <w:p w14:paraId="5364673E" w14:textId="77777777" w:rsidR="001347BF" w:rsidRDefault="001347BF" w:rsidP="001347BF">
      <w:pPr>
        <w:pStyle w:val="ListParagraph"/>
        <w:numPr>
          <w:ilvl w:val="0"/>
          <w:numId w:val="1"/>
        </w:numPr>
        <w:rPr>
          <w:b/>
          <w:color w:val="7030A0"/>
        </w:rPr>
      </w:pPr>
      <w:r w:rsidRPr="001347BF">
        <w:rPr>
          <w:b/>
          <w:color w:val="7030A0"/>
        </w:rPr>
        <w:lastRenderedPageBreak/>
        <w:t xml:space="preserve">Declarations of Interest </w:t>
      </w:r>
    </w:p>
    <w:p w14:paraId="4DD989AB" w14:textId="77777777" w:rsidR="001347BF" w:rsidRDefault="001347BF" w:rsidP="001347BF">
      <w:pPr>
        <w:rPr>
          <w:b/>
          <w:color w:val="7030A0"/>
        </w:rPr>
      </w:pPr>
    </w:p>
    <w:p w14:paraId="2D833E4A" w14:textId="77777777" w:rsidR="001347BF" w:rsidRDefault="001347BF" w:rsidP="001347BF">
      <w:pPr>
        <w:ind w:left="709"/>
      </w:pPr>
      <w:r w:rsidRPr="001347BF">
        <w:t>There were no decl</w:t>
      </w:r>
      <w:r w:rsidR="00351A58">
        <w:t>arations of interest in respect</w:t>
      </w:r>
      <w:r w:rsidRPr="001347BF">
        <w:t xml:space="preserve"> of the items to be discussed at the meeting.</w:t>
      </w:r>
    </w:p>
    <w:p w14:paraId="1EF95635" w14:textId="77777777" w:rsidR="00351A58" w:rsidRPr="001347BF" w:rsidRDefault="00351A58" w:rsidP="001347BF">
      <w:pPr>
        <w:ind w:left="709"/>
      </w:pPr>
    </w:p>
    <w:p w14:paraId="5E6CE101" w14:textId="77777777" w:rsidR="00A52F44" w:rsidRPr="00A52F44" w:rsidRDefault="009B59EB" w:rsidP="001347BF">
      <w:pPr>
        <w:numPr>
          <w:ilvl w:val="0"/>
          <w:numId w:val="1"/>
        </w:numPr>
        <w:rPr>
          <w:b/>
          <w:color w:val="7030A0"/>
        </w:rPr>
      </w:pPr>
      <w:r w:rsidRPr="009B59EB">
        <w:rPr>
          <w:b/>
          <w:color w:val="7030A0"/>
        </w:rPr>
        <w:t xml:space="preserve">Note from Previous Meeting </w:t>
      </w:r>
      <w:r w:rsidR="00CA5AD6">
        <w:rPr>
          <w:b/>
          <w:color w:val="7030A0"/>
        </w:rPr>
        <w:br/>
      </w:r>
      <w:r w:rsidR="00CA5AD6">
        <w:rPr>
          <w:b/>
          <w:color w:val="7030A0"/>
        </w:rPr>
        <w:br/>
      </w:r>
      <w:r w:rsidR="00A52F44">
        <w:rPr>
          <w:bCs/>
        </w:rPr>
        <w:t>All</w:t>
      </w:r>
      <w:r>
        <w:rPr>
          <w:bCs/>
        </w:rPr>
        <w:t xml:space="preserve"> agreed the meeting </w:t>
      </w:r>
      <w:r w:rsidR="00351A58">
        <w:rPr>
          <w:bCs/>
        </w:rPr>
        <w:t>n</w:t>
      </w:r>
      <w:r w:rsidR="00A52F44">
        <w:rPr>
          <w:bCs/>
        </w:rPr>
        <w:t xml:space="preserve">ote </w:t>
      </w:r>
      <w:r>
        <w:rPr>
          <w:bCs/>
        </w:rPr>
        <w:t>was an accurat</w:t>
      </w:r>
      <w:r w:rsidR="002D39B2">
        <w:rPr>
          <w:bCs/>
        </w:rPr>
        <w:t xml:space="preserve">e representation of the last meeting. </w:t>
      </w:r>
    </w:p>
    <w:p w14:paraId="1200D495" w14:textId="77777777" w:rsidR="00A52F44" w:rsidRDefault="00A52F44" w:rsidP="001347BF">
      <w:pPr>
        <w:ind w:left="644"/>
        <w:rPr>
          <w:b/>
          <w:color w:val="7030A0"/>
        </w:rPr>
      </w:pPr>
    </w:p>
    <w:p w14:paraId="44E81D36" w14:textId="77777777" w:rsidR="009B59EB" w:rsidRDefault="001347BF" w:rsidP="001347BF">
      <w:pPr>
        <w:ind w:left="644"/>
        <w:rPr>
          <w:bCs/>
        </w:rPr>
      </w:pPr>
      <w:r>
        <w:rPr>
          <w:bCs/>
        </w:rPr>
        <w:t xml:space="preserve">Sandy noted that he and Jo had met with SAAN representatives and </w:t>
      </w:r>
      <w:r w:rsidR="00351A58">
        <w:rPr>
          <w:bCs/>
        </w:rPr>
        <w:t xml:space="preserve">had </w:t>
      </w:r>
      <w:r>
        <w:rPr>
          <w:bCs/>
        </w:rPr>
        <w:t>positive discussions. He noted that Karen and Kirsty would provide an additional update during the members updates</w:t>
      </w:r>
      <w:r w:rsidR="00A52F44">
        <w:rPr>
          <w:bCs/>
        </w:rPr>
        <w:t>.</w:t>
      </w:r>
    </w:p>
    <w:p w14:paraId="17B58C97" w14:textId="77777777" w:rsidR="009B59EB" w:rsidRPr="009B59EB" w:rsidRDefault="009B59EB" w:rsidP="001347BF">
      <w:pPr>
        <w:rPr>
          <w:b/>
          <w:color w:val="7030A0"/>
        </w:rPr>
      </w:pPr>
    </w:p>
    <w:p w14:paraId="2ADF4CE1" w14:textId="77777777" w:rsidR="006D0663" w:rsidRDefault="001347BF" w:rsidP="006D0663">
      <w:pPr>
        <w:pStyle w:val="ListParagraph"/>
        <w:numPr>
          <w:ilvl w:val="0"/>
          <w:numId w:val="1"/>
        </w:numPr>
        <w:rPr>
          <w:rFonts w:ascii="Calibri" w:hAnsi="Calibri"/>
          <w:sz w:val="22"/>
        </w:rPr>
      </w:pPr>
      <w:r w:rsidRPr="006D0663">
        <w:rPr>
          <w:b/>
          <w:color w:val="7030A0"/>
        </w:rPr>
        <w:t>Update from National Appropriate Adult Co-ordinator</w:t>
      </w:r>
      <w:r w:rsidR="00CA5AD6" w:rsidRPr="006D0663">
        <w:rPr>
          <w:b/>
          <w:color w:val="7030A0"/>
        </w:rPr>
        <w:br/>
      </w:r>
    </w:p>
    <w:p w14:paraId="53952D47" w14:textId="77777777" w:rsidR="006D0663" w:rsidRPr="006D0663" w:rsidRDefault="006D0663" w:rsidP="006D0663">
      <w:pPr>
        <w:pStyle w:val="ListParagraph"/>
        <w:ind w:left="644"/>
        <w:rPr>
          <w:bCs/>
        </w:rPr>
      </w:pPr>
      <w:r w:rsidRPr="006D0663">
        <w:rPr>
          <w:bCs/>
        </w:rPr>
        <w:t>Jo summarised the work and engagement that she had been involved with since the last meeting this included</w:t>
      </w:r>
      <w:r>
        <w:rPr>
          <w:bCs/>
        </w:rPr>
        <w:t>:</w:t>
      </w:r>
    </w:p>
    <w:p w14:paraId="1CF6D8F5" w14:textId="77777777" w:rsidR="006D0663" w:rsidRPr="006D0663" w:rsidRDefault="006D0663" w:rsidP="006D0663">
      <w:pPr>
        <w:rPr>
          <w:rFonts w:ascii="Calibri" w:hAnsi="Calibri"/>
          <w:sz w:val="22"/>
        </w:rPr>
      </w:pPr>
    </w:p>
    <w:p w14:paraId="44EDF284" w14:textId="77777777" w:rsidR="006D0663" w:rsidRDefault="006D0663" w:rsidP="006D0663">
      <w:pPr>
        <w:pStyle w:val="ListParagraph"/>
        <w:numPr>
          <w:ilvl w:val="0"/>
          <w:numId w:val="19"/>
        </w:numPr>
      </w:pPr>
      <w:r w:rsidRPr="00376DA1">
        <w:rPr>
          <w:color w:val="7030A0"/>
        </w:rPr>
        <w:t xml:space="preserve">Training </w:t>
      </w:r>
      <w:r>
        <w:t xml:space="preserve">– </w:t>
      </w:r>
    </w:p>
    <w:p w14:paraId="777D7EAD" w14:textId="77777777" w:rsidR="006D0663" w:rsidRPr="007E4476" w:rsidRDefault="006D0663" w:rsidP="006D0663">
      <w:pPr>
        <w:pStyle w:val="ListParagraph"/>
        <w:numPr>
          <w:ilvl w:val="1"/>
          <w:numId w:val="19"/>
        </w:numPr>
      </w:pPr>
      <w:r w:rsidRPr="007E4476">
        <w:t xml:space="preserve">Project brief </w:t>
      </w:r>
      <w:r w:rsidR="00351A58">
        <w:t xml:space="preserve">for development of core training materials has been submitted to SG procurement team - </w:t>
      </w:r>
      <w:r w:rsidRPr="007E4476">
        <w:t xml:space="preserve">Lucy will </w:t>
      </w:r>
      <w:r w:rsidR="00351A58">
        <w:t>chase up.</w:t>
      </w:r>
    </w:p>
    <w:p w14:paraId="2471B30D" w14:textId="77777777" w:rsidR="006D0663" w:rsidRDefault="006D0663" w:rsidP="006D0663">
      <w:pPr>
        <w:pStyle w:val="ListParagraph"/>
        <w:ind w:left="2084"/>
      </w:pPr>
    </w:p>
    <w:p w14:paraId="38EECB78" w14:textId="77777777" w:rsidR="006D0663" w:rsidRDefault="006D0663" w:rsidP="006D0663">
      <w:pPr>
        <w:pStyle w:val="ListParagraph"/>
        <w:numPr>
          <w:ilvl w:val="0"/>
          <w:numId w:val="19"/>
        </w:numPr>
      </w:pPr>
      <w:r w:rsidRPr="00376DA1">
        <w:rPr>
          <w:color w:val="7030A0"/>
        </w:rPr>
        <w:t xml:space="preserve">Meetings </w:t>
      </w:r>
      <w:r>
        <w:t xml:space="preserve">– </w:t>
      </w:r>
    </w:p>
    <w:p w14:paraId="3C009AF4" w14:textId="77777777" w:rsidR="006D0663" w:rsidRDefault="006D0663" w:rsidP="006D0663">
      <w:pPr>
        <w:pStyle w:val="ListParagraph"/>
        <w:numPr>
          <w:ilvl w:val="1"/>
          <w:numId w:val="19"/>
        </w:numPr>
      </w:pPr>
      <w:r>
        <w:t>Regular m</w:t>
      </w:r>
      <w:r w:rsidR="00351A58">
        <w:t>eetings with Care Inspectorate t</w:t>
      </w:r>
      <w:r>
        <w:t>eam to share findings which inform framework, understanding of practice and strategic landscape</w:t>
      </w:r>
      <w:r w:rsidR="00351A58">
        <w:t>.</w:t>
      </w:r>
    </w:p>
    <w:p w14:paraId="7E454CBE" w14:textId="77777777" w:rsidR="006D0663" w:rsidRDefault="00351A58" w:rsidP="006D0663">
      <w:pPr>
        <w:pStyle w:val="ListParagraph"/>
        <w:numPr>
          <w:ilvl w:val="1"/>
          <w:numId w:val="19"/>
        </w:numPr>
      </w:pPr>
      <w:r>
        <w:t xml:space="preserve">Attended </w:t>
      </w:r>
      <w:r w:rsidR="006D0663">
        <w:t xml:space="preserve">Aberdeenshire and Forth Valley </w:t>
      </w:r>
      <w:r w:rsidR="006D0663" w:rsidRPr="006D0663">
        <w:t>Local oversight/steering groups</w:t>
      </w:r>
      <w:r w:rsidR="006D0663">
        <w:t>. Jo has extended an i</w:t>
      </w:r>
      <w:r w:rsidR="006D0663" w:rsidRPr="006D0663">
        <w:t>nvite to all services for her to attend their meetings</w:t>
      </w:r>
      <w:r w:rsidR="006D0663">
        <w:t xml:space="preserve"> should that be of use.</w:t>
      </w:r>
    </w:p>
    <w:p w14:paraId="439E0784" w14:textId="77777777" w:rsidR="006D0663" w:rsidRDefault="006D0663" w:rsidP="006D0663">
      <w:pPr>
        <w:pStyle w:val="ListParagraph"/>
        <w:numPr>
          <w:ilvl w:val="1"/>
          <w:numId w:val="19"/>
        </w:numPr>
      </w:pPr>
      <w:r>
        <w:t xml:space="preserve">Data SLWG – had initial meeting with subsequent meeting scheduled for later this month with input from COSLA Data Services Manager.  </w:t>
      </w:r>
    </w:p>
    <w:p w14:paraId="20931B69" w14:textId="77777777" w:rsidR="006D0663" w:rsidRDefault="006D0663" w:rsidP="006D0663">
      <w:pPr>
        <w:pStyle w:val="ListParagraph"/>
        <w:numPr>
          <w:ilvl w:val="1"/>
          <w:numId w:val="19"/>
        </w:numPr>
      </w:pPr>
      <w:r>
        <w:t>VAWG with a Learning Disability – One meeting attended to date</w:t>
      </w:r>
    </w:p>
    <w:p w14:paraId="468F576C" w14:textId="77777777" w:rsidR="006D0663" w:rsidRDefault="006D0663" w:rsidP="006D0663">
      <w:pPr>
        <w:pStyle w:val="ListParagraph"/>
        <w:ind w:left="2084"/>
      </w:pPr>
    </w:p>
    <w:p w14:paraId="0419A0A1" w14:textId="77777777" w:rsidR="006D0663" w:rsidRDefault="006D0663" w:rsidP="006D0663">
      <w:pPr>
        <w:pStyle w:val="ListParagraph"/>
        <w:numPr>
          <w:ilvl w:val="0"/>
          <w:numId w:val="19"/>
        </w:numPr>
      </w:pPr>
      <w:r w:rsidRPr="00376DA1">
        <w:rPr>
          <w:color w:val="7030A0"/>
        </w:rPr>
        <w:t>Good practice guidance</w:t>
      </w:r>
      <w:r>
        <w:t xml:space="preserve"> – </w:t>
      </w:r>
    </w:p>
    <w:p w14:paraId="66340485" w14:textId="74721487" w:rsidR="006D0663" w:rsidRDefault="00351A58" w:rsidP="006D0663">
      <w:pPr>
        <w:pStyle w:val="ListParagraph"/>
        <w:numPr>
          <w:ilvl w:val="1"/>
          <w:numId w:val="19"/>
        </w:numPr>
      </w:pPr>
      <w:r>
        <w:t>F</w:t>
      </w:r>
      <w:r w:rsidR="006D0663">
        <w:t>ocus groups with Appropriate Adults being held in May to explore w</w:t>
      </w:r>
      <w:r w:rsidR="006D0663" w:rsidRPr="007E4476">
        <w:t>hat do they do and how do they</w:t>
      </w:r>
      <w:r>
        <w:t xml:space="preserve"> do it</w:t>
      </w:r>
      <w:r w:rsidR="00DC39E2">
        <w:t>.</w:t>
      </w:r>
      <w:r>
        <w:t xml:space="preserve"> </w:t>
      </w:r>
    </w:p>
    <w:p w14:paraId="749E5FD2" w14:textId="77777777" w:rsidR="006D0663" w:rsidRDefault="006D0663" w:rsidP="006D0663">
      <w:pPr>
        <w:pStyle w:val="ListParagraph"/>
        <w:ind w:left="2084"/>
      </w:pPr>
    </w:p>
    <w:p w14:paraId="7ACEDEA4" w14:textId="77777777" w:rsidR="006D0663" w:rsidRDefault="006D0663" w:rsidP="006D0663">
      <w:pPr>
        <w:pStyle w:val="ListParagraph"/>
        <w:numPr>
          <w:ilvl w:val="0"/>
          <w:numId w:val="19"/>
        </w:numPr>
      </w:pPr>
      <w:r w:rsidRPr="00376DA1">
        <w:rPr>
          <w:color w:val="7030A0"/>
        </w:rPr>
        <w:t xml:space="preserve">Newsletter </w:t>
      </w:r>
      <w:r>
        <w:t xml:space="preserve">– </w:t>
      </w:r>
    </w:p>
    <w:p w14:paraId="6D403462" w14:textId="430A015A" w:rsidR="006D0663" w:rsidRDefault="00351A58" w:rsidP="006D0663">
      <w:pPr>
        <w:pStyle w:val="ListParagraph"/>
        <w:numPr>
          <w:ilvl w:val="1"/>
          <w:numId w:val="19"/>
        </w:numPr>
      </w:pPr>
      <w:r>
        <w:t>A</w:t>
      </w:r>
      <w:r w:rsidR="006D0663">
        <w:t xml:space="preserve">iming to distribute first edition of </w:t>
      </w:r>
      <w:r w:rsidR="00E84140">
        <w:t>the</w:t>
      </w:r>
      <w:r w:rsidR="006D0663">
        <w:t xml:space="preserve"> news</w:t>
      </w:r>
      <w:r>
        <w:t xml:space="preserve">letter towards end of April to </w:t>
      </w:r>
      <w:r w:rsidR="006D0663">
        <w:t>Appropriate Adult co-ordinators</w:t>
      </w:r>
      <w:r w:rsidR="00E84140">
        <w:t xml:space="preserve"> for distribution</w:t>
      </w:r>
      <w:r w:rsidR="006D0663">
        <w:t xml:space="preserve"> in the first instance. </w:t>
      </w:r>
    </w:p>
    <w:p w14:paraId="532688B7" w14:textId="77777777" w:rsidR="006D0663" w:rsidRDefault="006D0663" w:rsidP="006D0663">
      <w:pPr>
        <w:pStyle w:val="ListParagraph"/>
        <w:ind w:left="2084"/>
      </w:pPr>
    </w:p>
    <w:p w14:paraId="0857AABA" w14:textId="77777777" w:rsidR="006D0663" w:rsidRDefault="006D0663" w:rsidP="006D0663">
      <w:pPr>
        <w:pStyle w:val="ListParagraph"/>
        <w:numPr>
          <w:ilvl w:val="0"/>
          <w:numId w:val="19"/>
        </w:numPr>
      </w:pPr>
      <w:r w:rsidRPr="00376DA1">
        <w:rPr>
          <w:color w:val="7030A0"/>
        </w:rPr>
        <w:t>SWS ‘Webinar’</w:t>
      </w:r>
      <w:r>
        <w:t xml:space="preserve"> – </w:t>
      </w:r>
    </w:p>
    <w:p w14:paraId="263D57AC" w14:textId="6EFF0995" w:rsidR="006D0663" w:rsidRDefault="006D0663" w:rsidP="006D0663">
      <w:pPr>
        <w:pStyle w:val="ListParagraph"/>
        <w:numPr>
          <w:ilvl w:val="1"/>
          <w:numId w:val="19"/>
        </w:numPr>
      </w:pPr>
      <w:r>
        <w:t xml:space="preserve">Will be speaking about the statutory service on 27 April. An invite has been circulated to Adult Social Care Committee.   </w:t>
      </w:r>
    </w:p>
    <w:p w14:paraId="491F9E47" w14:textId="5D07DB17" w:rsidR="00F64279" w:rsidRDefault="00F64279" w:rsidP="00F64279">
      <w:pPr>
        <w:pStyle w:val="ListParagraph"/>
        <w:ind w:left="1364"/>
      </w:pPr>
    </w:p>
    <w:p w14:paraId="116CDE45" w14:textId="77777777" w:rsidR="00F64279" w:rsidRDefault="00F64279" w:rsidP="00F64279">
      <w:pPr>
        <w:pStyle w:val="ListParagraph"/>
        <w:ind w:left="1364"/>
      </w:pPr>
    </w:p>
    <w:p w14:paraId="1A591A82" w14:textId="77777777" w:rsidR="00715D55" w:rsidRDefault="00715D55" w:rsidP="006D0663">
      <w:pPr>
        <w:pStyle w:val="ListParagraph"/>
        <w:ind w:left="644"/>
      </w:pPr>
    </w:p>
    <w:p w14:paraId="675AA978" w14:textId="77777777" w:rsidR="006D0663" w:rsidRPr="006D0663" w:rsidRDefault="006D0663" w:rsidP="006D0663">
      <w:pPr>
        <w:pStyle w:val="ListParagraph"/>
        <w:numPr>
          <w:ilvl w:val="0"/>
          <w:numId w:val="20"/>
        </w:numPr>
        <w:rPr>
          <w:rFonts w:ascii="Calibri" w:hAnsi="Calibri"/>
          <w:sz w:val="22"/>
        </w:rPr>
      </w:pPr>
      <w:r w:rsidRPr="00376DA1">
        <w:rPr>
          <w:color w:val="7030A0"/>
        </w:rPr>
        <w:t xml:space="preserve">Governance </w:t>
      </w:r>
      <w:r>
        <w:t xml:space="preserve">– </w:t>
      </w:r>
    </w:p>
    <w:p w14:paraId="1C243BEF" w14:textId="0005485C" w:rsidR="006D0663" w:rsidRPr="006D0663" w:rsidRDefault="006D0663" w:rsidP="006D0663">
      <w:pPr>
        <w:pStyle w:val="ListParagraph"/>
        <w:numPr>
          <w:ilvl w:val="1"/>
          <w:numId w:val="20"/>
        </w:numPr>
        <w:rPr>
          <w:rFonts w:ascii="Calibri" w:hAnsi="Calibri"/>
          <w:sz w:val="22"/>
        </w:rPr>
      </w:pPr>
      <w:r>
        <w:t>Papers presented to COSLA Community Well-being and Health &amp; Social Care Boards, COSLA Police Scrutiny Forum</w:t>
      </w:r>
      <w:r w:rsidR="00F64279">
        <w:t xml:space="preserve"> and </w:t>
      </w:r>
      <w:r>
        <w:t>SOLACE (Society of Local Authority Chief Executives)</w:t>
      </w:r>
    </w:p>
    <w:p w14:paraId="351C0369" w14:textId="651BE7BF" w:rsidR="006D0663" w:rsidRPr="006D0663" w:rsidRDefault="006D0663" w:rsidP="006D0663">
      <w:pPr>
        <w:pStyle w:val="ListParagraph"/>
        <w:numPr>
          <w:ilvl w:val="1"/>
          <w:numId w:val="20"/>
        </w:numPr>
        <w:rPr>
          <w:rFonts w:cs="Arial"/>
          <w:szCs w:val="24"/>
        </w:rPr>
      </w:pPr>
      <w:r w:rsidRPr="006D0663">
        <w:rPr>
          <w:rFonts w:cs="Arial"/>
          <w:szCs w:val="24"/>
        </w:rPr>
        <w:t xml:space="preserve">Agreements in place with BTP &amp; HMRC </w:t>
      </w:r>
      <w:r w:rsidR="00351A58">
        <w:rPr>
          <w:rFonts w:cs="Arial"/>
          <w:szCs w:val="24"/>
        </w:rPr>
        <w:t xml:space="preserve">regarding requests and work </w:t>
      </w:r>
      <w:r w:rsidR="00F64279">
        <w:rPr>
          <w:rFonts w:cs="Arial"/>
          <w:szCs w:val="24"/>
        </w:rPr>
        <w:t>to commence</w:t>
      </w:r>
      <w:r w:rsidR="00351A58">
        <w:rPr>
          <w:rFonts w:cs="Arial"/>
          <w:szCs w:val="24"/>
        </w:rPr>
        <w:t xml:space="preserve"> with </w:t>
      </w:r>
      <w:r w:rsidRPr="006D0663">
        <w:rPr>
          <w:rFonts w:cs="Arial"/>
          <w:szCs w:val="24"/>
        </w:rPr>
        <w:t>Ministry of Defence Pol</w:t>
      </w:r>
      <w:r w:rsidR="00351A58">
        <w:rPr>
          <w:rFonts w:cs="Arial"/>
          <w:szCs w:val="24"/>
        </w:rPr>
        <w:t>ice</w:t>
      </w:r>
      <w:r w:rsidR="00F64279">
        <w:rPr>
          <w:rFonts w:cs="Arial"/>
          <w:szCs w:val="24"/>
        </w:rPr>
        <w:t xml:space="preserve"> and</w:t>
      </w:r>
      <w:r w:rsidR="00351A58">
        <w:rPr>
          <w:rFonts w:cs="Arial"/>
          <w:szCs w:val="24"/>
        </w:rPr>
        <w:t xml:space="preserve"> Civic Nuclear Constabulary.</w:t>
      </w:r>
    </w:p>
    <w:p w14:paraId="0EBBA6D8" w14:textId="77777777" w:rsidR="006D0663" w:rsidRPr="006D0663" w:rsidRDefault="006D0663" w:rsidP="006D0663">
      <w:pPr>
        <w:pStyle w:val="ListParagraph"/>
        <w:ind w:left="2084"/>
        <w:rPr>
          <w:rFonts w:ascii="Calibri" w:hAnsi="Calibri"/>
          <w:sz w:val="22"/>
        </w:rPr>
      </w:pPr>
    </w:p>
    <w:p w14:paraId="4FFC5BD3" w14:textId="482C8C64" w:rsidR="006D0663" w:rsidRDefault="006D0663" w:rsidP="006D0663">
      <w:pPr>
        <w:pStyle w:val="ListParagraph"/>
        <w:ind w:left="644"/>
        <w:rPr>
          <w:bCs/>
        </w:rPr>
      </w:pPr>
      <w:r>
        <w:rPr>
          <w:bCs/>
        </w:rPr>
        <w:t>Tony asked if it would be possible to attend the SWS webinar. It was explained that the this</w:t>
      </w:r>
      <w:r w:rsidR="00351A58">
        <w:rPr>
          <w:bCs/>
        </w:rPr>
        <w:t xml:space="preserve"> was for the Adult Social Care C</w:t>
      </w:r>
      <w:r>
        <w:rPr>
          <w:bCs/>
        </w:rPr>
        <w:t xml:space="preserve">ommittee and as such not in this groups scope to extend an invitation. </w:t>
      </w:r>
    </w:p>
    <w:p w14:paraId="1F5B7FB3" w14:textId="77777777" w:rsidR="006D0663" w:rsidRDefault="006D0663" w:rsidP="006D0663">
      <w:pPr>
        <w:ind w:left="644"/>
      </w:pPr>
    </w:p>
    <w:p w14:paraId="143ECBE6" w14:textId="77777777" w:rsidR="001347BF" w:rsidRPr="007E4476" w:rsidRDefault="006D0663" w:rsidP="006D0663">
      <w:pPr>
        <w:ind w:left="644"/>
      </w:pPr>
      <w:r>
        <w:t>Allan and Franck extended an invite to Jo to visit their office once the lockdown regulations were relaxed. Jo advised that she would be looking forward to meeting everyone in person when regulations allowed.</w:t>
      </w:r>
    </w:p>
    <w:p w14:paraId="4820F02D" w14:textId="77777777" w:rsidR="001347BF" w:rsidRPr="007E4476" w:rsidRDefault="001347BF" w:rsidP="006D0663">
      <w:pPr>
        <w:ind w:left="644"/>
      </w:pPr>
    </w:p>
    <w:p w14:paraId="32AABBF9" w14:textId="212FD950" w:rsidR="001347BF" w:rsidRDefault="001347BF" w:rsidP="006D0663">
      <w:pPr>
        <w:ind w:left="644"/>
      </w:pPr>
      <w:r w:rsidRPr="007E4476">
        <w:t>Sandy</w:t>
      </w:r>
      <w:r w:rsidR="006D0663">
        <w:t xml:space="preserve"> noted that although it is </w:t>
      </w:r>
      <w:r w:rsidRPr="007E4476">
        <w:t xml:space="preserve">difficult to </w:t>
      </w:r>
      <w:r w:rsidR="006D0663">
        <w:t>work</w:t>
      </w:r>
      <w:r w:rsidRPr="007E4476">
        <w:t xml:space="preserve"> remotely</w:t>
      </w:r>
      <w:r w:rsidR="006D0663">
        <w:t>, the C</w:t>
      </w:r>
      <w:r w:rsidR="008B36A3">
        <w:t>OVID</w:t>
      </w:r>
      <w:r w:rsidR="006D0663">
        <w:t xml:space="preserve"> roadmap stated that those that can work remotely should continue to do so, and that the situation must be managed carefully. He indicated that he would keep everyone </w:t>
      </w:r>
      <w:r w:rsidRPr="007E4476">
        <w:t xml:space="preserve">up to date with </w:t>
      </w:r>
      <w:r w:rsidR="006D0663">
        <w:t xml:space="preserve">the planning for </w:t>
      </w:r>
      <w:r w:rsidRPr="007E4476">
        <w:t xml:space="preserve">when </w:t>
      </w:r>
      <w:r w:rsidR="006D0663">
        <w:t xml:space="preserve">the group </w:t>
      </w:r>
      <w:r w:rsidRPr="007E4476">
        <w:t>can meet</w:t>
      </w:r>
      <w:r w:rsidR="006D0663">
        <w:t xml:space="preserve"> in person</w:t>
      </w:r>
      <w:r w:rsidRPr="007E4476">
        <w:t>.</w:t>
      </w:r>
    </w:p>
    <w:p w14:paraId="5AFA2030" w14:textId="77777777" w:rsidR="006D0663" w:rsidRDefault="006D0663" w:rsidP="006D0663">
      <w:pPr>
        <w:ind w:left="644"/>
      </w:pPr>
    </w:p>
    <w:p w14:paraId="48B1BE62" w14:textId="77777777" w:rsidR="00376DA1" w:rsidRPr="00376DA1" w:rsidRDefault="001347BF" w:rsidP="00B62B1E">
      <w:pPr>
        <w:pStyle w:val="ListParagraph"/>
        <w:numPr>
          <w:ilvl w:val="0"/>
          <w:numId w:val="1"/>
        </w:numPr>
        <w:ind w:left="709"/>
        <w:rPr>
          <w:bCs/>
          <w:iCs/>
        </w:rPr>
      </w:pPr>
      <w:r w:rsidRPr="00376DA1">
        <w:rPr>
          <w:b/>
          <w:bCs/>
          <w:color w:val="7030A0"/>
        </w:rPr>
        <w:t>Care Inspectorate</w:t>
      </w:r>
    </w:p>
    <w:p w14:paraId="65E1937C" w14:textId="77777777" w:rsidR="00376DA1" w:rsidRPr="00376DA1" w:rsidRDefault="00376DA1" w:rsidP="00376DA1">
      <w:pPr>
        <w:pStyle w:val="ListParagraph"/>
        <w:ind w:left="709"/>
        <w:rPr>
          <w:bCs/>
          <w:iCs/>
        </w:rPr>
      </w:pPr>
    </w:p>
    <w:p w14:paraId="19E3ECBE" w14:textId="77777777" w:rsidR="00376DA1" w:rsidRDefault="00376DA1" w:rsidP="00376DA1">
      <w:pPr>
        <w:pStyle w:val="ListParagraph"/>
        <w:ind w:left="709"/>
        <w:rPr>
          <w:bCs/>
          <w:iCs/>
        </w:rPr>
      </w:pPr>
      <w:r w:rsidRPr="00376DA1">
        <w:rPr>
          <w:bCs/>
          <w:iCs/>
        </w:rPr>
        <w:t xml:space="preserve">Jane Brown, Lee </w:t>
      </w:r>
      <w:proofErr w:type="gramStart"/>
      <w:r w:rsidRPr="00376DA1">
        <w:rPr>
          <w:bCs/>
          <w:iCs/>
        </w:rPr>
        <w:t>Kelso</w:t>
      </w:r>
      <w:proofErr w:type="gramEnd"/>
      <w:r w:rsidRPr="00376DA1">
        <w:rPr>
          <w:bCs/>
          <w:iCs/>
        </w:rPr>
        <w:t xml:space="preserve"> and Ashley Martin of the Care Inspectorate </w:t>
      </w:r>
      <w:r w:rsidR="00351A58">
        <w:rPr>
          <w:bCs/>
          <w:iCs/>
        </w:rPr>
        <w:t>gave</w:t>
      </w:r>
      <w:r w:rsidRPr="00376DA1">
        <w:rPr>
          <w:bCs/>
          <w:iCs/>
        </w:rPr>
        <w:t xml:space="preserve"> a presentation of the work they have been undertaking</w:t>
      </w:r>
      <w:r w:rsidR="00715D55">
        <w:rPr>
          <w:bCs/>
          <w:iCs/>
        </w:rPr>
        <w:t xml:space="preserve">, </w:t>
      </w:r>
      <w:r w:rsidR="00351A58">
        <w:rPr>
          <w:bCs/>
          <w:iCs/>
        </w:rPr>
        <w:t xml:space="preserve">including </w:t>
      </w:r>
      <w:r w:rsidR="00715D55">
        <w:rPr>
          <w:bCs/>
          <w:iCs/>
        </w:rPr>
        <w:t>the networking they have done from September 2020</w:t>
      </w:r>
      <w:r w:rsidRPr="00376DA1">
        <w:rPr>
          <w:bCs/>
          <w:iCs/>
        </w:rPr>
        <w:t xml:space="preserve"> to date.</w:t>
      </w:r>
      <w:r w:rsidR="00715D55">
        <w:rPr>
          <w:bCs/>
          <w:iCs/>
        </w:rPr>
        <w:t xml:space="preserve"> </w:t>
      </w:r>
      <w:r w:rsidRPr="00376DA1">
        <w:rPr>
          <w:bCs/>
          <w:iCs/>
        </w:rPr>
        <w:t xml:space="preserve"> (Presentation embedded below).</w:t>
      </w:r>
    </w:p>
    <w:p w14:paraId="57FDEFB1" w14:textId="77777777" w:rsidR="00715D55" w:rsidRDefault="00715D55" w:rsidP="00376DA1">
      <w:pPr>
        <w:pStyle w:val="ListParagraph"/>
        <w:ind w:left="709"/>
        <w:rPr>
          <w:bCs/>
          <w:iCs/>
        </w:rPr>
      </w:pPr>
    </w:p>
    <w:p w14:paraId="43E13BC2" w14:textId="0F4A5F58" w:rsidR="00715D55" w:rsidRPr="00376DA1" w:rsidRDefault="00D74822" w:rsidP="00376DA1">
      <w:pPr>
        <w:pStyle w:val="ListParagraph"/>
        <w:ind w:left="709"/>
        <w:rPr>
          <w:bCs/>
          <w:iCs/>
        </w:rPr>
      </w:pPr>
      <w:r>
        <w:object w:dxaOrig="1596" w:dyaOrig="1033" w14:anchorId="75F2F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1.75pt" o:ole="">
            <v:imagedata r:id="rId12" o:title=""/>
          </v:shape>
          <o:OLEObject Type="Embed" ProgID="AcroExch.Document.DC" ShapeID="_x0000_i1025" DrawAspect="Icon" ObjectID="_1682777438" r:id="rId13"/>
        </w:object>
      </w:r>
    </w:p>
    <w:p w14:paraId="32BE4EE1" w14:textId="77777777" w:rsidR="00715D55" w:rsidRDefault="00715D55" w:rsidP="00376DA1">
      <w:pPr>
        <w:pStyle w:val="ListParagraph"/>
      </w:pPr>
    </w:p>
    <w:p w14:paraId="49E4D991" w14:textId="77777777" w:rsidR="001347BF" w:rsidRPr="001347BF" w:rsidRDefault="00376DA1" w:rsidP="00376DA1">
      <w:pPr>
        <w:pStyle w:val="ListParagraph"/>
      </w:pPr>
      <w:r>
        <w:t>It was noted that the Care Inspectorate w</w:t>
      </w:r>
      <w:r w:rsidR="00351A58">
        <w:t xml:space="preserve">as potentially </w:t>
      </w:r>
      <w:r>
        <w:t>l</w:t>
      </w:r>
      <w:r w:rsidR="001347BF" w:rsidRPr="001347BF">
        <w:t xml:space="preserve">ooking to consult with Jan Green at </w:t>
      </w:r>
      <w:r>
        <w:t xml:space="preserve">the </w:t>
      </w:r>
      <w:r w:rsidR="001347BF" w:rsidRPr="001347BF">
        <w:t>R</w:t>
      </w:r>
      <w:r>
        <w:t xml:space="preserve">oyal </w:t>
      </w:r>
      <w:r w:rsidR="001347BF" w:rsidRPr="001347BF">
        <w:t>C</w:t>
      </w:r>
      <w:r>
        <w:t>ollege</w:t>
      </w:r>
      <w:r w:rsidR="001347BF" w:rsidRPr="001347BF">
        <w:t xml:space="preserve"> of Speech and </w:t>
      </w:r>
      <w:r>
        <w:t>L</w:t>
      </w:r>
      <w:r w:rsidR="001347BF" w:rsidRPr="001347BF">
        <w:t>anguage Therapists</w:t>
      </w:r>
      <w:r>
        <w:t xml:space="preserve"> and that they will</w:t>
      </w:r>
      <w:r w:rsidR="001347BF" w:rsidRPr="001347BF">
        <w:t xml:space="preserve"> </w:t>
      </w:r>
      <w:r>
        <w:t xml:space="preserve">provide an </w:t>
      </w:r>
      <w:r w:rsidR="001347BF" w:rsidRPr="001347BF">
        <w:t>update at next meeting.</w:t>
      </w:r>
    </w:p>
    <w:p w14:paraId="6B7B629E" w14:textId="77777777" w:rsidR="001347BF" w:rsidRPr="001347BF" w:rsidRDefault="001347BF" w:rsidP="001347BF"/>
    <w:p w14:paraId="77834A85" w14:textId="77777777" w:rsidR="001347BF" w:rsidRDefault="00715D55" w:rsidP="00376DA1">
      <w:pPr>
        <w:pStyle w:val="ListParagraph"/>
      </w:pPr>
      <w:r>
        <w:t xml:space="preserve">Jane </w:t>
      </w:r>
      <w:r w:rsidR="00376DA1">
        <w:t>posed a question to the group on h</w:t>
      </w:r>
      <w:r w:rsidR="001347BF" w:rsidRPr="001347BF">
        <w:t xml:space="preserve">ow </w:t>
      </w:r>
      <w:r w:rsidR="00376DA1">
        <w:t>the Care Inspectorate</w:t>
      </w:r>
      <w:r w:rsidR="001347BF" w:rsidRPr="001347BF">
        <w:t xml:space="preserve"> </w:t>
      </w:r>
      <w:r w:rsidR="00376DA1">
        <w:t xml:space="preserve">could </w:t>
      </w:r>
      <w:r w:rsidR="001347BF" w:rsidRPr="001347BF">
        <w:t xml:space="preserve">work </w:t>
      </w:r>
      <w:r w:rsidR="00376DA1">
        <w:t xml:space="preserve">with </w:t>
      </w:r>
      <w:r w:rsidR="00351A58">
        <w:t>the group in terms of the development of the evaluation framework.</w:t>
      </w:r>
      <w:r w:rsidR="00376DA1">
        <w:t xml:space="preserve"> It was agreed t</w:t>
      </w:r>
      <w:r w:rsidR="00351A58">
        <w:t>hat a short life working group sitting below the oversight</w:t>
      </w:r>
      <w:r w:rsidR="00376DA1">
        <w:t xml:space="preserve"> group may be a useful </w:t>
      </w:r>
      <w:r w:rsidR="001347BF" w:rsidRPr="001347BF">
        <w:t>way to share thoughts</w:t>
      </w:r>
      <w:r w:rsidR="00376DA1">
        <w:t xml:space="preserve">. </w:t>
      </w:r>
    </w:p>
    <w:p w14:paraId="02CECBBA" w14:textId="77777777" w:rsidR="00376DA1" w:rsidRDefault="00376DA1" w:rsidP="00376DA1"/>
    <w:p w14:paraId="526A5857" w14:textId="77777777" w:rsidR="00376DA1" w:rsidRPr="001347BF" w:rsidRDefault="00376DA1" w:rsidP="00376DA1">
      <w:pPr>
        <w:pStyle w:val="ListParagraph"/>
      </w:pPr>
      <w:r>
        <w:t>Sandy was supportive of this approach and asked Jane and Jo to explore with how to proceed.  Franck David advised that he would be happy to be involved with the short life working group moving forward.</w:t>
      </w:r>
    </w:p>
    <w:p w14:paraId="54CBDD2B" w14:textId="77777777" w:rsidR="001347BF" w:rsidRPr="001347BF" w:rsidRDefault="001347BF" w:rsidP="001347BF"/>
    <w:p w14:paraId="2BF0AA1E" w14:textId="77777777" w:rsidR="00376DA1" w:rsidRDefault="00376DA1" w:rsidP="00376DA1">
      <w:pPr>
        <w:pStyle w:val="ListParagraph"/>
      </w:pPr>
      <w:r w:rsidRPr="00376DA1">
        <w:rPr>
          <w:b/>
        </w:rPr>
        <w:t>Action</w:t>
      </w:r>
      <w:r>
        <w:t xml:space="preserve"> - </w:t>
      </w:r>
      <w:r w:rsidRPr="001347BF">
        <w:t xml:space="preserve">Jane and Jo to </w:t>
      </w:r>
      <w:r>
        <w:t xml:space="preserve">discuss and develop a plan for a short life working group which links back to the </w:t>
      </w:r>
      <w:r w:rsidR="00351A58">
        <w:t>oversight group</w:t>
      </w:r>
      <w:r>
        <w:t xml:space="preserve"> with an appropriate governance structure.</w:t>
      </w:r>
      <w:r w:rsidRPr="001347BF">
        <w:t xml:space="preserve">  </w:t>
      </w:r>
    </w:p>
    <w:p w14:paraId="4ABAFF2A" w14:textId="77777777" w:rsidR="00376DA1" w:rsidRDefault="00376DA1" w:rsidP="001347BF"/>
    <w:p w14:paraId="02DBC5EE" w14:textId="77777777" w:rsidR="001347BF" w:rsidRPr="001347BF" w:rsidRDefault="001347BF" w:rsidP="00376DA1">
      <w:pPr>
        <w:pStyle w:val="ListParagraph"/>
      </w:pPr>
      <w:r w:rsidRPr="001347BF">
        <w:t xml:space="preserve">Sandy felt </w:t>
      </w:r>
      <w:r w:rsidR="00376DA1">
        <w:t xml:space="preserve">that the presentation was helpful with </w:t>
      </w:r>
      <w:r w:rsidRPr="001347BF">
        <w:t>lots of</w:t>
      </w:r>
      <w:r w:rsidR="00376DA1">
        <w:t xml:space="preserve"> </w:t>
      </w:r>
      <w:r w:rsidRPr="001347BF">
        <w:t>outcome</w:t>
      </w:r>
      <w:r w:rsidR="00376DA1">
        <w:t>s and was r</w:t>
      </w:r>
      <w:r w:rsidRPr="001347BF">
        <w:t xml:space="preserve">eassured by the people </w:t>
      </w:r>
      <w:r w:rsidR="00376DA1">
        <w:t xml:space="preserve">who had been engaged with </w:t>
      </w:r>
      <w:r w:rsidRPr="001347BF">
        <w:t>so far.</w:t>
      </w:r>
      <w:r w:rsidR="00376DA1">
        <w:t xml:space="preserve"> </w:t>
      </w:r>
    </w:p>
    <w:p w14:paraId="4444DC81" w14:textId="77777777" w:rsidR="00376DA1" w:rsidRDefault="00376DA1" w:rsidP="001347BF"/>
    <w:p w14:paraId="20CC1EAE" w14:textId="4F8AF81A" w:rsidR="001347BF" w:rsidRDefault="00376DA1" w:rsidP="00351A58">
      <w:pPr>
        <w:pStyle w:val="ListParagraph"/>
      </w:pPr>
      <w:r>
        <w:t xml:space="preserve">It was agreed that the </w:t>
      </w:r>
      <w:r w:rsidR="00351A58">
        <w:t>framework</w:t>
      </w:r>
      <w:r>
        <w:t xml:space="preserve"> should be informed by as many people as possible who would be using it, to ensure buy in and ownership.  </w:t>
      </w:r>
      <w:r w:rsidR="001347BF" w:rsidRPr="001347BF">
        <w:t xml:space="preserve">Jane </w:t>
      </w:r>
      <w:r>
        <w:t>noted that the framework would be</w:t>
      </w:r>
      <w:r w:rsidR="001347BF" w:rsidRPr="001347BF">
        <w:t xml:space="preserve"> aspirational,</w:t>
      </w:r>
      <w:r>
        <w:t xml:space="preserve"> and that</w:t>
      </w:r>
      <w:r w:rsidR="001347BF" w:rsidRPr="001347BF">
        <w:t xml:space="preserve"> legislation and guidance mean</w:t>
      </w:r>
      <w:r w:rsidR="00351A58">
        <w:t>s</w:t>
      </w:r>
      <w:r>
        <w:t xml:space="preserve"> that</w:t>
      </w:r>
      <w:r w:rsidR="00351A58">
        <w:t xml:space="preserve"> we can tread a new path </w:t>
      </w:r>
      <w:r w:rsidR="00F41868">
        <w:t xml:space="preserve">and </w:t>
      </w:r>
      <w:r w:rsidR="00351A58">
        <w:t>human rights must be at the heart of the work.</w:t>
      </w:r>
      <w:r w:rsidR="001347BF" w:rsidRPr="001347BF">
        <w:t xml:space="preserve"> </w:t>
      </w:r>
    </w:p>
    <w:p w14:paraId="51C1AD36" w14:textId="77777777" w:rsidR="00351A58" w:rsidRPr="001347BF" w:rsidRDefault="00351A58" w:rsidP="00351A58">
      <w:pPr>
        <w:pStyle w:val="ListParagraph"/>
      </w:pPr>
    </w:p>
    <w:p w14:paraId="0E1ECCB5" w14:textId="057BF200" w:rsidR="001347BF" w:rsidRPr="001347BF" w:rsidRDefault="00376DA1" w:rsidP="00376DA1">
      <w:pPr>
        <w:pStyle w:val="ListParagraph"/>
      </w:pPr>
      <w:r>
        <w:t xml:space="preserve">The Care </w:t>
      </w:r>
      <w:r w:rsidR="00F41868">
        <w:t>I</w:t>
      </w:r>
      <w:r>
        <w:t xml:space="preserve">nspectorate accepted an invitation from </w:t>
      </w:r>
      <w:r w:rsidR="001347BF" w:rsidRPr="001347BF">
        <w:t>Karen Donoghue</w:t>
      </w:r>
      <w:r>
        <w:t xml:space="preserve"> to deliver their </w:t>
      </w:r>
      <w:r w:rsidR="001347BF" w:rsidRPr="001347BF">
        <w:t>presentation</w:t>
      </w:r>
      <w:r>
        <w:t xml:space="preserve"> to SAAN.</w:t>
      </w:r>
      <w:r w:rsidR="001347BF" w:rsidRPr="001347BF">
        <w:t xml:space="preserve"> </w:t>
      </w:r>
    </w:p>
    <w:p w14:paraId="4E9FF84C" w14:textId="77777777" w:rsidR="001347BF" w:rsidRPr="001347BF" w:rsidRDefault="001347BF" w:rsidP="001347BF"/>
    <w:p w14:paraId="6A054C74" w14:textId="77777777" w:rsidR="009B59EB" w:rsidRPr="001347BF" w:rsidRDefault="009B59EB" w:rsidP="001347BF">
      <w:pPr>
        <w:pStyle w:val="ListParagraph"/>
        <w:numPr>
          <w:ilvl w:val="0"/>
          <w:numId w:val="1"/>
        </w:numPr>
        <w:rPr>
          <w:bCs/>
          <w:color w:val="7030A0"/>
        </w:rPr>
      </w:pPr>
      <w:r w:rsidRPr="001347BF">
        <w:rPr>
          <w:b/>
          <w:color w:val="7030A0"/>
        </w:rPr>
        <w:t>Member updates</w:t>
      </w:r>
    </w:p>
    <w:p w14:paraId="6852FDF7" w14:textId="77777777" w:rsidR="0098365F" w:rsidRPr="009B59EB" w:rsidRDefault="0098365F" w:rsidP="001347BF">
      <w:pPr>
        <w:ind w:left="644"/>
        <w:rPr>
          <w:bCs/>
          <w:color w:val="7030A0"/>
        </w:rPr>
      </w:pPr>
    </w:p>
    <w:p w14:paraId="52E5E849" w14:textId="77777777" w:rsidR="0098365F" w:rsidRPr="001347BF" w:rsidRDefault="0098365F" w:rsidP="001347BF">
      <w:pPr>
        <w:ind w:left="709"/>
        <w:rPr>
          <w:bCs/>
          <w:color w:val="7030A0"/>
        </w:rPr>
      </w:pPr>
      <w:r w:rsidRPr="001347BF">
        <w:rPr>
          <w:bCs/>
          <w:color w:val="7030A0"/>
        </w:rPr>
        <w:t>SAAN</w:t>
      </w:r>
    </w:p>
    <w:p w14:paraId="590D2683" w14:textId="77777777" w:rsidR="0098365F" w:rsidRDefault="0098365F" w:rsidP="001347BF">
      <w:pPr>
        <w:pStyle w:val="ListParagraph"/>
        <w:ind w:left="709"/>
        <w:rPr>
          <w:bCs/>
        </w:rPr>
      </w:pPr>
    </w:p>
    <w:p w14:paraId="688B624E" w14:textId="77777777" w:rsidR="00376DA1" w:rsidRDefault="00376DA1" w:rsidP="00376DA1">
      <w:pPr>
        <w:pStyle w:val="ListParagraph"/>
      </w:pPr>
      <w:r w:rsidRPr="00376DA1">
        <w:t xml:space="preserve">Kirsty Naysmith and Karen Donoghue provided an update from SAAN. </w:t>
      </w:r>
    </w:p>
    <w:p w14:paraId="464727B2" w14:textId="77777777" w:rsidR="00376DA1" w:rsidRDefault="00376DA1" w:rsidP="00376DA1">
      <w:pPr>
        <w:pStyle w:val="ListParagraph"/>
      </w:pPr>
    </w:p>
    <w:p w14:paraId="32CABDF1" w14:textId="1F0164AD" w:rsidR="00376DA1" w:rsidRPr="00376DA1" w:rsidRDefault="00376DA1" w:rsidP="00376DA1">
      <w:pPr>
        <w:pStyle w:val="ListParagraph"/>
      </w:pPr>
      <w:r w:rsidRPr="00376DA1">
        <w:t xml:space="preserve">Kirsty noted </w:t>
      </w:r>
      <w:r>
        <w:t xml:space="preserve">most Appropriate Adult services have been carrying on as normal as circumstances allow, </w:t>
      </w:r>
      <w:r w:rsidR="00351A58">
        <w:t>with the level of requests still sitting below usual levels</w:t>
      </w:r>
      <w:r>
        <w:t xml:space="preserve">. </w:t>
      </w:r>
    </w:p>
    <w:p w14:paraId="26E59E12" w14:textId="77777777" w:rsidR="00376DA1" w:rsidRPr="00376DA1" w:rsidRDefault="00376DA1" w:rsidP="00376DA1"/>
    <w:p w14:paraId="51EDD202" w14:textId="3EF96B95" w:rsidR="00376DA1" w:rsidRPr="00376DA1" w:rsidRDefault="00376DA1" w:rsidP="00376DA1">
      <w:pPr>
        <w:pStyle w:val="ListParagraph"/>
      </w:pPr>
      <w:r w:rsidRPr="00376DA1">
        <w:t xml:space="preserve">Kirsty </w:t>
      </w:r>
      <w:r>
        <w:t>has begun</w:t>
      </w:r>
      <w:r w:rsidRPr="00376DA1">
        <w:t xml:space="preserve"> monthly chat sessions</w:t>
      </w:r>
      <w:r>
        <w:t xml:space="preserve">; 4 half hour sessions that </w:t>
      </w:r>
      <w:r w:rsidR="009F7603">
        <w:t>A</w:t>
      </w:r>
      <w:r>
        <w:t xml:space="preserve">ppropriate </w:t>
      </w:r>
      <w:r w:rsidR="009F7603">
        <w:t>A</w:t>
      </w:r>
      <w:r>
        <w:t>dults</w:t>
      </w:r>
      <w:r w:rsidRPr="00376DA1">
        <w:t xml:space="preserve"> can </w:t>
      </w:r>
      <w:r w:rsidR="009F7603">
        <w:t>join</w:t>
      </w:r>
      <w:r>
        <w:t>.</w:t>
      </w:r>
      <w:r w:rsidRPr="00376DA1">
        <w:t xml:space="preserve"> </w:t>
      </w:r>
      <w:r>
        <w:t>T</w:t>
      </w:r>
      <w:r w:rsidRPr="00376DA1">
        <w:t>here has been between 3 and 15 a</w:t>
      </w:r>
      <w:r>
        <w:t>ttendees per session.</w:t>
      </w:r>
    </w:p>
    <w:p w14:paraId="2B9E7CC8" w14:textId="77777777" w:rsidR="00376DA1" w:rsidRPr="00376DA1" w:rsidRDefault="00376DA1" w:rsidP="00376DA1"/>
    <w:p w14:paraId="7A25C744" w14:textId="77777777" w:rsidR="00376DA1" w:rsidRPr="00376DA1" w:rsidRDefault="00376DA1" w:rsidP="00376DA1">
      <w:pPr>
        <w:pStyle w:val="ListParagraph"/>
      </w:pPr>
      <w:r>
        <w:t xml:space="preserve">It was noted from feedback sessions that whilst the </w:t>
      </w:r>
      <w:r w:rsidR="00351A58">
        <w:t>p</w:t>
      </w:r>
      <w:r w:rsidRPr="00376DA1">
        <w:t>olice</w:t>
      </w:r>
      <w:r>
        <w:t xml:space="preserve"> initially struggled to be fully compliant with</w:t>
      </w:r>
      <w:r w:rsidRPr="00376DA1">
        <w:t xml:space="preserve"> PPE </w:t>
      </w:r>
      <w:r>
        <w:t>provisions at the start of the lockdown, there has been a marked improvement noted by the network</w:t>
      </w:r>
      <w:r w:rsidRPr="00376DA1">
        <w:t>.</w:t>
      </w:r>
    </w:p>
    <w:p w14:paraId="165A67E7" w14:textId="77777777" w:rsidR="00376DA1" w:rsidRPr="00376DA1" w:rsidRDefault="00376DA1" w:rsidP="00376DA1"/>
    <w:p w14:paraId="2550C77C" w14:textId="252240DA" w:rsidR="00376DA1" w:rsidRPr="00376DA1" w:rsidRDefault="00376DA1" w:rsidP="00376DA1">
      <w:pPr>
        <w:pStyle w:val="ListParagraph"/>
      </w:pPr>
      <w:r>
        <w:t xml:space="preserve">Kirsty discussed </w:t>
      </w:r>
      <w:r w:rsidR="00715D55">
        <w:t xml:space="preserve">the forthcoming </w:t>
      </w:r>
      <w:r w:rsidRPr="00376DA1">
        <w:t>A</w:t>
      </w:r>
      <w:r>
        <w:t xml:space="preserve">ppropriate </w:t>
      </w:r>
      <w:r w:rsidRPr="00376DA1">
        <w:t>A</w:t>
      </w:r>
      <w:r>
        <w:t>dults</w:t>
      </w:r>
      <w:r w:rsidRPr="00376DA1">
        <w:t xml:space="preserve"> day</w:t>
      </w:r>
      <w:r w:rsidR="00715D55">
        <w:t xml:space="preserve">, </w:t>
      </w:r>
      <w:r>
        <w:t>and that members of the oversight group</w:t>
      </w:r>
      <w:r w:rsidRPr="00376DA1">
        <w:t xml:space="preserve"> </w:t>
      </w:r>
      <w:r w:rsidR="00715D55">
        <w:t>would be participating alongside</w:t>
      </w:r>
      <w:r w:rsidRPr="00376DA1">
        <w:t xml:space="preserve"> P</w:t>
      </w:r>
      <w:r w:rsidR="00715D55">
        <w:t xml:space="preserve">olice </w:t>
      </w:r>
      <w:r w:rsidRPr="00376DA1">
        <w:t>S</w:t>
      </w:r>
      <w:r w:rsidR="00715D55">
        <w:t>cotland</w:t>
      </w:r>
      <w:r w:rsidRPr="00376DA1">
        <w:t>, B</w:t>
      </w:r>
      <w:r w:rsidR="00715D55">
        <w:t xml:space="preserve">ritish </w:t>
      </w:r>
      <w:r w:rsidRPr="00376DA1">
        <w:t>T</w:t>
      </w:r>
      <w:r w:rsidR="00715D55">
        <w:t xml:space="preserve">ransport </w:t>
      </w:r>
      <w:r w:rsidRPr="00376DA1">
        <w:t>P</w:t>
      </w:r>
      <w:r w:rsidR="00715D55">
        <w:t>olice</w:t>
      </w:r>
      <w:r w:rsidRPr="00376DA1">
        <w:t xml:space="preserve">, </w:t>
      </w:r>
      <w:r w:rsidR="00351A58">
        <w:t>HMRC</w:t>
      </w:r>
      <w:r w:rsidRPr="00376DA1">
        <w:t xml:space="preserve"> and others. </w:t>
      </w:r>
    </w:p>
    <w:p w14:paraId="2701AD3A" w14:textId="77777777" w:rsidR="00376DA1" w:rsidRDefault="00376DA1" w:rsidP="00376DA1">
      <w:pPr>
        <w:rPr>
          <w:b/>
        </w:rPr>
      </w:pPr>
    </w:p>
    <w:p w14:paraId="065F40FF" w14:textId="09210A54" w:rsidR="00715D55" w:rsidRDefault="00376DA1" w:rsidP="00715D55">
      <w:pPr>
        <w:pStyle w:val="ListParagraph"/>
      </w:pPr>
      <w:r w:rsidRPr="00715D55">
        <w:t>Karen D</w:t>
      </w:r>
      <w:r w:rsidR="00715D55" w:rsidRPr="00715D55">
        <w:t>onoghue</w:t>
      </w:r>
      <w:r w:rsidR="00715D55">
        <w:t xml:space="preserve"> advised that she had </w:t>
      </w:r>
      <w:r w:rsidRPr="00715D55">
        <w:t xml:space="preserve">met </w:t>
      </w:r>
      <w:r w:rsidR="00715D55">
        <w:t>with both S</w:t>
      </w:r>
      <w:r w:rsidRPr="00715D55">
        <w:t xml:space="preserve">andy and Jo </w:t>
      </w:r>
      <w:r w:rsidR="00715D55">
        <w:t xml:space="preserve">on a couple of occasions to </w:t>
      </w:r>
      <w:r w:rsidRPr="00715D55">
        <w:t xml:space="preserve">discuss </w:t>
      </w:r>
      <w:r w:rsidR="00EB6812">
        <w:t xml:space="preserve">the </w:t>
      </w:r>
      <w:r w:rsidRPr="00715D55">
        <w:t xml:space="preserve">role of SAAN and </w:t>
      </w:r>
      <w:r w:rsidR="00351A58">
        <w:t xml:space="preserve">the group </w:t>
      </w:r>
      <w:r w:rsidR="00715D55">
        <w:t xml:space="preserve">to ensure </w:t>
      </w:r>
      <w:r w:rsidR="00351A58">
        <w:t xml:space="preserve">a joined-up approach and no duplication of effort. This led to SAAN undertaking a survey of members regarding the network’s structure, </w:t>
      </w:r>
      <w:proofErr w:type="gramStart"/>
      <w:r w:rsidR="00351A58">
        <w:t>role</w:t>
      </w:r>
      <w:proofErr w:type="gramEnd"/>
      <w:r w:rsidR="00351A58">
        <w:t xml:space="preserve"> and purpose, with the feedback from this currently being reviewed. Karen also confirmed that SAAN will link with </w:t>
      </w:r>
      <w:r w:rsidR="006F0DA5">
        <w:t>the</w:t>
      </w:r>
      <w:r w:rsidR="00351A58">
        <w:t xml:space="preserve"> Improvement Service as part of work to shape SAAN going forward.</w:t>
      </w:r>
    </w:p>
    <w:p w14:paraId="0F4D2F96" w14:textId="77777777" w:rsidR="00376DA1" w:rsidRPr="00715D55" w:rsidRDefault="00376DA1" w:rsidP="00376DA1"/>
    <w:p w14:paraId="1F2742C5" w14:textId="53F00BCD" w:rsidR="00715D55" w:rsidRDefault="00715D55" w:rsidP="00715D55">
      <w:pPr>
        <w:pStyle w:val="ListParagraph"/>
      </w:pPr>
      <w:r>
        <w:t xml:space="preserve">Karen noted that she has also met with </w:t>
      </w:r>
      <w:r w:rsidR="00EB7A13">
        <w:t xml:space="preserve">Glasgow’s </w:t>
      </w:r>
      <w:r>
        <w:t xml:space="preserve">Chief Social </w:t>
      </w:r>
      <w:r w:rsidR="006F0DA5">
        <w:t>W</w:t>
      </w:r>
      <w:r>
        <w:t xml:space="preserve">ork </w:t>
      </w:r>
      <w:r w:rsidR="006F0DA5">
        <w:t>O</w:t>
      </w:r>
      <w:r>
        <w:t xml:space="preserve">fficer group </w:t>
      </w:r>
      <w:r w:rsidR="00351A58">
        <w:t>regarding the role of SAAN</w:t>
      </w:r>
      <w:r w:rsidR="00EB7A13">
        <w:t xml:space="preserve"> and it has been agreed that following the outcome of the survey/work with implementation group the recommendations will be taken by SAAN to the Chief Social Work officers group</w:t>
      </w:r>
    </w:p>
    <w:p w14:paraId="403938A9" w14:textId="77777777" w:rsidR="00376DA1" w:rsidRPr="00715D55" w:rsidRDefault="00376DA1" w:rsidP="00376DA1"/>
    <w:p w14:paraId="6E3F94F7" w14:textId="77777777" w:rsidR="00376DA1" w:rsidRPr="00715D55" w:rsidRDefault="00715D55" w:rsidP="00715D55">
      <w:pPr>
        <w:pStyle w:val="ListParagraph"/>
      </w:pPr>
      <w:r>
        <w:t xml:space="preserve">Karen advised that </w:t>
      </w:r>
      <w:r w:rsidR="00376DA1" w:rsidRPr="00715D55">
        <w:t>SAAN has always produced an annual report</w:t>
      </w:r>
      <w:r>
        <w:t xml:space="preserve"> and </w:t>
      </w:r>
      <w:r w:rsidR="00351A58">
        <w:t xml:space="preserve">consideration needs to be given to this </w:t>
      </w:r>
      <w:proofErr w:type="gramStart"/>
      <w:r w:rsidR="00351A58">
        <w:t>in light of</w:t>
      </w:r>
      <w:proofErr w:type="gramEnd"/>
      <w:r w:rsidR="00351A58">
        <w:t xml:space="preserve"> the creation of the oversight group. </w:t>
      </w:r>
      <w:r>
        <w:t>Sandy noted that there would need to be some reflection on this.</w:t>
      </w:r>
    </w:p>
    <w:p w14:paraId="1842C550" w14:textId="77777777" w:rsidR="00376DA1" w:rsidRPr="00715D55" w:rsidRDefault="00376DA1" w:rsidP="00376DA1"/>
    <w:p w14:paraId="54985206" w14:textId="479AAB70" w:rsidR="00376DA1" w:rsidRPr="00715D55" w:rsidRDefault="00715D55" w:rsidP="00715D55">
      <w:pPr>
        <w:pStyle w:val="ListParagraph"/>
      </w:pPr>
      <w:r w:rsidRPr="00715D55">
        <w:t xml:space="preserve">Karen asked whether an overall work plan would be developed and shared </w:t>
      </w:r>
      <w:proofErr w:type="gramStart"/>
      <w:r w:rsidRPr="00715D55">
        <w:t xml:space="preserve">as </w:t>
      </w:r>
      <w:r w:rsidR="00376DA1" w:rsidRPr="00715D55">
        <w:t xml:space="preserve"> it</w:t>
      </w:r>
      <w:proofErr w:type="gramEnd"/>
      <w:r w:rsidR="00376DA1" w:rsidRPr="00715D55">
        <w:t xml:space="preserve"> would be </w:t>
      </w:r>
      <w:r w:rsidRPr="00715D55">
        <w:t xml:space="preserve">useful to have timelines </w:t>
      </w:r>
      <w:r w:rsidR="002630C7">
        <w:t>as</w:t>
      </w:r>
      <w:r w:rsidRPr="00715D55">
        <w:t xml:space="preserve"> a planning tool for </w:t>
      </w:r>
      <w:r w:rsidR="00351A58">
        <w:t xml:space="preserve">partners </w:t>
      </w:r>
      <w:r w:rsidRPr="00715D55">
        <w:t>to develop a clear p</w:t>
      </w:r>
      <w:r w:rsidR="00376DA1" w:rsidRPr="00715D55">
        <w:t>icture</w:t>
      </w:r>
      <w:r w:rsidRPr="00715D55">
        <w:t xml:space="preserve"> of the evolving landscape. </w:t>
      </w:r>
      <w:r>
        <w:t xml:space="preserve">Sandy queried whether SAAN would also be developing a workplan to include, Karen noted that </w:t>
      </w:r>
      <w:r w:rsidR="00EB7A13">
        <w:t xml:space="preserve">yes </w:t>
      </w:r>
      <w:r>
        <w:t xml:space="preserve">this </w:t>
      </w:r>
      <w:r w:rsidR="00EB7A13">
        <w:t xml:space="preserve">could be done, it </w:t>
      </w:r>
      <w:r>
        <w:t>would be dependent on what SAAN’s role would be going forward.</w:t>
      </w:r>
    </w:p>
    <w:p w14:paraId="728F805A" w14:textId="77777777" w:rsidR="00376DA1" w:rsidRDefault="00376DA1" w:rsidP="001347BF">
      <w:pPr>
        <w:ind w:left="709"/>
        <w:rPr>
          <w:bCs/>
        </w:rPr>
      </w:pPr>
    </w:p>
    <w:p w14:paraId="063BE42D" w14:textId="77777777" w:rsidR="00376DA1" w:rsidRPr="001347BF" w:rsidRDefault="00376DA1" w:rsidP="00376DA1">
      <w:pPr>
        <w:ind w:left="709"/>
        <w:rPr>
          <w:bCs/>
          <w:color w:val="7030A0"/>
        </w:rPr>
      </w:pPr>
      <w:r w:rsidRPr="001347BF">
        <w:rPr>
          <w:bCs/>
          <w:color w:val="7030A0"/>
        </w:rPr>
        <w:t>Police Scotland</w:t>
      </w:r>
    </w:p>
    <w:p w14:paraId="42AD3FFB" w14:textId="77777777" w:rsidR="00376DA1" w:rsidRPr="0098365F" w:rsidRDefault="00376DA1" w:rsidP="00376DA1">
      <w:pPr>
        <w:ind w:left="709"/>
        <w:rPr>
          <w:bCs/>
          <w:color w:val="7030A0"/>
        </w:rPr>
      </w:pPr>
    </w:p>
    <w:p w14:paraId="0B7C4B6A" w14:textId="2B76A5A0" w:rsidR="00376DA1" w:rsidRDefault="00376DA1" w:rsidP="00376DA1">
      <w:pPr>
        <w:ind w:left="709"/>
        <w:rPr>
          <w:bCs/>
        </w:rPr>
      </w:pPr>
      <w:r w:rsidRPr="001347BF">
        <w:rPr>
          <w:bCs/>
        </w:rPr>
        <w:t>Suzi</w:t>
      </w:r>
      <w:r w:rsidR="005435C5">
        <w:rPr>
          <w:bCs/>
        </w:rPr>
        <w:t>e</w:t>
      </w:r>
      <w:r w:rsidRPr="001347BF">
        <w:rPr>
          <w:bCs/>
        </w:rPr>
        <w:t xml:space="preserve"> Moran </w:t>
      </w:r>
      <w:r>
        <w:rPr>
          <w:bCs/>
        </w:rPr>
        <w:t xml:space="preserve">reported that things were continuing </w:t>
      </w:r>
      <w:r w:rsidRPr="00376DA1">
        <w:rPr>
          <w:bCs/>
        </w:rPr>
        <w:t>business a</w:t>
      </w:r>
      <w:r>
        <w:rPr>
          <w:bCs/>
        </w:rPr>
        <w:t xml:space="preserve">s </w:t>
      </w:r>
      <w:r w:rsidRPr="00376DA1">
        <w:rPr>
          <w:bCs/>
        </w:rPr>
        <w:t>usual. The</w:t>
      </w:r>
      <w:r>
        <w:rPr>
          <w:bCs/>
        </w:rPr>
        <w:t xml:space="preserve">ir </w:t>
      </w:r>
      <w:proofErr w:type="gramStart"/>
      <w:r>
        <w:rPr>
          <w:bCs/>
        </w:rPr>
        <w:t>main focus</w:t>
      </w:r>
      <w:proofErr w:type="gramEnd"/>
      <w:r w:rsidRPr="00376DA1">
        <w:rPr>
          <w:bCs/>
        </w:rPr>
        <w:t xml:space="preserve"> </w:t>
      </w:r>
      <w:r>
        <w:rPr>
          <w:bCs/>
        </w:rPr>
        <w:t xml:space="preserve">was on moving forward with the </w:t>
      </w:r>
      <w:r w:rsidRPr="00376DA1">
        <w:rPr>
          <w:bCs/>
        </w:rPr>
        <w:t>UN climate change conference</w:t>
      </w:r>
      <w:r>
        <w:rPr>
          <w:bCs/>
        </w:rPr>
        <w:t xml:space="preserve"> (COP26)</w:t>
      </w:r>
      <w:r w:rsidRPr="00376DA1">
        <w:rPr>
          <w:bCs/>
        </w:rPr>
        <w:t xml:space="preserve"> plan</w:t>
      </w:r>
      <w:r>
        <w:rPr>
          <w:bCs/>
        </w:rPr>
        <w:t>ning</w:t>
      </w:r>
      <w:r w:rsidRPr="00376DA1">
        <w:rPr>
          <w:bCs/>
        </w:rPr>
        <w:t xml:space="preserve">. </w:t>
      </w:r>
      <w:r w:rsidR="00351A58">
        <w:rPr>
          <w:bCs/>
        </w:rPr>
        <w:t>Suzi</w:t>
      </w:r>
      <w:r w:rsidR="005435C5">
        <w:rPr>
          <w:bCs/>
        </w:rPr>
        <w:t>e</w:t>
      </w:r>
      <w:r w:rsidR="00351A58">
        <w:rPr>
          <w:bCs/>
        </w:rPr>
        <w:t xml:space="preserve"> requested that g</w:t>
      </w:r>
      <w:r>
        <w:rPr>
          <w:bCs/>
        </w:rPr>
        <w:t xml:space="preserve">roup members </w:t>
      </w:r>
      <w:r w:rsidRPr="00376DA1">
        <w:rPr>
          <w:bCs/>
        </w:rPr>
        <w:t xml:space="preserve">make sure it is on </w:t>
      </w:r>
      <w:r>
        <w:rPr>
          <w:bCs/>
        </w:rPr>
        <w:t>their</w:t>
      </w:r>
      <w:r w:rsidRPr="00376DA1">
        <w:rPr>
          <w:bCs/>
        </w:rPr>
        <w:t xml:space="preserve"> agenda</w:t>
      </w:r>
      <w:r>
        <w:rPr>
          <w:bCs/>
        </w:rPr>
        <w:t xml:space="preserve"> and try to identify </w:t>
      </w:r>
      <w:r w:rsidRPr="00376DA1">
        <w:rPr>
          <w:bCs/>
        </w:rPr>
        <w:t xml:space="preserve">where that fits into </w:t>
      </w:r>
      <w:r>
        <w:rPr>
          <w:bCs/>
        </w:rPr>
        <w:t>their</w:t>
      </w:r>
      <w:r w:rsidRPr="00376DA1">
        <w:rPr>
          <w:bCs/>
        </w:rPr>
        <w:t xml:space="preserve"> area of business</w:t>
      </w:r>
      <w:r>
        <w:rPr>
          <w:bCs/>
        </w:rPr>
        <w:t>.</w:t>
      </w:r>
    </w:p>
    <w:p w14:paraId="3A65E312" w14:textId="77777777" w:rsidR="00376DA1" w:rsidRDefault="00376DA1" w:rsidP="00376DA1">
      <w:pPr>
        <w:ind w:left="709"/>
        <w:rPr>
          <w:bCs/>
        </w:rPr>
      </w:pPr>
    </w:p>
    <w:p w14:paraId="71C500E7" w14:textId="325127DC" w:rsidR="00376DA1" w:rsidRPr="00376DA1" w:rsidRDefault="00376DA1" w:rsidP="00376DA1">
      <w:pPr>
        <w:ind w:left="709"/>
        <w:rPr>
          <w:bCs/>
        </w:rPr>
      </w:pPr>
      <w:r>
        <w:rPr>
          <w:bCs/>
        </w:rPr>
        <w:t>Both Karen and Jo noted that they were involved with COP26 planning sub</w:t>
      </w:r>
      <w:r w:rsidR="002F0EA3">
        <w:rPr>
          <w:bCs/>
        </w:rPr>
        <w:t>-</w:t>
      </w:r>
      <w:r>
        <w:rPr>
          <w:bCs/>
        </w:rPr>
        <w:t xml:space="preserve">group and Jo advised that she was waiting for approval from Police Scotland to share some of the planning information that wouldn’t compromise operational security. </w:t>
      </w:r>
    </w:p>
    <w:p w14:paraId="2DC0962E" w14:textId="77777777" w:rsidR="009B59EB" w:rsidRPr="0036641A" w:rsidRDefault="009B59EB" w:rsidP="001347BF">
      <w:pPr>
        <w:pStyle w:val="ListParagraph"/>
        <w:ind w:left="1134"/>
        <w:rPr>
          <w:bCs/>
        </w:rPr>
      </w:pPr>
    </w:p>
    <w:p w14:paraId="504E2AB7" w14:textId="77777777" w:rsidR="001347BF" w:rsidRPr="001347BF" w:rsidRDefault="009B59EB" w:rsidP="001347BF">
      <w:pPr>
        <w:pStyle w:val="ListParagraph"/>
        <w:numPr>
          <w:ilvl w:val="0"/>
          <w:numId w:val="1"/>
        </w:numPr>
      </w:pPr>
      <w:r w:rsidRPr="001347BF">
        <w:rPr>
          <w:b/>
          <w:color w:val="7030A0"/>
        </w:rPr>
        <w:t>AOB</w:t>
      </w:r>
    </w:p>
    <w:p w14:paraId="61C99DAC" w14:textId="77777777" w:rsidR="001347BF" w:rsidRPr="001347BF" w:rsidRDefault="001347BF" w:rsidP="001347BF">
      <w:pPr>
        <w:ind w:left="1134"/>
      </w:pPr>
    </w:p>
    <w:p w14:paraId="0EB2BE9B" w14:textId="77777777" w:rsidR="001347BF" w:rsidRDefault="001347BF" w:rsidP="001347BF">
      <w:pPr>
        <w:ind w:left="709"/>
      </w:pPr>
      <w:r>
        <w:t xml:space="preserve">Karen queried whether, given that Clarity was now represented on the group, whether </w:t>
      </w:r>
      <w:proofErr w:type="spellStart"/>
      <w:r>
        <w:t>Carr</w:t>
      </w:r>
      <w:proofErr w:type="spellEnd"/>
      <w:r>
        <w:t xml:space="preserve"> </w:t>
      </w:r>
      <w:proofErr w:type="spellStart"/>
      <w:r>
        <w:t>Gomm</w:t>
      </w:r>
      <w:proofErr w:type="spellEnd"/>
      <w:r w:rsidR="00351A58">
        <w:t xml:space="preserve"> – who are contracted in respect of Appropriate Adult services in Argyll and Bute </w:t>
      </w:r>
      <w:proofErr w:type="gramStart"/>
      <w:r w:rsidR="00351A58">
        <w:t xml:space="preserve">- </w:t>
      </w:r>
      <w:r>
        <w:t xml:space="preserve"> should</w:t>
      </w:r>
      <w:proofErr w:type="gramEnd"/>
      <w:r w:rsidR="00351A58">
        <w:t xml:space="preserve"> be extended the same invite. Sandy has no issue with this as he envisages</w:t>
      </w:r>
      <w:r>
        <w:t xml:space="preserve"> membership </w:t>
      </w:r>
      <w:r w:rsidR="00351A58">
        <w:t>evolving over time and is</w:t>
      </w:r>
      <w:r>
        <w:t xml:space="preserve"> happy to be flexible about membership. </w:t>
      </w:r>
    </w:p>
    <w:p w14:paraId="7A470218" w14:textId="77777777" w:rsidR="001347BF" w:rsidRDefault="001347BF" w:rsidP="001347BF">
      <w:pPr>
        <w:ind w:left="1134"/>
      </w:pPr>
    </w:p>
    <w:p w14:paraId="11283EFE" w14:textId="1F2CC01A" w:rsidR="0098365F" w:rsidRDefault="001347BF" w:rsidP="001347BF">
      <w:pPr>
        <w:ind w:left="709"/>
      </w:pPr>
      <w:r>
        <w:t>Jo noted that</w:t>
      </w:r>
      <w:r w:rsidR="003F30F3">
        <w:t>,</w:t>
      </w:r>
      <w:r w:rsidR="00351A58">
        <w:t xml:space="preserve"> due to the different </w:t>
      </w:r>
      <w:proofErr w:type="gramStart"/>
      <w:r w:rsidR="00351A58">
        <w:t>ways</w:t>
      </w:r>
      <w:proofErr w:type="gramEnd"/>
      <w:r w:rsidR="00351A58">
        <w:t xml:space="preserve"> services were </w:t>
      </w:r>
      <w:r>
        <w:t xml:space="preserve">delivered in Tayside and Orkney, any invitation to additional bodies </w:t>
      </w:r>
      <w:r w:rsidR="00351A58">
        <w:t xml:space="preserve">would </w:t>
      </w:r>
      <w:r>
        <w:t>need some careful consideration around how everyon</w:t>
      </w:r>
      <w:r w:rsidR="00351A58">
        <w:t>e could be properly represented without the group becoming too big.</w:t>
      </w:r>
    </w:p>
    <w:p w14:paraId="163E4E2B" w14:textId="77777777" w:rsidR="001347BF" w:rsidRDefault="001347BF" w:rsidP="003F30F3"/>
    <w:p w14:paraId="6F497D7E" w14:textId="77777777" w:rsidR="00CA1003" w:rsidRPr="001347BF" w:rsidRDefault="0098365F" w:rsidP="001347BF">
      <w:pPr>
        <w:ind w:left="709"/>
        <w:rPr>
          <w:bCs/>
        </w:rPr>
      </w:pPr>
      <w:r w:rsidRPr="001347BF">
        <w:rPr>
          <w:bCs/>
        </w:rPr>
        <w:t xml:space="preserve">Next meeting: </w:t>
      </w:r>
      <w:r w:rsidR="00CA1003" w:rsidRPr="001347BF">
        <w:rPr>
          <w:bCs/>
        </w:rPr>
        <w:t xml:space="preserve">Tuesday 13 </w:t>
      </w:r>
      <w:r w:rsidR="001347BF" w:rsidRPr="001347BF">
        <w:rPr>
          <w:bCs/>
        </w:rPr>
        <w:t>July</w:t>
      </w:r>
      <w:r w:rsidR="00CA1003" w:rsidRPr="001347BF">
        <w:rPr>
          <w:bCs/>
        </w:rPr>
        <w:t xml:space="preserve"> 2021 at 10.30am – 11:45am. </w:t>
      </w:r>
    </w:p>
    <w:p w14:paraId="71603B9D" w14:textId="77777777" w:rsidR="001347BF" w:rsidRDefault="001347BF" w:rsidP="001347BF">
      <w:pPr>
        <w:ind w:left="1134"/>
        <w:rPr>
          <w:bCs/>
        </w:rPr>
      </w:pPr>
    </w:p>
    <w:p w14:paraId="13DBE528" w14:textId="77777777" w:rsidR="009B59EB" w:rsidRPr="001347BF" w:rsidRDefault="00CA1003" w:rsidP="001347BF">
      <w:pPr>
        <w:ind w:left="709"/>
        <w:rPr>
          <w:b/>
          <w:color w:val="7030A0"/>
        </w:rPr>
      </w:pPr>
      <w:r w:rsidRPr="001347BF">
        <w:rPr>
          <w:b/>
          <w:bCs/>
        </w:rPr>
        <w:t>Action</w:t>
      </w:r>
      <w:r w:rsidRPr="001347BF">
        <w:rPr>
          <w:bCs/>
        </w:rPr>
        <w:t xml:space="preserve">: Jo to send out invites, </w:t>
      </w:r>
      <w:proofErr w:type="gramStart"/>
      <w:r w:rsidRPr="001347BF">
        <w:rPr>
          <w:bCs/>
        </w:rPr>
        <w:t>agenda</w:t>
      </w:r>
      <w:proofErr w:type="gramEnd"/>
      <w:r w:rsidRPr="001347BF">
        <w:rPr>
          <w:bCs/>
        </w:rPr>
        <w:t xml:space="preserve"> and related documents.</w:t>
      </w:r>
      <w:r w:rsidR="0079425D" w:rsidRPr="001347BF">
        <w:rPr>
          <w:bCs/>
        </w:rPr>
        <w:t xml:space="preserve"> </w:t>
      </w:r>
      <w:r w:rsidR="009B59EB" w:rsidRPr="001347BF">
        <w:rPr>
          <w:b/>
          <w:color w:val="7030A0"/>
        </w:rPr>
        <w:br/>
      </w:r>
      <w:r w:rsidR="009B59EB" w:rsidRPr="001347BF">
        <w:rPr>
          <w:b/>
          <w:color w:val="7030A0"/>
        </w:rPr>
        <w:br/>
      </w:r>
    </w:p>
    <w:sectPr w:rsidR="009B59EB" w:rsidRPr="001347B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08D23" w14:textId="77777777" w:rsidR="005D2521" w:rsidRDefault="005D2521" w:rsidP="00B5662E">
      <w:r>
        <w:separator/>
      </w:r>
    </w:p>
  </w:endnote>
  <w:endnote w:type="continuationSeparator" w:id="0">
    <w:p w14:paraId="17B4AFF1" w14:textId="77777777" w:rsidR="005D2521" w:rsidRDefault="005D2521" w:rsidP="00B5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F67F1" w14:textId="16F9452A" w:rsidR="00D6080A" w:rsidRDefault="00FF562A" w:rsidP="00EB7A13">
    <w:pPr>
      <w:pStyle w:val="Footer"/>
      <w:jc w:val="center"/>
    </w:pPr>
    <w:fldSimple w:instr=" DOCPROPERTY bjFooterEvenPageDocProperty \* MERGEFORMAT " w:fldLock="1">
      <w:r w:rsidR="00EB7A13" w:rsidRPr="00EB7A13">
        <w:rPr>
          <w:rFonts w:cs="Arial"/>
          <w:b/>
          <w:color w:val="000000"/>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46154" w14:textId="1BC0361C" w:rsidR="00EB7A13" w:rsidRDefault="00FF562A" w:rsidP="00EB7A13">
    <w:pPr>
      <w:pStyle w:val="Footer"/>
      <w:jc w:val="center"/>
    </w:pPr>
    <w:fldSimple w:instr=" DOCPROPERTY bjFooterBothDocProperty \* MERGEFORMAT " w:fldLock="1">
      <w:r w:rsidR="00EB7A13" w:rsidRPr="00EB7A13">
        <w:rPr>
          <w:rFonts w:cs="Arial"/>
          <w:b/>
          <w:color w:val="000000"/>
        </w:rPr>
        <w:t>OFFICIAL - SENSITIVE: Operational</w:t>
      </w:r>
    </w:fldSimple>
  </w:p>
  <w:p w14:paraId="6D8893A4" w14:textId="787BDD44" w:rsidR="004441B2" w:rsidRDefault="003F76D9">
    <w:pPr>
      <w:pStyle w:val="Footer"/>
      <w:jc w:val="right"/>
    </w:pPr>
    <w:r>
      <w:rPr>
        <w:noProof/>
        <w:lang w:eastAsia="en-GB"/>
      </w:rPr>
      <mc:AlternateContent>
        <mc:Choice Requires="wps">
          <w:drawing>
            <wp:anchor distT="0" distB="0" distL="114300" distR="114300" simplePos="0" relativeHeight="251657728" behindDoc="0" locked="0" layoutInCell="0" allowOverlap="1" wp14:anchorId="36F527A0" wp14:editId="75FE045B">
              <wp:simplePos x="0" y="0"/>
              <wp:positionH relativeFrom="page">
                <wp:posOffset>0</wp:posOffset>
              </wp:positionH>
              <wp:positionV relativeFrom="page">
                <wp:posOffset>10227945</wp:posOffset>
              </wp:positionV>
              <wp:extent cx="7560310" cy="273050"/>
              <wp:effectExtent l="0" t="0" r="0" b="12700"/>
              <wp:wrapNone/>
              <wp:docPr id="2" name="MSIPCMaf7b4f6ea24bc4b0c18570db"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57CC4" w14:textId="77777777" w:rsidR="003F76D9" w:rsidRPr="003F76D9" w:rsidRDefault="003F76D9" w:rsidP="003F76D9">
                          <w:pPr>
                            <w:jc w:val="center"/>
                            <w:rPr>
                              <w:rFonts w:ascii="Calibri" w:hAnsi="Calibri" w:cs="Calibri"/>
                              <w:color w:val="000000"/>
                              <w:sz w:val="20"/>
                            </w:rPr>
                          </w:pPr>
                          <w:r w:rsidRPr="003F76D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D5F834" id="_x0000_t202" coordsize="21600,21600" o:spt="202" path="m,l,21600r21600,l21600,xe">
              <v:stroke joinstyle="miter"/>
              <v:path gradientshapeok="t" o:connecttype="rect"/>
            </v:shapetype>
            <v:shape id="MSIPCMaf7b4f6ea24bc4b0c18570db" o:spid="_x0000_s1027"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" o:allowincell="f" filled="f" stroked="f" strokeweight=".5pt">
              <v:textbox inset=",0,,0">
                <w:txbxContent>
                  <w:p w:rsidR="003F76D9" w:rsidRPr="003F76D9" w:rsidRDefault="003F76D9" w:rsidP="003F76D9">
                    <w:pPr>
                      <w:jc w:val="center"/>
                      <w:rPr>
                        <w:rFonts w:ascii="Calibri" w:hAnsi="Calibri" w:cs="Calibri"/>
                        <w:color w:val="000000"/>
                        <w:sz w:val="20"/>
                      </w:rPr>
                    </w:pPr>
                    <w:r w:rsidRPr="003F76D9">
                      <w:rPr>
                        <w:rFonts w:ascii="Calibri" w:hAnsi="Calibri" w:cs="Calibri"/>
                        <w:color w:val="000000"/>
                        <w:sz w:val="20"/>
                      </w:rPr>
                      <w:t>OFFICIAL</w:t>
                    </w:r>
                  </w:p>
                </w:txbxContent>
              </v:textbox>
              <w10:wrap anchorx="page" anchory="page"/>
            </v:shape>
          </w:pict>
        </mc:Fallback>
      </mc:AlternateContent>
    </w:r>
    <w:sdt>
      <w:sdtPr>
        <w:id w:val="-640037529"/>
        <w:docPartObj>
          <w:docPartGallery w:val="Page Numbers (Bottom of Page)"/>
          <w:docPartUnique/>
        </w:docPartObj>
      </w:sdtPr>
      <w:sdtEndPr>
        <w:rPr>
          <w:noProof/>
        </w:rPr>
      </w:sdtEndPr>
      <w:sdtContent>
        <w:r w:rsidR="004441B2">
          <w:fldChar w:fldCharType="begin"/>
        </w:r>
        <w:r w:rsidR="004441B2">
          <w:instrText xml:space="preserve"> PAGE   \* MERGEFORMAT </w:instrText>
        </w:r>
        <w:r w:rsidR="004441B2">
          <w:fldChar w:fldCharType="separate"/>
        </w:r>
        <w:r w:rsidR="00EB7A13">
          <w:rPr>
            <w:noProof/>
          </w:rPr>
          <w:t>5</w:t>
        </w:r>
        <w:r w:rsidR="004441B2">
          <w:rPr>
            <w:noProof/>
          </w:rPr>
          <w:fldChar w:fldCharType="end"/>
        </w:r>
      </w:sdtContent>
    </w:sdt>
  </w:p>
  <w:p w14:paraId="2B94DBFD" w14:textId="77777777" w:rsidR="004441B2" w:rsidRDefault="00444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1BF52" w14:textId="77777777" w:rsidR="00D6080A" w:rsidRDefault="00D60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B411C" w14:textId="77777777" w:rsidR="005D2521" w:rsidRDefault="005D2521" w:rsidP="00B5662E">
      <w:r>
        <w:separator/>
      </w:r>
    </w:p>
  </w:footnote>
  <w:footnote w:type="continuationSeparator" w:id="0">
    <w:p w14:paraId="4DEC74D4" w14:textId="77777777" w:rsidR="005D2521" w:rsidRDefault="005D2521" w:rsidP="00B56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4D184" w14:textId="2BE85726" w:rsidR="00D6080A" w:rsidRDefault="00FF562A" w:rsidP="00EB7A13">
    <w:pPr>
      <w:pStyle w:val="Header"/>
      <w:jc w:val="center"/>
    </w:pPr>
    <w:fldSimple w:instr=" DOCPROPERTY bjHeaderEvenPageDocProperty \* MERGEFORMAT " w:fldLock="1">
      <w:r w:rsidR="00EB7A13" w:rsidRPr="00EB7A13">
        <w:rPr>
          <w:rFonts w:cs="Arial"/>
          <w:b/>
          <w:color w:val="000000"/>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59EB9" w14:textId="63986EA2" w:rsidR="00D6080A" w:rsidRDefault="00FF562A" w:rsidP="00EB7A13">
    <w:pPr>
      <w:pStyle w:val="Header"/>
      <w:jc w:val="center"/>
    </w:pPr>
    <w:fldSimple w:instr=" DOCPROPERTY bjHeaderBothDocProperty \* MERGEFORMAT " w:fldLock="1">
      <w:r w:rsidR="00EB7A13" w:rsidRPr="00EB7A13">
        <w:rPr>
          <w:rFonts w:cs="Arial"/>
          <w:b/>
          <w:color w:val="000000"/>
        </w:rPr>
        <w:t>OFFICIAL - SENSITIVE: Operational</w:t>
      </w:r>
    </w:fldSimple>
    <w:r w:rsidR="003F76D9">
      <w:rPr>
        <w:noProof/>
        <w:lang w:eastAsia="en-GB"/>
      </w:rPr>
      <mc:AlternateContent>
        <mc:Choice Requires="wps">
          <w:drawing>
            <wp:anchor distT="0" distB="0" distL="114300" distR="114300" simplePos="0" relativeHeight="251656704" behindDoc="0" locked="0" layoutInCell="0" allowOverlap="1" wp14:anchorId="0ED89498" wp14:editId="25C94F55">
              <wp:simplePos x="0" y="0"/>
              <wp:positionH relativeFrom="page">
                <wp:posOffset>0</wp:posOffset>
              </wp:positionH>
              <wp:positionV relativeFrom="page">
                <wp:posOffset>190500</wp:posOffset>
              </wp:positionV>
              <wp:extent cx="7560310" cy="273050"/>
              <wp:effectExtent l="0" t="0" r="0" b="12700"/>
              <wp:wrapNone/>
              <wp:docPr id="1" name="MSIPCM034a4024aae1b3c7ab45af05"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FA1218" w14:textId="77777777" w:rsidR="003F76D9" w:rsidRPr="003F76D9" w:rsidRDefault="003F76D9" w:rsidP="003F76D9">
                          <w:pPr>
                            <w:jc w:val="center"/>
                            <w:rPr>
                              <w:rFonts w:ascii="Calibri" w:hAnsi="Calibri" w:cs="Calibri"/>
                              <w:color w:val="000000"/>
                              <w:sz w:val="20"/>
                            </w:rPr>
                          </w:pPr>
                          <w:r w:rsidRPr="003F76D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2C1A49" id="_x0000_t202" coordsize="21600,21600" o:spt="202" path="m,l,21600r21600,l21600,xe">
              <v:stroke joinstyle="miter"/>
              <v:path gradientshapeok="t" o:connecttype="rect"/>
            </v:shapetype>
            <v:shape id="MSIPCM034a4024aae1b3c7ab45af05" o:spid="_x0000_s1026" type="#_x0000_t202" alt="{&quot;HashCode&quot;:-1288984879,&quot;Height&quot;:841.0,&quot;Width&quot;:595.0,&quot;Placement&quot;:&quot;Header&quot;,&quot;Index&quot;:&quot;Primary&quot;,&quot;Section&quot;:1,&quot;Top&quot;:0.0,&quot;Left&quot;:0.0}" style="position:absolute;margin-left:0;margin-top:1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" o:allowincell="f" filled="f" stroked="f" strokeweight=".5pt">
              <v:textbox inset=",0,,0">
                <w:txbxContent>
                  <w:p w:rsidR="003F76D9" w:rsidRPr="003F76D9" w:rsidRDefault="003F76D9" w:rsidP="003F76D9">
                    <w:pPr>
                      <w:jc w:val="center"/>
                      <w:rPr>
                        <w:rFonts w:ascii="Calibri" w:hAnsi="Calibri" w:cs="Calibri"/>
                        <w:color w:val="000000"/>
                        <w:sz w:val="20"/>
                      </w:rPr>
                    </w:pPr>
                    <w:r w:rsidRPr="003F76D9">
                      <w:rPr>
                        <w:rFonts w:ascii="Calibri" w:hAnsi="Calibri" w:cs="Calibri"/>
                        <w:color w:val="000000"/>
                        <w:sz w:val="20"/>
                      </w:rPr>
                      <w:t>OFFICIAL</w:t>
                    </w:r>
                  </w:p>
                </w:txbxContent>
              </v:textbox>
              <w10:wrap anchorx="page" anchory="page"/>
            </v:shape>
          </w:pict>
        </mc:Fallback>
      </mc:AlternateContent>
    </w:r>
  </w:p>
  <w:p w14:paraId="4A472C99" w14:textId="77777777" w:rsidR="00D6080A" w:rsidRDefault="00D60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F1AD9" w14:textId="77777777" w:rsidR="00D6080A" w:rsidRDefault="00D60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E1F16"/>
    <w:multiLevelType w:val="hybridMultilevel"/>
    <w:tmpl w:val="8CBEC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F0FA4"/>
    <w:multiLevelType w:val="hybridMultilevel"/>
    <w:tmpl w:val="9886B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C21A2"/>
    <w:multiLevelType w:val="hybridMultilevel"/>
    <w:tmpl w:val="FA52C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65333"/>
    <w:multiLevelType w:val="hybridMultilevel"/>
    <w:tmpl w:val="0D1677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5855C9"/>
    <w:multiLevelType w:val="hybridMultilevel"/>
    <w:tmpl w:val="80141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827E0E"/>
    <w:multiLevelType w:val="hybridMultilevel"/>
    <w:tmpl w:val="533452D2"/>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15:restartNumberingAfterBreak="0">
    <w:nsid w:val="17DB63E3"/>
    <w:multiLevelType w:val="hybridMultilevel"/>
    <w:tmpl w:val="9092A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135BF"/>
    <w:multiLevelType w:val="hybridMultilevel"/>
    <w:tmpl w:val="1A7A3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706BA4"/>
    <w:multiLevelType w:val="hybridMultilevel"/>
    <w:tmpl w:val="7CC61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C4211"/>
    <w:multiLevelType w:val="hybridMultilevel"/>
    <w:tmpl w:val="93DAB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021EBF"/>
    <w:multiLevelType w:val="hybridMultilevel"/>
    <w:tmpl w:val="8DE4D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E50DB7"/>
    <w:multiLevelType w:val="hybridMultilevel"/>
    <w:tmpl w:val="AF76C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92F6E"/>
    <w:multiLevelType w:val="hybridMultilevel"/>
    <w:tmpl w:val="77D0F8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22EB3B86"/>
    <w:multiLevelType w:val="hybridMultilevel"/>
    <w:tmpl w:val="89667A5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 w15:restartNumberingAfterBreak="0">
    <w:nsid w:val="29CA5C9F"/>
    <w:multiLevelType w:val="hybridMultilevel"/>
    <w:tmpl w:val="10B44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48742B"/>
    <w:multiLevelType w:val="hybridMultilevel"/>
    <w:tmpl w:val="64162F56"/>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 w15:restartNumberingAfterBreak="0">
    <w:nsid w:val="2DA01637"/>
    <w:multiLevelType w:val="hybridMultilevel"/>
    <w:tmpl w:val="D46486D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2DD452A7"/>
    <w:multiLevelType w:val="hybridMultilevel"/>
    <w:tmpl w:val="3B1AD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4E1027"/>
    <w:multiLevelType w:val="hybridMultilevel"/>
    <w:tmpl w:val="D60C1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8E0C00"/>
    <w:multiLevelType w:val="hybridMultilevel"/>
    <w:tmpl w:val="25B26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40427D"/>
    <w:multiLevelType w:val="hybridMultilevel"/>
    <w:tmpl w:val="03088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F97C04"/>
    <w:multiLevelType w:val="hybridMultilevel"/>
    <w:tmpl w:val="E1C4CD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2D2E87"/>
    <w:multiLevelType w:val="hybridMultilevel"/>
    <w:tmpl w:val="593A9870"/>
    <w:lvl w:ilvl="0" w:tplc="E2BCC2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3627C2"/>
    <w:multiLevelType w:val="hybridMultilevel"/>
    <w:tmpl w:val="F2148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02582B"/>
    <w:multiLevelType w:val="hybridMultilevel"/>
    <w:tmpl w:val="49665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3B1CAD"/>
    <w:multiLevelType w:val="hybridMultilevel"/>
    <w:tmpl w:val="A7120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747D32"/>
    <w:multiLevelType w:val="hybridMultilevel"/>
    <w:tmpl w:val="90ACB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1787420"/>
    <w:multiLevelType w:val="hybridMultilevel"/>
    <w:tmpl w:val="629EA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3242EB"/>
    <w:multiLevelType w:val="hybridMultilevel"/>
    <w:tmpl w:val="E1A4F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AD701C"/>
    <w:multiLevelType w:val="hybridMultilevel"/>
    <w:tmpl w:val="BBF085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8D44EFB"/>
    <w:multiLevelType w:val="hybridMultilevel"/>
    <w:tmpl w:val="68F893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99F371A"/>
    <w:multiLevelType w:val="hybridMultilevel"/>
    <w:tmpl w:val="623885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B3100EE"/>
    <w:multiLevelType w:val="hybridMultilevel"/>
    <w:tmpl w:val="8D161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73450F"/>
    <w:multiLevelType w:val="hybridMultilevel"/>
    <w:tmpl w:val="1D3CF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C20A2B"/>
    <w:multiLevelType w:val="hybridMultilevel"/>
    <w:tmpl w:val="9D2E8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5C18DB"/>
    <w:multiLevelType w:val="hybridMultilevel"/>
    <w:tmpl w:val="FFBA4958"/>
    <w:lvl w:ilvl="0" w:tplc="4002F088">
      <w:start w:val="1"/>
      <w:numFmt w:val="decimal"/>
      <w:lvlText w:val="%1."/>
      <w:lvlJc w:val="left"/>
      <w:pPr>
        <w:ind w:left="644" w:hanging="360"/>
      </w:pPr>
      <w:rPr>
        <w:rFonts w:ascii="Arial" w:hAnsi="Arial" w:cs="Arial" w:hint="default"/>
        <w:b/>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6B26B46"/>
    <w:multiLevelType w:val="hybridMultilevel"/>
    <w:tmpl w:val="594C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2531FD"/>
    <w:multiLevelType w:val="hybridMultilevel"/>
    <w:tmpl w:val="57803E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8" w15:restartNumberingAfterBreak="0">
    <w:nsid w:val="7AEF057F"/>
    <w:multiLevelType w:val="hybridMultilevel"/>
    <w:tmpl w:val="F59E6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802852"/>
    <w:multiLevelType w:val="hybridMultilevel"/>
    <w:tmpl w:val="263AD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12"/>
  </w:num>
  <w:num w:numId="3">
    <w:abstractNumId w:val="37"/>
  </w:num>
  <w:num w:numId="4">
    <w:abstractNumId w:val="26"/>
  </w:num>
  <w:num w:numId="5">
    <w:abstractNumId w:val="12"/>
  </w:num>
  <w:num w:numId="6">
    <w:abstractNumId w:val="35"/>
  </w:num>
  <w:num w:numId="7">
    <w:abstractNumId w:val="18"/>
  </w:num>
  <w:num w:numId="8">
    <w:abstractNumId w:val="4"/>
  </w:num>
  <w:num w:numId="9">
    <w:abstractNumId w:val="31"/>
  </w:num>
  <w:num w:numId="10">
    <w:abstractNumId w:val="27"/>
  </w:num>
  <w:num w:numId="11">
    <w:abstractNumId w:val="0"/>
  </w:num>
  <w:num w:numId="12">
    <w:abstractNumId w:val="3"/>
  </w:num>
  <w:num w:numId="13">
    <w:abstractNumId w:val="16"/>
  </w:num>
  <w:num w:numId="14">
    <w:abstractNumId w:val="29"/>
  </w:num>
  <w:num w:numId="15">
    <w:abstractNumId w:val="13"/>
  </w:num>
  <w:num w:numId="16">
    <w:abstractNumId w:val="30"/>
  </w:num>
  <w:num w:numId="17">
    <w:abstractNumId w:val="21"/>
  </w:num>
  <w:num w:numId="18">
    <w:abstractNumId w:val="25"/>
  </w:num>
  <w:num w:numId="19">
    <w:abstractNumId w:val="5"/>
  </w:num>
  <w:num w:numId="20">
    <w:abstractNumId w:val="15"/>
  </w:num>
  <w:num w:numId="21">
    <w:abstractNumId w:val="36"/>
  </w:num>
  <w:num w:numId="22">
    <w:abstractNumId w:val="20"/>
  </w:num>
  <w:num w:numId="23">
    <w:abstractNumId w:val="24"/>
  </w:num>
  <w:num w:numId="24">
    <w:abstractNumId w:val="17"/>
  </w:num>
  <w:num w:numId="25">
    <w:abstractNumId w:val="19"/>
  </w:num>
  <w:num w:numId="26">
    <w:abstractNumId w:val="7"/>
  </w:num>
  <w:num w:numId="27">
    <w:abstractNumId w:val="10"/>
  </w:num>
  <w:num w:numId="28">
    <w:abstractNumId w:val="14"/>
  </w:num>
  <w:num w:numId="29">
    <w:abstractNumId w:val="9"/>
  </w:num>
  <w:num w:numId="30">
    <w:abstractNumId w:val="32"/>
  </w:num>
  <w:num w:numId="31">
    <w:abstractNumId w:val="39"/>
  </w:num>
  <w:num w:numId="32">
    <w:abstractNumId w:val="22"/>
  </w:num>
  <w:num w:numId="33">
    <w:abstractNumId w:val="38"/>
  </w:num>
  <w:num w:numId="34">
    <w:abstractNumId w:val="33"/>
  </w:num>
  <w:num w:numId="35">
    <w:abstractNumId w:val="2"/>
  </w:num>
  <w:num w:numId="36">
    <w:abstractNumId w:val="28"/>
  </w:num>
  <w:num w:numId="37">
    <w:abstractNumId w:val="23"/>
  </w:num>
  <w:num w:numId="38">
    <w:abstractNumId w:val="11"/>
  </w:num>
  <w:num w:numId="39">
    <w:abstractNumId w:val="8"/>
  </w:num>
  <w:num w:numId="40">
    <w:abstractNumId w:val="1"/>
  </w:num>
  <w:num w:numId="41">
    <w:abstractNumId w:val="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9EB"/>
    <w:rsid w:val="00007A32"/>
    <w:rsid w:val="00042FEA"/>
    <w:rsid w:val="000675B8"/>
    <w:rsid w:val="00097E3E"/>
    <w:rsid w:val="00117190"/>
    <w:rsid w:val="001347BF"/>
    <w:rsid w:val="00137068"/>
    <w:rsid w:val="00194352"/>
    <w:rsid w:val="002033C0"/>
    <w:rsid w:val="002616D4"/>
    <w:rsid w:val="002630C7"/>
    <w:rsid w:val="002A6581"/>
    <w:rsid w:val="002D39B2"/>
    <w:rsid w:val="002F0EA3"/>
    <w:rsid w:val="003316AA"/>
    <w:rsid w:val="00351A58"/>
    <w:rsid w:val="00364066"/>
    <w:rsid w:val="0036641A"/>
    <w:rsid w:val="00376DA1"/>
    <w:rsid w:val="003C30E4"/>
    <w:rsid w:val="003D1C6B"/>
    <w:rsid w:val="003F30F3"/>
    <w:rsid w:val="003F76D9"/>
    <w:rsid w:val="003F7965"/>
    <w:rsid w:val="004025FB"/>
    <w:rsid w:val="00404B17"/>
    <w:rsid w:val="00441B29"/>
    <w:rsid w:val="004441B2"/>
    <w:rsid w:val="00467479"/>
    <w:rsid w:val="004804BA"/>
    <w:rsid w:val="004E421F"/>
    <w:rsid w:val="004F643F"/>
    <w:rsid w:val="005435C5"/>
    <w:rsid w:val="0055750D"/>
    <w:rsid w:val="00560FBF"/>
    <w:rsid w:val="005A525F"/>
    <w:rsid w:val="005B2009"/>
    <w:rsid w:val="005D2521"/>
    <w:rsid w:val="005D2549"/>
    <w:rsid w:val="005D5E80"/>
    <w:rsid w:val="006260E1"/>
    <w:rsid w:val="00633984"/>
    <w:rsid w:val="00690B01"/>
    <w:rsid w:val="006D0663"/>
    <w:rsid w:val="006D7A71"/>
    <w:rsid w:val="006F0DA5"/>
    <w:rsid w:val="00715C7E"/>
    <w:rsid w:val="00715D55"/>
    <w:rsid w:val="00730F6E"/>
    <w:rsid w:val="007362E8"/>
    <w:rsid w:val="00740C9F"/>
    <w:rsid w:val="00743968"/>
    <w:rsid w:val="007908EE"/>
    <w:rsid w:val="0079425D"/>
    <w:rsid w:val="007E0E9F"/>
    <w:rsid w:val="007F2030"/>
    <w:rsid w:val="007F3008"/>
    <w:rsid w:val="00831A88"/>
    <w:rsid w:val="00857970"/>
    <w:rsid w:val="0087137B"/>
    <w:rsid w:val="0088372A"/>
    <w:rsid w:val="008B36A3"/>
    <w:rsid w:val="008B6D57"/>
    <w:rsid w:val="008E59AD"/>
    <w:rsid w:val="008F3A4B"/>
    <w:rsid w:val="008F7656"/>
    <w:rsid w:val="00917952"/>
    <w:rsid w:val="00956385"/>
    <w:rsid w:val="0098365F"/>
    <w:rsid w:val="009A536A"/>
    <w:rsid w:val="009B59EB"/>
    <w:rsid w:val="009C681A"/>
    <w:rsid w:val="009F4219"/>
    <w:rsid w:val="009F7603"/>
    <w:rsid w:val="00A52F44"/>
    <w:rsid w:val="00A726EB"/>
    <w:rsid w:val="00A97F0F"/>
    <w:rsid w:val="00AA64A3"/>
    <w:rsid w:val="00AA783B"/>
    <w:rsid w:val="00AE5DCA"/>
    <w:rsid w:val="00B5662E"/>
    <w:rsid w:val="00B659C8"/>
    <w:rsid w:val="00B97FC0"/>
    <w:rsid w:val="00BA7965"/>
    <w:rsid w:val="00BB75E3"/>
    <w:rsid w:val="00BD2088"/>
    <w:rsid w:val="00BD3E16"/>
    <w:rsid w:val="00BD4816"/>
    <w:rsid w:val="00C048FB"/>
    <w:rsid w:val="00C44A1C"/>
    <w:rsid w:val="00C61F2C"/>
    <w:rsid w:val="00C772A6"/>
    <w:rsid w:val="00C91E3D"/>
    <w:rsid w:val="00CA1003"/>
    <w:rsid w:val="00CA489A"/>
    <w:rsid w:val="00CA5AD6"/>
    <w:rsid w:val="00CB7409"/>
    <w:rsid w:val="00CC7DF4"/>
    <w:rsid w:val="00CD1523"/>
    <w:rsid w:val="00CD1DC5"/>
    <w:rsid w:val="00D32AA5"/>
    <w:rsid w:val="00D41C7E"/>
    <w:rsid w:val="00D41FD9"/>
    <w:rsid w:val="00D55A80"/>
    <w:rsid w:val="00D6080A"/>
    <w:rsid w:val="00D64926"/>
    <w:rsid w:val="00D74822"/>
    <w:rsid w:val="00DA135A"/>
    <w:rsid w:val="00DC39E2"/>
    <w:rsid w:val="00E0126B"/>
    <w:rsid w:val="00E36001"/>
    <w:rsid w:val="00E54D69"/>
    <w:rsid w:val="00E84140"/>
    <w:rsid w:val="00EA71B2"/>
    <w:rsid w:val="00EB6812"/>
    <w:rsid w:val="00EB7A13"/>
    <w:rsid w:val="00EF2328"/>
    <w:rsid w:val="00F32E5B"/>
    <w:rsid w:val="00F3622C"/>
    <w:rsid w:val="00F41868"/>
    <w:rsid w:val="00F61215"/>
    <w:rsid w:val="00F64279"/>
    <w:rsid w:val="00F662E3"/>
    <w:rsid w:val="00F91274"/>
    <w:rsid w:val="00FC2F25"/>
    <w:rsid w:val="00FF5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978F2"/>
  <w15:chartTrackingRefBased/>
  <w15:docId w15:val="{BA14D139-6CC8-4665-8BF6-0C577F35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DA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9EB"/>
    <w:pPr>
      <w:ind w:left="720"/>
      <w:contextualSpacing/>
    </w:pPr>
  </w:style>
  <w:style w:type="table" w:styleId="TableGrid">
    <w:name w:val="Table Grid"/>
    <w:basedOn w:val="TableNormal"/>
    <w:uiPriority w:val="39"/>
    <w:rsid w:val="009B5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83B"/>
    <w:rPr>
      <w:sz w:val="16"/>
      <w:szCs w:val="16"/>
    </w:rPr>
  </w:style>
  <w:style w:type="paragraph" w:styleId="CommentText">
    <w:name w:val="annotation text"/>
    <w:basedOn w:val="Normal"/>
    <w:link w:val="CommentTextChar"/>
    <w:uiPriority w:val="99"/>
    <w:semiHidden/>
    <w:unhideWhenUsed/>
    <w:rsid w:val="00AA783B"/>
    <w:rPr>
      <w:sz w:val="20"/>
    </w:rPr>
  </w:style>
  <w:style w:type="character" w:customStyle="1" w:styleId="CommentTextChar">
    <w:name w:val="Comment Text Char"/>
    <w:basedOn w:val="DefaultParagraphFont"/>
    <w:link w:val="CommentText"/>
    <w:uiPriority w:val="99"/>
    <w:semiHidden/>
    <w:rsid w:val="00AA783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A783B"/>
    <w:rPr>
      <w:b/>
      <w:bCs/>
    </w:rPr>
  </w:style>
  <w:style w:type="character" w:customStyle="1" w:styleId="CommentSubjectChar">
    <w:name w:val="Comment Subject Char"/>
    <w:basedOn w:val="CommentTextChar"/>
    <w:link w:val="CommentSubject"/>
    <w:uiPriority w:val="99"/>
    <w:semiHidden/>
    <w:rsid w:val="00AA783B"/>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A78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83B"/>
    <w:rPr>
      <w:rFonts w:ascii="Segoe UI" w:eastAsia="Times New Roman" w:hAnsi="Segoe UI" w:cs="Segoe UI"/>
      <w:sz w:val="18"/>
      <w:szCs w:val="18"/>
    </w:rPr>
  </w:style>
  <w:style w:type="paragraph" w:styleId="Header">
    <w:name w:val="header"/>
    <w:basedOn w:val="Normal"/>
    <w:link w:val="HeaderChar"/>
    <w:uiPriority w:val="99"/>
    <w:unhideWhenUsed/>
    <w:rsid w:val="00B5662E"/>
    <w:pPr>
      <w:tabs>
        <w:tab w:val="center" w:pos="4513"/>
        <w:tab w:val="right" w:pos="9026"/>
      </w:tabs>
    </w:pPr>
  </w:style>
  <w:style w:type="character" w:customStyle="1" w:styleId="HeaderChar">
    <w:name w:val="Header Char"/>
    <w:basedOn w:val="DefaultParagraphFont"/>
    <w:link w:val="Header"/>
    <w:uiPriority w:val="99"/>
    <w:rsid w:val="00B5662E"/>
    <w:rPr>
      <w:rFonts w:ascii="Arial" w:eastAsia="Times New Roman" w:hAnsi="Arial" w:cs="Times New Roman"/>
      <w:sz w:val="24"/>
      <w:szCs w:val="20"/>
    </w:rPr>
  </w:style>
  <w:style w:type="paragraph" w:styleId="Footer">
    <w:name w:val="footer"/>
    <w:basedOn w:val="Normal"/>
    <w:link w:val="FooterChar"/>
    <w:uiPriority w:val="99"/>
    <w:unhideWhenUsed/>
    <w:rsid w:val="00B5662E"/>
    <w:pPr>
      <w:tabs>
        <w:tab w:val="center" w:pos="4513"/>
        <w:tab w:val="right" w:pos="9026"/>
      </w:tabs>
    </w:pPr>
  </w:style>
  <w:style w:type="character" w:customStyle="1" w:styleId="FooterChar">
    <w:name w:val="Footer Char"/>
    <w:basedOn w:val="DefaultParagraphFont"/>
    <w:link w:val="Footer"/>
    <w:uiPriority w:val="99"/>
    <w:rsid w:val="00B5662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957231">
      <w:bodyDiv w:val="1"/>
      <w:marLeft w:val="0"/>
      <w:marRight w:val="0"/>
      <w:marTop w:val="0"/>
      <w:marBottom w:val="0"/>
      <w:divBdr>
        <w:top w:val="none" w:sz="0" w:space="0" w:color="auto"/>
        <w:left w:val="none" w:sz="0" w:space="0" w:color="auto"/>
        <w:bottom w:val="none" w:sz="0" w:space="0" w:color="auto"/>
        <w:right w:val="none" w:sz="0" w:space="0" w:color="auto"/>
      </w:divBdr>
    </w:div>
    <w:div w:id="525171216">
      <w:bodyDiv w:val="1"/>
      <w:marLeft w:val="0"/>
      <w:marRight w:val="0"/>
      <w:marTop w:val="0"/>
      <w:marBottom w:val="0"/>
      <w:divBdr>
        <w:top w:val="none" w:sz="0" w:space="0" w:color="auto"/>
        <w:left w:val="none" w:sz="0" w:space="0" w:color="auto"/>
        <w:bottom w:val="none" w:sz="0" w:space="0" w:color="auto"/>
        <w:right w:val="none" w:sz="0" w:space="0" w:color="auto"/>
      </w:divBdr>
    </w:div>
    <w:div w:id="542715728">
      <w:bodyDiv w:val="1"/>
      <w:marLeft w:val="0"/>
      <w:marRight w:val="0"/>
      <w:marTop w:val="0"/>
      <w:marBottom w:val="0"/>
      <w:divBdr>
        <w:top w:val="none" w:sz="0" w:space="0" w:color="auto"/>
        <w:left w:val="none" w:sz="0" w:space="0" w:color="auto"/>
        <w:bottom w:val="none" w:sz="0" w:space="0" w:color="auto"/>
        <w:right w:val="none" w:sz="0" w:space="0" w:color="auto"/>
      </w:divBdr>
    </w:div>
    <w:div w:id="805657535">
      <w:bodyDiv w:val="1"/>
      <w:marLeft w:val="0"/>
      <w:marRight w:val="0"/>
      <w:marTop w:val="0"/>
      <w:marBottom w:val="0"/>
      <w:divBdr>
        <w:top w:val="none" w:sz="0" w:space="0" w:color="auto"/>
        <w:left w:val="none" w:sz="0" w:space="0" w:color="auto"/>
        <w:bottom w:val="none" w:sz="0" w:space="0" w:color="auto"/>
        <w:right w:val="none" w:sz="0" w:space="0" w:color="auto"/>
      </w:divBdr>
    </w:div>
    <w:div w:id="1147281221">
      <w:bodyDiv w:val="1"/>
      <w:marLeft w:val="0"/>
      <w:marRight w:val="0"/>
      <w:marTop w:val="0"/>
      <w:marBottom w:val="0"/>
      <w:divBdr>
        <w:top w:val="none" w:sz="0" w:space="0" w:color="auto"/>
        <w:left w:val="none" w:sz="0" w:space="0" w:color="auto"/>
        <w:bottom w:val="none" w:sz="0" w:space="0" w:color="auto"/>
        <w:right w:val="none" w:sz="0" w:space="0" w:color="auto"/>
      </w:divBdr>
      <w:divsChild>
        <w:div w:id="17043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23D8878B30F94CBC9F070D96912FAA" ma:contentTypeVersion="11" ma:contentTypeDescription="Create a new document." ma:contentTypeScope="" ma:versionID="43785ac702f8506bfa4d97e099f6aaa1">
  <xsd:schema xmlns:xsd="http://www.w3.org/2001/XMLSchema" xmlns:xs="http://www.w3.org/2001/XMLSchema" xmlns:p="http://schemas.microsoft.com/office/2006/metadata/properties" xmlns:ns3="e7014ec3-9df5-42a0-bf5d-174a30445e73" xmlns:ns4="1552c578-03d5-4c21-97b5-6ff359e5c871" targetNamespace="http://schemas.microsoft.com/office/2006/metadata/properties" ma:root="true" ma:fieldsID="8a2e98fcf386fbc4b46f175bdc239f3b" ns3:_="" ns4:_="">
    <xsd:import namespace="e7014ec3-9df5-42a0-bf5d-174a30445e73"/>
    <xsd:import namespace="1552c578-03d5-4c21-97b5-6ff359e5c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14ec3-9df5-42a0-bf5d-174a30445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52c578-03d5-4c21-97b5-6ff359e5c8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53D26341A57B383EE0540010E0463CCA" version="1.0.0">
  <systemFields>
    <field name="Objective-Id">
      <value order="0">A32932501</value>
    </field>
    <field name="Objective-Title">
      <value order="0">Appropriate Adults - Oversight group - Note of meeting on 13 April 2021</value>
    </field>
    <field name="Objective-Description">
      <value order="0"/>
    </field>
    <field name="Objective-CreationStamp">
      <value order="0">2021-04-19T09:00:08Z</value>
    </field>
    <field name="Objective-IsApproved">
      <value order="0">false</value>
    </field>
    <field name="Objective-IsPublished">
      <value order="0">true</value>
    </field>
    <field name="Objective-DatePublished">
      <value order="0">2021-04-19T09:17:12Z</value>
    </field>
    <field name="Objective-ModificationStamp">
      <value order="0">2021-04-19T09:17:12Z</value>
    </field>
    <field name="Objective-Owner">
      <value order="0">Lawson, Lucy L (U442761)</value>
    </field>
    <field name="Objective-Path">
      <value order="0">Objective Global Folder:SG File Plan:Crime, law, justice and rights:Justice system:Witnesses of crime:Advice and policy: Witnesses of crime:Communication support: Child and vulnerable victims and witnesses: Advice and policy: 2016-2021</value>
    </field>
    <field name="Objective-Parent">
      <value order="0">Communication support: Child and vulnerable victims and witnesses: Advice and policy: 2016-2021</value>
    </field>
    <field name="Objective-State">
      <value order="0">Published</value>
    </field>
    <field name="Objective-VersionId">
      <value order="0">vA48078993</value>
    </field>
    <field name="Objective-Version">
      <value order="0">2.0</value>
    </field>
    <field name="Objective-VersionNumber">
      <value order="0">2</value>
    </field>
    <field name="Objective-VersionComment">
      <value order="0"/>
    </field>
    <field name="Objective-FileNumber">
      <value order="0">POL/24929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39254-A0CA-4194-BE17-455E643B7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14ec3-9df5-42a0-bf5d-174a30445e73"/>
    <ds:schemaRef ds:uri="1552c578-03d5-4c21-97b5-6ff359e5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BC569055-556A-46A0-B276-0E717F44AF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347E1C-AB56-45D9-B9F9-0795C7E065D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84285A11-03F6-4511-BFA8-BC349CB70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Kennedy</dc:creator>
  <cp:keywords>[OFFICIAL - SENSITIVE/Operational]</cp:keywords>
  <dc:description/>
  <cp:lastModifiedBy>Jo Savege</cp:lastModifiedBy>
  <cp:revision>4</cp:revision>
  <cp:lastPrinted>2021-04-13T08:10:00Z</cp:lastPrinted>
  <dcterms:created xsi:type="dcterms:W3CDTF">2021-04-21T08:58:00Z</dcterms:created>
  <dcterms:modified xsi:type="dcterms:W3CDTF">2021-05-17T16:24:00Z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0x0101004123D8878B30F94CBC9F070D96912FAA</vt:lpwstr>
  </property>
  <property fmtid="{D5CDD505-2E9C-101B-9397-08002B2CF9AE}" pid="3" name="MSIP_Label_38e228a3-ecff-4e4d-93ab-0e4b258df221_Enabled">
    <vt:lpwstr>true</vt:lpwstr>
  </property>
  <property fmtid="{D5CDD505-2E9C-101B-9397-08002B2CF9AE}" pid="4" name="MSIP_Label_38e228a3-ecff-4e4d-93ab-0e4b258df221_SetDate">
    <vt:lpwstr>2021-01-21T07:36:02Z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a96472a6-0dec-4b0b-a9ac-db5d4981ca02</vt:lpwstr>
  </property>
  <property fmtid="{D5CDD505-2E9C-101B-9397-08002B2CF9AE}" pid="9" name="MSIP_Label_38e228a3-ecff-4e4d-93ab-0e4b258df221_ContentBits">
    <vt:lpwstr>3</vt:lpwstr>
  </property>
  <property fmtid="{D5CDD505-2E9C-101B-9397-08002B2CF9AE}" pid="10" name="Objective-Id">
    <vt:lpwstr>A32932501</vt:lpwstr>
  </property>
  <property fmtid="{D5CDD505-2E9C-101B-9397-08002B2CF9AE}" pid="11" name="Objective-Title">
    <vt:lpwstr>Appropriate Adults - Oversight group - Note of meeting on 13 April 2021</vt:lpwstr>
  </property>
  <property fmtid="{D5CDD505-2E9C-101B-9397-08002B2CF9AE}" pid="12" name="Objective-Description">
    <vt:lpwstr/>
  </property>
  <property fmtid="{D5CDD505-2E9C-101B-9397-08002B2CF9AE}" pid="13" name="Objective-CreationStamp">
    <vt:filetime>2021-04-19T09:00:08Z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2021-04-19T09:17:12Z</vt:filetime>
  </property>
  <property fmtid="{D5CDD505-2E9C-101B-9397-08002B2CF9AE}" pid="17" name="Objective-ModificationStamp">
    <vt:filetime>2021-04-19T09:17:12Z</vt:filetime>
  </property>
  <property fmtid="{D5CDD505-2E9C-101B-9397-08002B2CF9AE}" pid="18" name="Objective-Owner">
    <vt:lpwstr>Lawson, Lucy L (U442761)</vt:lpwstr>
  </property>
  <property fmtid="{D5CDD505-2E9C-101B-9397-08002B2CF9AE}" pid="19" name="Objective-Path">
    <vt:lpwstr>Objective Global Folder:SG File Plan:Crime, law, justice and rights:Justice system:Witnesses of crime:Advice and policy: Witnesses of crime:Communication support: Child and vulnerable victims and witnesses: Advice and policy: 2016-2021</vt:lpwstr>
  </property>
  <property fmtid="{D5CDD505-2E9C-101B-9397-08002B2CF9AE}" pid="20" name="Objective-Parent">
    <vt:lpwstr>Communication support: Child and vulnerable victims and witnesses: Advice and policy: 2016-2021</vt:lpwstr>
  </property>
  <property fmtid="{D5CDD505-2E9C-101B-9397-08002B2CF9AE}" pid="21" name="Objective-State">
    <vt:lpwstr>Published</vt:lpwstr>
  </property>
  <property fmtid="{D5CDD505-2E9C-101B-9397-08002B2CF9AE}" pid="22" name="Objective-VersionId">
    <vt:lpwstr>vA48078993</vt:lpwstr>
  </property>
  <property fmtid="{D5CDD505-2E9C-101B-9397-08002B2CF9AE}" pid="23" name="Objective-Version">
    <vt:lpwstr>2.0</vt:lpwstr>
  </property>
  <property fmtid="{D5CDD505-2E9C-101B-9397-08002B2CF9AE}" pid="24" name="Objective-VersionNumber">
    <vt:r8>2</vt:r8>
  </property>
  <property fmtid="{D5CDD505-2E9C-101B-9397-08002B2CF9AE}" pid="25" name="Objective-VersionComment">
    <vt:lpwstr/>
  </property>
  <property fmtid="{D5CDD505-2E9C-101B-9397-08002B2CF9AE}" pid="26" name="Objective-FileNumber">
    <vt:lpwstr>POL/24929</vt:lpwstr>
  </property>
  <property fmtid="{D5CDD505-2E9C-101B-9397-08002B2CF9AE}" pid="27" name="Objective-Classification">
    <vt:lpwstr>OFFICIAL</vt:lpwstr>
  </property>
  <property fmtid="{D5CDD505-2E9C-101B-9397-08002B2CF9AE}" pid="28" name="Objective-Caveats">
    <vt:lpwstr>Caveat for access to SG Fileplan</vt:lpwstr>
  </property>
  <property fmtid="{D5CDD505-2E9C-101B-9397-08002B2CF9AE}" pid="29" name="Objective-Date of Original">
    <vt:lpwstr/>
  </property>
  <property fmtid="{D5CDD505-2E9C-101B-9397-08002B2CF9AE}" pid="30" name="Objective-Date Received">
    <vt:lpwstr/>
  </property>
  <property fmtid="{D5CDD505-2E9C-101B-9397-08002B2CF9AE}" pid="31" name="Objective-SG Web Publication - Category">
    <vt:lpwstr/>
  </property>
  <property fmtid="{D5CDD505-2E9C-101B-9397-08002B2CF9AE}" pid="32" name="Objective-SG Web Publication - Category 2 Classification">
    <vt:lpwstr/>
  </property>
  <property fmtid="{D5CDD505-2E9C-101B-9397-08002B2CF9AE}" pid="33" name="Objective-Connect Creator">
    <vt:lpwstr/>
  </property>
  <property fmtid="{D5CDD505-2E9C-101B-9397-08002B2CF9AE}" pid="34" name="Objective-Required Redaction">
    <vt:lpwstr/>
  </property>
  <property fmtid="{D5CDD505-2E9C-101B-9397-08002B2CF9AE}" pid="35" name="docIndexRef">
    <vt:lpwstr>f7a427b2-4ded-461a-aeda-641e22b865a5</vt:lpwstr>
  </property>
  <property fmtid="{D5CDD505-2E9C-101B-9397-08002B2CF9AE}" pid="36" name="bjSaver">
    <vt:lpwstr>zA3GCOvS4/wGeqC3r7PeJnBUp+pHkJGH</vt:lpwstr>
  </property>
  <property fmtid="{D5CDD505-2E9C-101B-9397-08002B2CF9AE}" pid="37" name="bjDocumentLabelXML">
    <vt:lpwstr>&lt;?xml version="1.0" encoding="us-ascii"?&gt;&lt;sisl xmlns:xsd="http://www.w3.org/2001/XMLSchema" xmlns:xsi="http://www.w3.org/2001/XMLSchema-instance" sislVersion="0" policy="08955827-aeb1-42de-b749-f604362c41c2" origin="userSelected" xmlns="http://www.boldonj</vt:lpwstr>
  </property>
  <property fmtid="{D5CDD505-2E9C-101B-9397-08002B2CF9AE}" pid="38"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39" name="bjDocumentSecurityLabel">
    <vt:lpwstr>OFFICIAL - SENSITIVE: Operational</vt:lpwstr>
  </property>
  <property fmtid="{D5CDD505-2E9C-101B-9397-08002B2CF9AE}" pid="40" name="gcc-meta-protectivemarking">
    <vt:lpwstr>[OFFICIAL - SENSITIVE/Operational]</vt:lpwstr>
  </property>
  <property fmtid="{D5CDD505-2E9C-101B-9397-08002B2CF9AE}" pid="41" name="bjHeaderBothDocProperty">
    <vt:lpwstr>OFFICIAL - SENSITIVE: Operational</vt:lpwstr>
  </property>
  <property fmtid="{D5CDD505-2E9C-101B-9397-08002B2CF9AE}" pid="42" name="bjHeaderEvenPageDocProperty">
    <vt:lpwstr>OFFICIAL - SENSITIVE: Operational</vt:lpwstr>
  </property>
  <property fmtid="{D5CDD505-2E9C-101B-9397-08002B2CF9AE}" pid="43" name="bjFooterBothDocProperty">
    <vt:lpwstr>OFFICIAL - SENSITIVE: Operational</vt:lpwstr>
  </property>
  <property fmtid="{D5CDD505-2E9C-101B-9397-08002B2CF9AE}" pid="44" name="bjFooterEvenPageDocProperty">
    <vt:lpwstr>OFFICIAL - SENSITIVE: Operational</vt:lpwstr>
  </property>
</Properties>
</file>