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31D03" w14:textId="01CBE9F0" w:rsidR="007B13E2" w:rsidRDefault="007B13E2" w:rsidP="00817C29">
      <w:pPr>
        <w:jc w:val="right"/>
      </w:pPr>
    </w:p>
    <w:p w14:paraId="4CCCE750" w14:textId="77777777" w:rsidR="00817C29" w:rsidRDefault="00817C29" w:rsidP="00817C29"/>
    <w:p w14:paraId="6BD2BF20" w14:textId="77777777" w:rsidR="00817C29" w:rsidRDefault="00817C29" w:rsidP="00817C29"/>
    <w:p w14:paraId="0EFB3161" w14:textId="77777777" w:rsidR="00817C29" w:rsidRDefault="00817C29" w:rsidP="00817C29"/>
    <w:p w14:paraId="55A2085D" w14:textId="2F521F34" w:rsidR="00817C29" w:rsidRPr="00532137" w:rsidRDefault="00994BE8" w:rsidP="00532137">
      <w:pPr>
        <w:pStyle w:val="xmsonormal"/>
        <w:shd w:val="clear" w:color="auto" w:fill="FFFFFF"/>
        <w:ind w:firstLine="360"/>
        <w:jc w:val="center"/>
        <w:rPr>
          <w:rFonts w:ascii="Arial" w:eastAsia="Times New Roman" w:hAnsi="Arial" w:cs="Arial"/>
          <w:b/>
          <w:bCs/>
          <w:sz w:val="24"/>
          <w:szCs w:val="24"/>
        </w:rPr>
      </w:pPr>
      <w:r w:rsidRPr="00532137">
        <w:rPr>
          <w:rFonts w:ascii="Arial" w:eastAsia="Times New Roman" w:hAnsi="Arial" w:cs="Arial"/>
          <w:b/>
          <w:bCs/>
          <w:sz w:val="24"/>
          <w:szCs w:val="24"/>
        </w:rPr>
        <w:t xml:space="preserve">Finance </w:t>
      </w:r>
      <w:r w:rsidR="006E46E1">
        <w:rPr>
          <w:rFonts w:ascii="Arial" w:eastAsia="Times New Roman" w:hAnsi="Arial" w:cs="Arial"/>
          <w:b/>
          <w:bCs/>
          <w:sz w:val="24"/>
          <w:szCs w:val="24"/>
        </w:rPr>
        <w:t xml:space="preserve">and </w:t>
      </w:r>
      <w:r w:rsidR="00A85D49">
        <w:rPr>
          <w:rFonts w:ascii="Arial" w:eastAsia="Times New Roman" w:hAnsi="Arial" w:cs="Arial"/>
          <w:b/>
          <w:bCs/>
          <w:sz w:val="24"/>
          <w:szCs w:val="24"/>
        </w:rPr>
        <w:t xml:space="preserve">Public </w:t>
      </w:r>
      <w:r w:rsidR="006E46E1">
        <w:rPr>
          <w:rFonts w:ascii="Arial" w:eastAsia="Times New Roman" w:hAnsi="Arial" w:cs="Arial"/>
          <w:b/>
          <w:bCs/>
          <w:sz w:val="24"/>
          <w:szCs w:val="24"/>
        </w:rPr>
        <w:t xml:space="preserve">Administration </w:t>
      </w:r>
      <w:r w:rsidRPr="00532137">
        <w:rPr>
          <w:rFonts w:ascii="Arial" w:eastAsia="Times New Roman" w:hAnsi="Arial" w:cs="Arial"/>
          <w:b/>
          <w:bCs/>
          <w:sz w:val="24"/>
          <w:szCs w:val="24"/>
        </w:rPr>
        <w:t>Committee – Pre-Budget Scrutiny</w:t>
      </w:r>
    </w:p>
    <w:p w14:paraId="304DFB9A" w14:textId="2BC5A995" w:rsidR="001D12A3" w:rsidRPr="00532137" w:rsidRDefault="001D12A3" w:rsidP="00532137">
      <w:pPr>
        <w:pStyle w:val="xmsonormal"/>
        <w:shd w:val="clear" w:color="auto" w:fill="FFFFFF"/>
        <w:ind w:firstLine="360"/>
        <w:jc w:val="center"/>
        <w:rPr>
          <w:rFonts w:ascii="Arial" w:eastAsia="Times New Roman" w:hAnsi="Arial" w:cs="Arial"/>
          <w:b/>
          <w:bCs/>
          <w:sz w:val="24"/>
          <w:szCs w:val="24"/>
        </w:rPr>
      </w:pPr>
      <w:bookmarkStart w:id="0" w:name="_Hlk77773029"/>
      <w:r w:rsidRPr="00532137">
        <w:rPr>
          <w:rFonts w:ascii="Arial" w:eastAsia="Times New Roman" w:hAnsi="Arial" w:cs="Arial"/>
          <w:b/>
          <w:bCs/>
          <w:sz w:val="24"/>
          <w:szCs w:val="24"/>
        </w:rPr>
        <w:t>COSLA</w:t>
      </w:r>
      <w:r w:rsidR="00A47808" w:rsidRPr="00532137">
        <w:rPr>
          <w:rFonts w:ascii="Arial" w:eastAsia="Times New Roman" w:hAnsi="Arial" w:cs="Arial"/>
          <w:b/>
          <w:bCs/>
          <w:sz w:val="24"/>
          <w:szCs w:val="24"/>
        </w:rPr>
        <w:t xml:space="preserve">; SOLACE and Directors of Finance Section </w:t>
      </w:r>
      <w:bookmarkEnd w:id="0"/>
      <w:r w:rsidR="00A47808" w:rsidRPr="00532137">
        <w:rPr>
          <w:rFonts w:ascii="Arial" w:eastAsia="Times New Roman" w:hAnsi="Arial" w:cs="Arial"/>
          <w:b/>
          <w:bCs/>
          <w:sz w:val="24"/>
          <w:szCs w:val="24"/>
        </w:rPr>
        <w:t>Response</w:t>
      </w:r>
    </w:p>
    <w:p w14:paraId="123F9F66" w14:textId="05BE1223" w:rsidR="00994BE8" w:rsidRDefault="00994BE8" w:rsidP="00817C29"/>
    <w:p w14:paraId="2C62BAE0" w14:textId="15ADA41D" w:rsidR="00A46D9A" w:rsidRPr="00697FE8" w:rsidRDefault="00A46D9A" w:rsidP="00A46D9A">
      <w:pPr>
        <w:rPr>
          <w:i/>
          <w:iCs/>
        </w:rPr>
      </w:pPr>
      <w:r w:rsidRPr="00697FE8">
        <w:rPr>
          <w:b/>
          <w:bCs/>
          <w:i/>
          <w:iCs/>
        </w:rPr>
        <w:t>COSLA</w:t>
      </w:r>
      <w:r w:rsidRPr="00697FE8">
        <w:rPr>
          <w:i/>
          <w:iCs/>
        </w:rPr>
        <w:t xml:space="preserve"> is a Councillor-led, cross-party organisation which champions </w:t>
      </w:r>
      <w:r w:rsidR="00BD0295">
        <w:rPr>
          <w:i/>
          <w:iCs/>
        </w:rPr>
        <w:t>C</w:t>
      </w:r>
      <w:r w:rsidRPr="00697FE8">
        <w:rPr>
          <w:i/>
          <w:iCs/>
        </w:rPr>
        <w:t xml:space="preserve">ouncils’ vital work to secure the resources and powers they need.  COSLA works on </w:t>
      </w:r>
      <w:r w:rsidR="00BD0295">
        <w:rPr>
          <w:i/>
          <w:iCs/>
        </w:rPr>
        <w:t>C</w:t>
      </w:r>
      <w:r w:rsidRPr="00697FE8">
        <w:rPr>
          <w:i/>
          <w:iCs/>
        </w:rPr>
        <w:t xml:space="preserve">ouncils' behalf to focus on the challenges and opportunities they face, and to engage positively with Governments and others on policy, </w:t>
      </w:r>
      <w:proofErr w:type="gramStart"/>
      <w:r w:rsidRPr="00697FE8">
        <w:rPr>
          <w:i/>
          <w:iCs/>
        </w:rPr>
        <w:t>funding</w:t>
      </w:r>
      <w:proofErr w:type="gramEnd"/>
      <w:r w:rsidRPr="00697FE8">
        <w:rPr>
          <w:i/>
          <w:iCs/>
        </w:rPr>
        <w:t xml:space="preserve"> and legislation.  We’re here to help councils build better and more equal local communities.  To do that we want to empower local decision making and enable </w:t>
      </w:r>
      <w:r w:rsidR="00EE1F22" w:rsidRPr="00697FE8">
        <w:rPr>
          <w:i/>
          <w:iCs/>
        </w:rPr>
        <w:t>C</w:t>
      </w:r>
      <w:r w:rsidRPr="00697FE8">
        <w:rPr>
          <w:i/>
          <w:iCs/>
        </w:rPr>
        <w:t>ouncils to do what works locally.</w:t>
      </w:r>
    </w:p>
    <w:p w14:paraId="62A7FE69" w14:textId="77777777" w:rsidR="00A46D9A" w:rsidRPr="00697FE8" w:rsidRDefault="00A46D9A" w:rsidP="00A46D9A">
      <w:pPr>
        <w:rPr>
          <w:i/>
          <w:iCs/>
        </w:rPr>
      </w:pPr>
    </w:p>
    <w:p w14:paraId="61D7F695" w14:textId="77777777" w:rsidR="00A46D9A" w:rsidRPr="00697FE8" w:rsidRDefault="00A46D9A" w:rsidP="00A46D9A">
      <w:pPr>
        <w:rPr>
          <w:i/>
          <w:iCs/>
        </w:rPr>
      </w:pPr>
      <w:r w:rsidRPr="00697FE8">
        <w:rPr>
          <w:b/>
          <w:bCs/>
          <w:i/>
          <w:iCs/>
        </w:rPr>
        <w:t>SOLACE</w:t>
      </w:r>
      <w:r w:rsidRPr="00697FE8">
        <w:rPr>
          <w:i/>
          <w:iCs/>
        </w:rPr>
        <w:t xml:space="preserve"> is the Society of Local Authority Chief Executives. SOLACE’s membership includes all 32 local authority Chief Executives in Scotland, each responsible for leading multi-</w:t>
      </w:r>
      <w:proofErr w:type="gramStart"/>
      <w:r w:rsidRPr="00697FE8">
        <w:rPr>
          <w:i/>
          <w:iCs/>
        </w:rPr>
        <w:t>million pound</w:t>
      </w:r>
      <w:proofErr w:type="gramEnd"/>
      <w:r w:rsidRPr="00697FE8">
        <w:rPr>
          <w:i/>
          <w:iCs/>
        </w:rPr>
        <w:t xml:space="preserve"> organisations and thousands of employees, providing a huge range of essential services to the entirety of Scotland’s population.</w:t>
      </w:r>
    </w:p>
    <w:p w14:paraId="351B964F" w14:textId="77777777" w:rsidR="00A46D9A" w:rsidRPr="00697FE8" w:rsidRDefault="00A46D9A" w:rsidP="00A46D9A">
      <w:pPr>
        <w:rPr>
          <w:i/>
          <w:iCs/>
        </w:rPr>
      </w:pPr>
    </w:p>
    <w:p w14:paraId="67CA8EC5" w14:textId="7E6228EA" w:rsidR="00A46D9A" w:rsidRPr="00697FE8" w:rsidRDefault="00A46D9A" w:rsidP="00A46D9A">
      <w:pPr>
        <w:rPr>
          <w:i/>
          <w:iCs/>
        </w:rPr>
      </w:pPr>
      <w:r w:rsidRPr="00697FE8">
        <w:rPr>
          <w:i/>
          <w:iCs/>
        </w:rPr>
        <w:t xml:space="preserve">CIPFA </w:t>
      </w:r>
      <w:r w:rsidRPr="00697FE8">
        <w:rPr>
          <w:b/>
          <w:bCs/>
          <w:i/>
          <w:iCs/>
        </w:rPr>
        <w:t>Directors of Finance Section</w:t>
      </w:r>
      <w:r w:rsidRPr="00697FE8">
        <w:rPr>
          <w:i/>
          <w:iCs/>
        </w:rPr>
        <w:t xml:space="preserve"> works closely with COSLA in leading strategic discussions with Scottish Government around funding and distribution for the essential services and policy areas that Councils deliver on.  Members of the Section are those who have responsibility for the overall financial functions across all 32 Local Authorities.</w:t>
      </w:r>
    </w:p>
    <w:p w14:paraId="79882DBF" w14:textId="697714B8" w:rsidR="001D12A3" w:rsidRDefault="001D12A3" w:rsidP="00994BE8">
      <w:pPr>
        <w:pStyle w:val="xmsonormal"/>
        <w:rPr>
          <w:rFonts w:ascii="Arial" w:hAnsi="Arial" w:cs="Arial"/>
          <w:sz w:val="24"/>
          <w:szCs w:val="24"/>
        </w:rPr>
      </w:pPr>
    </w:p>
    <w:p w14:paraId="1862B508" w14:textId="16EB115D" w:rsidR="00532137" w:rsidRPr="0084198A" w:rsidRDefault="00532137" w:rsidP="00381D8F">
      <w:pPr>
        <w:pStyle w:val="xmsonormal"/>
        <w:shd w:val="clear" w:color="auto" w:fill="FFFFFF"/>
        <w:ind w:firstLine="360"/>
        <w:rPr>
          <w:rFonts w:ascii="Arial" w:eastAsia="Times New Roman" w:hAnsi="Arial" w:cs="Arial"/>
          <w:sz w:val="24"/>
          <w:szCs w:val="24"/>
        </w:rPr>
      </w:pPr>
      <w:r w:rsidRPr="00FE2BF1">
        <w:rPr>
          <w:rFonts w:ascii="Arial" w:eastAsia="Times New Roman" w:hAnsi="Arial" w:cs="Arial"/>
          <w:b/>
          <w:bCs/>
          <w:sz w:val="24"/>
          <w:szCs w:val="24"/>
        </w:rPr>
        <w:t>Introduction</w:t>
      </w:r>
      <w:r w:rsidRPr="0084198A">
        <w:rPr>
          <w:rFonts w:ascii="Arial" w:eastAsia="Times New Roman" w:hAnsi="Arial" w:cs="Arial"/>
          <w:sz w:val="24"/>
          <w:szCs w:val="24"/>
        </w:rPr>
        <w:t xml:space="preserve"> </w:t>
      </w:r>
    </w:p>
    <w:p w14:paraId="23BCAD5D" w14:textId="77777777" w:rsidR="00532137" w:rsidRPr="0084198A" w:rsidRDefault="00532137" w:rsidP="0084198A">
      <w:pPr>
        <w:pStyle w:val="xmsonormal"/>
        <w:shd w:val="clear" w:color="auto" w:fill="FFFFFF"/>
        <w:rPr>
          <w:rFonts w:ascii="Arial" w:eastAsia="Times New Roman" w:hAnsi="Arial" w:cs="Arial"/>
          <w:sz w:val="24"/>
          <w:szCs w:val="24"/>
        </w:rPr>
      </w:pPr>
    </w:p>
    <w:p w14:paraId="1A621642" w14:textId="673ED211" w:rsidR="00994BE8" w:rsidRPr="0084198A" w:rsidRDefault="00532137" w:rsidP="0084198A">
      <w:pPr>
        <w:pStyle w:val="xmsonormal"/>
        <w:numPr>
          <w:ilvl w:val="0"/>
          <w:numId w:val="3"/>
        </w:numPr>
        <w:shd w:val="clear" w:color="auto" w:fill="FFFFFF"/>
        <w:rPr>
          <w:rFonts w:ascii="Arial" w:eastAsia="Times New Roman" w:hAnsi="Arial" w:cs="Arial"/>
          <w:sz w:val="24"/>
          <w:szCs w:val="24"/>
        </w:rPr>
      </w:pPr>
      <w:r w:rsidRPr="0084198A">
        <w:rPr>
          <w:rFonts w:ascii="Arial" w:eastAsia="Times New Roman" w:hAnsi="Arial" w:cs="Arial"/>
          <w:sz w:val="24"/>
          <w:szCs w:val="24"/>
        </w:rPr>
        <w:t>COSLA</w:t>
      </w:r>
      <w:r w:rsidR="00A85D49">
        <w:rPr>
          <w:rFonts w:ascii="Arial" w:eastAsia="Times New Roman" w:hAnsi="Arial" w:cs="Arial"/>
          <w:sz w:val="24"/>
          <w:szCs w:val="24"/>
        </w:rPr>
        <w:t>,</w:t>
      </w:r>
      <w:r w:rsidRPr="0084198A">
        <w:rPr>
          <w:rFonts w:ascii="Arial" w:eastAsia="Times New Roman" w:hAnsi="Arial" w:cs="Arial"/>
          <w:sz w:val="24"/>
          <w:szCs w:val="24"/>
        </w:rPr>
        <w:t xml:space="preserve"> SOLACE and Directors of Finance Section </w:t>
      </w:r>
      <w:r w:rsidR="0084140E" w:rsidRPr="0084198A">
        <w:rPr>
          <w:rFonts w:ascii="Arial" w:eastAsia="Times New Roman" w:hAnsi="Arial" w:cs="Arial"/>
          <w:sz w:val="24"/>
          <w:szCs w:val="24"/>
        </w:rPr>
        <w:t>are pleased to present a joint response to</w:t>
      </w:r>
      <w:r w:rsidR="00994BE8" w:rsidRPr="0084198A">
        <w:rPr>
          <w:rFonts w:ascii="Arial" w:eastAsia="Times New Roman" w:hAnsi="Arial" w:cs="Arial"/>
          <w:sz w:val="24"/>
          <w:szCs w:val="24"/>
        </w:rPr>
        <w:t xml:space="preserve"> the Finance and Public Administration </w:t>
      </w:r>
      <w:r w:rsidR="00D074D9">
        <w:rPr>
          <w:rFonts w:ascii="Arial" w:eastAsia="Times New Roman" w:hAnsi="Arial" w:cs="Arial"/>
          <w:sz w:val="24"/>
          <w:szCs w:val="24"/>
        </w:rPr>
        <w:t xml:space="preserve">Committee’s </w:t>
      </w:r>
      <w:r w:rsidR="00994BE8" w:rsidRPr="0084198A">
        <w:rPr>
          <w:rFonts w:ascii="Arial" w:eastAsia="Times New Roman" w:hAnsi="Arial" w:cs="Arial"/>
          <w:sz w:val="24"/>
          <w:szCs w:val="24"/>
        </w:rPr>
        <w:t>call for views on Scotland's public finances in 2022-23 and the impact of COVID-19</w:t>
      </w:r>
      <w:r w:rsidR="0084198A" w:rsidRPr="0084198A">
        <w:rPr>
          <w:rFonts w:ascii="Arial" w:eastAsia="Times New Roman" w:hAnsi="Arial" w:cs="Arial"/>
          <w:sz w:val="24"/>
          <w:szCs w:val="24"/>
        </w:rPr>
        <w:t>, as</w:t>
      </w:r>
      <w:r w:rsidR="0084140E" w:rsidRPr="0084198A">
        <w:rPr>
          <w:rFonts w:ascii="Arial" w:eastAsia="Times New Roman" w:hAnsi="Arial" w:cs="Arial"/>
          <w:sz w:val="24"/>
          <w:szCs w:val="24"/>
        </w:rPr>
        <w:t xml:space="preserve"> part of its pre-budget scrutiny</w:t>
      </w:r>
      <w:r w:rsidR="00994BE8" w:rsidRPr="0084198A">
        <w:rPr>
          <w:rFonts w:ascii="Arial" w:eastAsia="Times New Roman" w:hAnsi="Arial" w:cs="Arial"/>
          <w:sz w:val="24"/>
          <w:szCs w:val="24"/>
        </w:rPr>
        <w:t xml:space="preserve">. </w:t>
      </w:r>
    </w:p>
    <w:p w14:paraId="3FFCA6D6" w14:textId="48553155" w:rsidR="00994BE8" w:rsidRPr="0084198A" w:rsidRDefault="00994BE8" w:rsidP="0084198A">
      <w:pPr>
        <w:pStyle w:val="xmsonormal"/>
        <w:shd w:val="clear" w:color="auto" w:fill="FFFFFF"/>
        <w:ind w:left="720"/>
        <w:rPr>
          <w:rFonts w:ascii="Arial" w:eastAsia="Times New Roman" w:hAnsi="Arial" w:cs="Arial"/>
          <w:sz w:val="24"/>
          <w:szCs w:val="24"/>
        </w:rPr>
      </w:pPr>
    </w:p>
    <w:p w14:paraId="5A9936CF" w14:textId="7AE455C3" w:rsidR="00994BE8" w:rsidRDefault="001C09DD" w:rsidP="0084198A">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We note that the</w:t>
      </w:r>
      <w:r w:rsidR="00994BE8" w:rsidRPr="0084198A">
        <w:rPr>
          <w:rFonts w:ascii="Arial" w:eastAsia="Times New Roman" w:hAnsi="Arial" w:cs="Arial"/>
          <w:sz w:val="24"/>
          <w:szCs w:val="24"/>
        </w:rPr>
        <w:t xml:space="preserve"> Committee is particularly interested in views on the ongoing fiscal response to the crisis and how to support a fair and equal economic recovery while addressing the financial cost of the pandemic.</w:t>
      </w:r>
      <w:r w:rsidR="00102702">
        <w:rPr>
          <w:rFonts w:ascii="Arial" w:eastAsia="Times New Roman" w:hAnsi="Arial" w:cs="Arial"/>
          <w:sz w:val="24"/>
          <w:szCs w:val="24"/>
        </w:rPr>
        <w:t xml:space="preserve">  Our response therefore seeks to address these points from a Local Government perspective.</w:t>
      </w:r>
    </w:p>
    <w:p w14:paraId="37A0F83A" w14:textId="77777777" w:rsidR="00D074D9" w:rsidRDefault="00D074D9" w:rsidP="00D074D9">
      <w:pPr>
        <w:pStyle w:val="ListParagraph"/>
        <w:rPr>
          <w:rFonts w:cs="Arial"/>
          <w:sz w:val="24"/>
          <w:szCs w:val="24"/>
        </w:rPr>
      </w:pPr>
    </w:p>
    <w:p w14:paraId="24BB11A7" w14:textId="1D5E110D" w:rsidR="00AD2AE9" w:rsidRDefault="00430682" w:rsidP="35570826">
      <w:pPr>
        <w:pStyle w:val="xmsonormal"/>
        <w:numPr>
          <w:ilvl w:val="0"/>
          <w:numId w:val="3"/>
        </w:numPr>
        <w:shd w:val="clear" w:color="auto" w:fill="FFFFFF" w:themeFill="background1"/>
        <w:rPr>
          <w:rFonts w:ascii="Arial" w:eastAsia="Times New Roman" w:hAnsi="Arial" w:cs="Arial"/>
          <w:sz w:val="24"/>
          <w:szCs w:val="24"/>
        </w:rPr>
      </w:pPr>
      <w:r w:rsidRPr="00F35D26">
        <w:rPr>
          <w:rFonts w:ascii="Arial" w:eastAsia="Times New Roman" w:hAnsi="Arial" w:cs="Arial"/>
          <w:sz w:val="24"/>
          <w:szCs w:val="24"/>
        </w:rPr>
        <w:t>We previously presented evidence to the former Finance and Constitution Committee</w:t>
      </w:r>
      <w:r w:rsidR="009A2E6A" w:rsidRPr="00F35D26">
        <w:rPr>
          <w:rFonts w:ascii="Arial" w:eastAsia="Times New Roman" w:hAnsi="Arial" w:cs="Arial"/>
          <w:sz w:val="24"/>
          <w:szCs w:val="24"/>
        </w:rPr>
        <w:t xml:space="preserve"> for its </w:t>
      </w:r>
      <w:r w:rsidR="006028CB" w:rsidRPr="00F35D26">
        <w:rPr>
          <w:rFonts w:ascii="Arial" w:eastAsia="Times New Roman" w:hAnsi="Arial" w:cs="Arial"/>
          <w:sz w:val="24"/>
          <w:szCs w:val="24"/>
        </w:rPr>
        <w:t>202</w:t>
      </w:r>
      <w:r w:rsidR="006028CB">
        <w:rPr>
          <w:rFonts w:ascii="Arial" w:eastAsia="Times New Roman" w:hAnsi="Arial" w:cs="Arial"/>
          <w:sz w:val="24"/>
          <w:szCs w:val="24"/>
        </w:rPr>
        <w:t>1</w:t>
      </w:r>
      <w:r w:rsidR="009A2E6A" w:rsidRPr="00F35D26">
        <w:rPr>
          <w:rFonts w:ascii="Arial" w:eastAsia="Times New Roman" w:hAnsi="Arial" w:cs="Arial"/>
          <w:sz w:val="24"/>
          <w:szCs w:val="24"/>
        </w:rPr>
        <w:t>-2</w:t>
      </w:r>
      <w:r w:rsidR="006028CB">
        <w:rPr>
          <w:rFonts w:ascii="Arial" w:eastAsia="Times New Roman" w:hAnsi="Arial" w:cs="Arial"/>
          <w:sz w:val="24"/>
          <w:szCs w:val="24"/>
        </w:rPr>
        <w:t>2</w:t>
      </w:r>
      <w:r w:rsidR="009A2E6A" w:rsidRPr="00F35D26">
        <w:rPr>
          <w:rFonts w:ascii="Arial" w:eastAsia="Times New Roman" w:hAnsi="Arial" w:cs="Arial"/>
          <w:sz w:val="24"/>
          <w:szCs w:val="24"/>
        </w:rPr>
        <w:t xml:space="preserve"> pre-budget scrutiny on </w:t>
      </w:r>
      <w:r w:rsidR="000D0F1B">
        <w:rPr>
          <w:rFonts w:ascii="Arial" w:eastAsia="Times New Roman" w:hAnsi="Arial" w:cs="Arial"/>
          <w:sz w:val="24"/>
          <w:szCs w:val="24"/>
        </w:rPr>
        <w:t>t</w:t>
      </w:r>
      <w:r w:rsidR="00F35D26" w:rsidRPr="00F35D26">
        <w:rPr>
          <w:rFonts w:ascii="Arial" w:eastAsia="Times New Roman" w:hAnsi="Arial" w:cs="Arial"/>
          <w:sz w:val="24"/>
          <w:szCs w:val="24"/>
        </w:rPr>
        <w:t>he Impact of COVID-19 on the Scottish Government Budget</w:t>
      </w:r>
      <w:r w:rsidR="000D0F1B">
        <w:rPr>
          <w:rFonts w:ascii="Arial" w:eastAsia="Times New Roman" w:hAnsi="Arial" w:cs="Arial"/>
          <w:sz w:val="24"/>
          <w:szCs w:val="24"/>
        </w:rPr>
        <w:t xml:space="preserve">, which can be </w:t>
      </w:r>
      <w:hyperlink r:id="rId12" w:history="1">
        <w:r w:rsidR="000D0F1B" w:rsidRPr="6DE470FC">
          <w:rPr>
            <w:rStyle w:val="Hyperlink"/>
            <w:rFonts w:ascii="Arial" w:eastAsia="Times New Roman" w:hAnsi="Arial" w:cs="Arial"/>
            <w:sz w:val="24"/>
            <w:szCs w:val="24"/>
          </w:rPr>
          <w:t>found here</w:t>
        </w:r>
      </w:hyperlink>
      <w:r w:rsidR="6DE50874" w:rsidRPr="60FAC97A">
        <w:rPr>
          <w:rFonts w:ascii="Arial" w:eastAsia="Times New Roman" w:hAnsi="Arial" w:cs="Arial"/>
          <w:sz w:val="24"/>
          <w:szCs w:val="24"/>
        </w:rPr>
        <w:t xml:space="preserve"> and the </w:t>
      </w:r>
      <w:hyperlink r:id="rId13" w:history="1">
        <w:r w:rsidR="6DE50874" w:rsidRPr="08BAAF9E">
          <w:rPr>
            <w:rStyle w:val="Hyperlink"/>
            <w:rFonts w:ascii="Arial" w:eastAsia="Times New Roman" w:hAnsi="Arial" w:cs="Arial"/>
            <w:sz w:val="24"/>
            <w:szCs w:val="24"/>
          </w:rPr>
          <w:t xml:space="preserve">follow up letter to the </w:t>
        </w:r>
        <w:r w:rsidR="00184787">
          <w:rPr>
            <w:rStyle w:val="Hyperlink"/>
            <w:rFonts w:ascii="Arial" w:eastAsia="Times New Roman" w:hAnsi="Arial" w:cs="Arial"/>
            <w:sz w:val="24"/>
            <w:szCs w:val="24"/>
          </w:rPr>
          <w:t>C</w:t>
        </w:r>
        <w:r w:rsidR="6DE50874" w:rsidRPr="08BAAF9E">
          <w:rPr>
            <w:rStyle w:val="Hyperlink"/>
            <w:rFonts w:ascii="Arial" w:eastAsia="Times New Roman" w:hAnsi="Arial" w:cs="Arial"/>
            <w:sz w:val="24"/>
            <w:szCs w:val="24"/>
          </w:rPr>
          <w:t>ommittee here</w:t>
        </w:r>
      </w:hyperlink>
      <w:r w:rsidR="000D0F1B" w:rsidRPr="08BAAF9E">
        <w:rPr>
          <w:rFonts w:ascii="Arial" w:eastAsia="Times New Roman" w:hAnsi="Arial" w:cs="Arial"/>
          <w:sz w:val="24"/>
          <w:szCs w:val="24"/>
        </w:rPr>
        <w:t>.</w:t>
      </w:r>
      <w:r w:rsidR="007C5660">
        <w:rPr>
          <w:rFonts w:ascii="Arial" w:eastAsia="Times New Roman" w:hAnsi="Arial" w:cs="Arial"/>
          <w:sz w:val="24"/>
          <w:szCs w:val="24"/>
        </w:rPr>
        <w:t xml:space="preserve">  Whilst much of what we said then still stands, particularly around</w:t>
      </w:r>
      <w:r w:rsidR="00B100CC">
        <w:rPr>
          <w:rFonts w:ascii="Arial" w:eastAsia="Times New Roman" w:hAnsi="Arial" w:cs="Arial"/>
          <w:sz w:val="24"/>
          <w:szCs w:val="24"/>
        </w:rPr>
        <w:t xml:space="preserve"> the financial challenges to Local Government</w:t>
      </w:r>
      <w:r w:rsidR="00154FBA">
        <w:rPr>
          <w:rFonts w:ascii="Arial" w:eastAsia="Times New Roman" w:hAnsi="Arial" w:cs="Arial"/>
          <w:sz w:val="24"/>
          <w:szCs w:val="24"/>
        </w:rPr>
        <w:t xml:space="preserve">; </w:t>
      </w:r>
      <w:r w:rsidR="00B100CC">
        <w:rPr>
          <w:rFonts w:ascii="Arial" w:eastAsia="Times New Roman" w:hAnsi="Arial" w:cs="Arial"/>
          <w:sz w:val="24"/>
          <w:szCs w:val="24"/>
        </w:rPr>
        <w:t xml:space="preserve">how </w:t>
      </w:r>
      <w:r w:rsidR="00154FBA">
        <w:rPr>
          <w:rFonts w:ascii="Arial" w:eastAsia="Times New Roman" w:hAnsi="Arial" w:cs="Arial"/>
          <w:sz w:val="24"/>
          <w:szCs w:val="24"/>
        </w:rPr>
        <w:t xml:space="preserve">Local Government responded to the Covid crisis; and </w:t>
      </w:r>
      <w:r w:rsidR="0064523F">
        <w:rPr>
          <w:rFonts w:ascii="Arial" w:eastAsia="Times New Roman" w:hAnsi="Arial" w:cs="Arial"/>
          <w:sz w:val="24"/>
          <w:szCs w:val="24"/>
        </w:rPr>
        <w:t xml:space="preserve">our views on a Fiscal Framework for Local Government to complement the </w:t>
      </w:r>
      <w:r w:rsidR="006B56B4">
        <w:rPr>
          <w:rFonts w:ascii="Arial" w:eastAsia="Times New Roman" w:hAnsi="Arial" w:cs="Arial"/>
          <w:sz w:val="24"/>
          <w:szCs w:val="24"/>
        </w:rPr>
        <w:t xml:space="preserve">Scottish and UK Government’s Fiscal Framework. That evidence went into some detail on these areas, so in our response to the Committee’s questions below, we have sought to highlight </w:t>
      </w:r>
      <w:r w:rsidR="00381D8F">
        <w:rPr>
          <w:rFonts w:ascii="Arial" w:eastAsia="Times New Roman" w:hAnsi="Arial" w:cs="Arial"/>
          <w:sz w:val="24"/>
          <w:szCs w:val="24"/>
        </w:rPr>
        <w:t>key considerations reflecting the current state of play.</w:t>
      </w:r>
    </w:p>
    <w:p w14:paraId="7E7D0842" w14:textId="77777777" w:rsidR="00AD2AE9" w:rsidRDefault="00AD2AE9">
      <w:pPr>
        <w:rPr>
          <w:rFonts w:cs="Arial"/>
          <w:sz w:val="24"/>
          <w:szCs w:val="24"/>
          <w:lang w:eastAsia="en-GB"/>
        </w:rPr>
      </w:pPr>
      <w:r>
        <w:rPr>
          <w:rFonts w:cs="Arial"/>
          <w:sz w:val="24"/>
          <w:szCs w:val="24"/>
        </w:rPr>
        <w:br w:type="page"/>
      </w:r>
    </w:p>
    <w:p w14:paraId="6A27A6BA" w14:textId="77777777" w:rsidR="00D074D9" w:rsidRDefault="00D074D9" w:rsidP="00014B73">
      <w:pPr>
        <w:pStyle w:val="xmsonormal"/>
        <w:shd w:val="clear" w:color="auto" w:fill="FFFFFF" w:themeFill="background1"/>
        <w:ind w:left="720"/>
        <w:rPr>
          <w:rFonts w:ascii="Arial" w:eastAsia="Times New Roman" w:hAnsi="Arial" w:cs="Arial"/>
          <w:sz w:val="24"/>
          <w:szCs w:val="24"/>
        </w:rPr>
      </w:pPr>
    </w:p>
    <w:p w14:paraId="19A49CD0" w14:textId="7A632B42" w:rsidR="001C73B0" w:rsidRDefault="001C73B0" w:rsidP="00014B73">
      <w:pPr>
        <w:pStyle w:val="xmsonormal"/>
        <w:shd w:val="clear" w:color="auto" w:fill="FFFFFF" w:themeFill="background1"/>
        <w:rPr>
          <w:rFonts w:ascii="Arial" w:eastAsia="Times New Roman" w:hAnsi="Arial" w:cs="Arial"/>
          <w:sz w:val="24"/>
          <w:szCs w:val="24"/>
        </w:rPr>
      </w:pPr>
    </w:p>
    <w:tbl>
      <w:tblPr>
        <w:tblStyle w:val="TableGrid"/>
        <w:tblW w:w="0" w:type="auto"/>
        <w:tblInd w:w="360" w:type="dxa"/>
        <w:tblLook w:val="04A0" w:firstRow="1" w:lastRow="0" w:firstColumn="1" w:lastColumn="0" w:noHBand="0" w:noVBand="1"/>
      </w:tblPr>
      <w:tblGrid>
        <w:gridCol w:w="9460"/>
      </w:tblGrid>
      <w:tr w:rsidR="009E0C6D" w14:paraId="6E0E9FEA" w14:textId="77777777" w:rsidTr="009E0C6D">
        <w:tc>
          <w:tcPr>
            <w:tcW w:w="9594" w:type="dxa"/>
          </w:tcPr>
          <w:p w14:paraId="0EE4E781" w14:textId="77777777" w:rsidR="00664E12" w:rsidRPr="006370B5" w:rsidRDefault="00664E12" w:rsidP="00A9764A">
            <w:pPr>
              <w:pStyle w:val="xmsonormal"/>
              <w:shd w:val="clear" w:color="auto" w:fill="FFFFFF" w:themeFill="background1"/>
              <w:ind w:left="360"/>
              <w:rPr>
                <w:rFonts w:ascii="Arial" w:eastAsia="Times New Roman" w:hAnsi="Arial" w:cs="Arial"/>
                <w:b/>
                <w:bCs/>
                <w:sz w:val="24"/>
                <w:szCs w:val="24"/>
              </w:rPr>
            </w:pPr>
            <w:r w:rsidRPr="006370B5">
              <w:rPr>
                <w:rFonts w:ascii="Arial" w:eastAsia="Times New Roman" w:hAnsi="Arial" w:cs="Arial"/>
                <w:b/>
                <w:bCs/>
                <w:sz w:val="24"/>
                <w:szCs w:val="24"/>
              </w:rPr>
              <w:t>Summary of Key Points in the Submission</w:t>
            </w:r>
          </w:p>
          <w:p w14:paraId="7E91EA32" w14:textId="77777777" w:rsidR="00664E12" w:rsidRDefault="00664E12" w:rsidP="00D273EE">
            <w:pPr>
              <w:pStyle w:val="xmsonormal"/>
              <w:shd w:val="clear" w:color="auto" w:fill="FFFFFF" w:themeFill="background1"/>
              <w:ind w:left="360"/>
              <w:rPr>
                <w:rFonts w:ascii="Arial" w:eastAsia="Times New Roman" w:hAnsi="Arial" w:cs="Arial"/>
                <w:sz w:val="24"/>
                <w:szCs w:val="24"/>
              </w:rPr>
            </w:pPr>
          </w:p>
          <w:p w14:paraId="3ED2720E" w14:textId="4EEED2EE" w:rsidR="00664E12" w:rsidRDefault="00EE1700" w:rsidP="00664E12">
            <w:pPr>
              <w:pStyle w:val="xmsonormal"/>
              <w:numPr>
                <w:ilvl w:val="0"/>
                <w:numId w:val="4"/>
              </w:numPr>
              <w:shd w:val="clear" w:color="auto" w:fill="FFFFFF" w:themeFill="background1"/>
              <w:rPr>
                <w:rFonts w:ascii="Arial" w:eastAsia="Times New Roman" w:hAnsi="Arial" w:cs="Arial"/>
                <w:sz w:val="24"/>
                <w:szCs w:val="24"/>
              </w:rPr>
            </w:pPr>
            <w:r w:rsidRPr="00EE1700">
              <w:rPr>
                <w:rFonts w:ascii="Arial" w:eastAsia="Times New Roman" w:hAnsi="Arial" w:cs="Arial"/>
                <w:sz w:val="24"/>
                <w:szCs w:val="24"/>
              </w:rPr>
              <w:t>There needs to be fair funding in the Scottish Budget to Local Government.  Whilst there has been much focus on the role of the NHS in dealing with the pandemic, with the promise of significant levels of investment, this must not come at the expense of critical services which Local Government needs to continue to provide in recovery</w:t>
            </w:r>
            <w:r w:rsidR="00EA4351">
              <w:rPr>
                <w:rFonts w:ascii="Arial" w:eastAsia="Times New Roman" w:hAnsi="Arial" w:cs="Arial"/>
                <w:sz w:val="24"/>
                <w:szCs w:val="24"/>
              </w:rPr>
              <w:t xml:space="preserve"> and tackling poverty and inequality</w:t>
            </w:r>
            <w:r w:rsidRPr="00EE1700">
              <w:rPr>
                <w:rFonts w:ascii="Arial" w:eastAsia="Times New Roman" w:hAnsi="Arial" w:cs="Arial"/>
                <w:sz w:val="24"/>
                <w:szCs w:val="24"/>
              </w:rPr>
              <w:t>.</w:t>
            </w:r>
          </w:p>
          <w:p w14:paraId="5EE58E06" w14:textId="77777777" w:rsidR="003E3F8F" w:rsidRDefault="003E3F8F" w:rsidP="006C5694">
            <w:pPr>
              <w:pStyle w:val="xmsonormal"/>
              <w:shd w:val="clear" w:color="auto" w:fill="FFFFFF" w:themeFill="background1"/>
              <w:ind w:left="1080"/>
              <w:rPr>
                <w:rFonts w:ascii="Arial" w:eastAsia="Times New Roman" w:hAnsi="Arial" w:cs="Arial"/>
                <w:sz w:val="24"/>
                <w:szCs w:val="24"/>
              </w:rPr>
            </w:pPr>
          </w:p>
          <w:p w14:paraId="24ABE097" w14:textId="6454A9D9" w:rsidR="00377D74" w:rsidRDefault="00786273" w:rsidP="00664E12">
            <w:pPr>
              <w:pStyle w:val="xmsonormal"/>
              <w:numPr>
                <w:ilvl w:val="0"/>
                <w:numId w:val="4"/>
              </w:numPr>
              <w:shd w:val="clear" w:color="auto" w:fill="FFFFFF" w:themeFill="background1"/>
              <w:rPr>
                <w:rFonts w:ascii="Arial" w:eastAsia="Times New Roman" w:hAnsi="Arial" w:cs="Arial"/>
                <w:sz w:val="24"/>
                <w:szCs w:val="24"/>
              </w:rPr>
            </w:pPr>
            <w:r>
              <w:rPr>
                <w:rFonts w:ascii="Arial" w:eastAsia="Times New Roman" w:hAnsi="Arial" w:cs="Arial"/>
                <w:sz w:val="24"/>
                <w:szCs w:val="24"/>
              </w:rPr>
              <w:t>T</w:t>
            </w:r>
            <w:r w:rsidR="00FA08E0" w:rsidRPr="00FA08E0">
              <w:rPr>
                <w:rFonts w:ascii="Arial" w:eastAsia="Times New Roman" w:hAnsi="Arial" w:cs="Arial"/>
                <w:sz w:val="24"/>
                <w:szCs w:val="24"/>
              </w:rPr>
              <w:t>he establishment of a new National Care Service as proposed</w:t>
            </w:r>
            <w:r w:rsidR="001D2E6B">
              <w:rPr>
                <w:rFonts w:ascii="Arial" w:eastAsia="Times New Roman" w:hAnsi="Arial" w:cs="Arial"/>
                <w:sz w:val="24"/>
                <w:szCs w:val="24"/>
              </w:rPr>
              <w:t xml:space="preserve"> by the Scottish Government </w:t>
            </w:r>
            <w:r w:rsidR="00FA08E0" w:rsidRPr="00FA08E0">
              <w:rPr>
                <w:rFonts w:ascii="Arial" w:eastAsia="Times New Roman" w:hAnsi="Arial" w:cs="Arial"/>
                <w:sz w:val="24"/>
                <w:szCs w:val="24"/>
              </w:rPr>
              <w:t xml:space="preserve">is a distraction from recovery which will take resources, </w:t>
            </w:r>
            <w:proofErr w:type="gramStart"/>
            <w:r w:rsidR="00FA08E0" w:rsidRPr="00FA08E0">
              <w:rPr>
                <w:rFonts w:ascii="Arial" w:eastAsia="Times New Roman" w:hAnsi="Arial" w:cs="Arial"/>
                <w:sz w:val="24"/>
                <w:szCs w:val="24"/>
              </w:rPr>
              <w:t>time</w:t>
            </w:r>
            <w:proofErr w:type="gramEnd"/>
            <w:r w:rsidR="00FA08E0" w:rsidRPr="00FA08E0">
              <w:rPr>
                <w:rFonts w:ascii="Arial" w:eastAsia="Times New Roman" w:hAnsi="Arial" w:cs="Arial"/>
                <w:sz w:val="24"/>
                <w:szCs w:val="24"/>
              </w:rPr>
              <w:t xml:space="preserve"> and capacity away from service delivery at the time we would wish to see a significant investment.</w:t>
            </w:r>
          </w:p>
          <w:p w14:paraId="2A6E6086"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6779BB8F" w14:textId="74646A6B" w:rsidR="00664E12" w:rsidRDefault="00664E12" w:rsidP="00664E12">
            <w:pPr>
              <w:pStyle w:val="xmsonormal"/>
              <w:numPr>
                <w:ilvl w:val="0"/>
                <w:numId w:val="4"/>
              </w:numPr>
              <w:shd w:val="clear" w:color="auto" w:fill="FFFFFF" w:themeFill="background1"/>
              <w:rPr>
                <w:rFonts w:ascii="Arial" w:eastAsia="Times New Roman" w:hAnsi="Arial" w:cs="Arial"/>
                <w:sz w:val="24"/>
                <w:szCs w:val="24"/>
              </w:rPr>
            </w:pPr>
            <w:r w:rsidRPr="00931E38">
              <w:rPr>
                <w:rFonts w:ascii="Arial" w:eastAsia="Times New Roman" w:hAnsi="Arial" w:cs="Arial"/>
                <w:sz w:val="24"/>
                <w:szCs w:val="24"/>
              </w:rPr>
              <w:t>Local Government needs absolute flexibility to manage funding locally and to respond to need, rather than be pressed into areas of specific spend or to be limited to using funding by an artificial deadline or within</w:t>
            </w:r>
            <w:r w:rsidR="007B7C49">
              <w:rPr>
                <w:rFonts w:ascii="Arial" w:eastAsia="Times New Roman" w:hAnsi="Arial" w:cs="Arial"/>
                <w:sz w:val="24"/>
                <w:szCs w:val="24"/>
              </w:rPr>
              <w:t xml:space="preserve"> a</w:t>
            </w:r>
            <w:r w:rsidRPr="00931E38">
              <w:rPr>
                <w:rFonts w:ascii="Arial" w:eastAsia="Times New Roman" w:hAnsi="Arial" w:cs="Arial"/>
                <w:sz w:val="24"/>
                <w:szCs w:val="24"/>
              </w:rPr>
              <w:t xml:space="preserve"> financial year.  </w:t>
            </w:r>
          </w:p>
          <w:p w14:paraId="441D56B5"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34943DF6" w14:textId="1D7B5062" w:rsidR="00664E12" w:rsidRDefault="00664E12" w:rsidP="00664E12">
            <w:pPr>
              <w:pStyle w:val="xmsonormal"/>
              <w:numPr>
                <w:ilvl w:val="0"/>
                <w:numId w:val="4"/>
              </w:numPr>
              <w:shd w:val="clear" w:color="auto" w:fill="FFFFFF" w:themeFill="background1"/>
              <w:rPr>
                <w:rFonts w:ascii="Arial" w:eastAsia="Times New Roman" w:hAnsi="Arial" w:cs="Arial"/>
                <w:sz w:val="24"/>
                <w:szCs w:val="24"/>
              </w:rPr>
            </w:pPr>
            <w:r w:rsidRPr="00614FCC">
              <w:rPr>
                <w:rFonts w:ascii="Arial" w:eastAsia="Times New Roman" w:hAnsi="Arial" w:cs="Arial"/>
                <w:sz w:val="24"/>
                <w:szCs w:val="24"/>
              </w:rPr>
              <w:t xml:space="preserve">Investment in infrastructure, alongside investment in services, needs to be at the forefront of the Scottish Government’s thinking on the Scottish Budget.  </w:t>
            </w:r>
          </w:p>
          <w:p w14:paraId="3619E8E6"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1B0893ED" w14:textId="0DA1A8C1" w:rsidR="00664E12" w:rsidRDefault="00D77D81" w:rsidP="00664E12">
            <w:pPr>
              <w:pStyle w:val="xmsonormal"/>
              <w:numPr>
                <w:ilvl w:val="0"/>
                <w:numId w:val="4"/>
              </w:numPr>
              <w:shd w:val="clear" w:color="auto" w:fill="FFFFFF" w:themeFill="background1"/>
              <w:rPr>
                <w:rFonts w:ascii="Arial" w:eastAsia="Times New Roman" w:hAnsi="Arial" w:cs="Arial"/>
                <w:sz w:val="24"/>
                <w:szCs w:val="24"/>
              </w:rPr>
            </w:pPr>
            <w:r>
              <w:rPr>
                <w:rFonts w:ascii="Arial" w:eastAsia="Times New Roman" w:hAnsi="Arial" w:cs="Arial"/>
                <w:sz w:val="24"/>
                <w:szCs w:val="24"/>
              </w:rPr>
              <w:t>I</w:t>
            </w:r>
            <w:r w:rsidR="00664E12" w:rsidRPr="00FA34DA">
              <w:rPr>
                <w:rFonts w:ascii="Arial" w:eastAsia="Times New Roman" w:hAnsi="Arial" w:cs="Arial"/>
                <w:sz w:val="24"/>
                <w:szCs w:val="24"/>
              </w:rPr>
              <w:t>f Local Government is to play its part in achieving net zero emissions, then</w:t>
            </w:r>
            <w:r w:rsidR="00376401">
              <w:rPr>
                <w:rFonts w:ascii="Arial" w:eastAsia="Times New Roman" w:hAnsi="Arial" w:cs="Arial"/>
                <w:sz w:val="24"/>
                <w:szCs w:val="24"/>
              </w:rPr>
              <w:t xml:space="preserve"> both</w:t>
            </w:r>
            <w:r w:rsidR="00664E12" w:rsidRPr="00FA34DA">
              <w:rPr>
                <w:rFonts w:ascii="Arial" w:eastAsia="Times New Roman" w:hAnsi="Arial" w:cs="Arial"/>
                <w:sz w:val="24"/>
                <w:szCs w:val="24"/>
              </w:rPr>
              <w:t xml:space="preserve"> revenue </w:t>
            </w:r>
            <w:r w:rsidR="00376401">
              <w:rPr>
                <w:rFonts w:ascii="Arial" w:eastAsia="Times New Roman" w:hAnsi="Arial" w:cs="Arial"/>
                <w:sz w:val="24"/>
                <w:szCs w:val="24"/>
              </w:rPr>
              <w:t>and capital funding</w:t>
            </w:r>
            <w:r w:rsidR="00664E12" w:rsidRPr="00FA34DA">
              <w:rPr>
                <w:rFonts w:ascii="Arial" w:eastAsia="Times New Roman" w:hAnsi="Arial" w:cs="Arial"/>
                <w:sz w:val="24"/>
                <w:szCs w:val="24"/>
              </w:rPr>
              <w:t xml:space="preserve"> is needed</w:t>
            </w:r>
            <w:r w:rsidR="00F66068">
              <w:rPr>
                <w:rFonts w:ascii="Arial" w:eastAsia="Times New Roman" w:hAnsi="Arial" w:cs="Arial"/>
                <w:sz w:val="24"/>
                <w:szCs w:val="24"/>
              </w:rPr>
              <w:t xml:space="preserve">, </w:t>
            </w:r>
            <w:r w:rsidR="00376401">
              <w:rPr>
                <w:rFonts w:ascii="Arial" w:eastAsia="Times New Roman" w:hAnsi="Arial" w:cs="Arial"/>
                <w:sz w:val="24"/>
                <w:szCs w:val="24"/>
              </w:rPr>
              <w:t>alongside</w:t>
            </w:r>
            <w:r w:rsidR="00097F62" w:rsidRPr="00097F62">
              <w:rPr>
                <w:rFonts w:ascii="Arial" w:eastAsia="Times New Roman" w:hAnsi="Arial" w:cs="Arial"/>
                <w:sz w:val="24"/>
                <w:szCs w:val="24"/>
              </w:rPr>
              <w:t xml:space="preserve"> policy/</w:t>
            </w:r>
            <w:r w:rsidR="000E3540">
              <w:rPr>
                <w:rFonts w:ascii="Arial" w:eastAsia="Times New Roman" w:hAnsi="Arial" w:cs="Arial"/>
                <w:sz w:val="24"/>
                <w:szCs w:val="24"/>
              </w:rPr>
              <w:t xml:space="preserve"> </w:t>
            </w:r>
            <w:r w:rsidR="00097F62" w:rsidRPr="00097F62">
              <w:rPr>
                <w:rFonts w:ascii="Arial" w:eastAsia="Times New Roman" w:hAnsi="Arial" w:cs="Arial"/>
                <w:sz w:val="24"/>
                <w:szCs w:val="24"/>
              </w:rPr>
              <w:t xml:space="preserve">legislative levers to act effectively, integrating carbon reduction into </w:t>
            </w:r>
            <w:r w:rsidR="00C41B17">
              <w:rPr>
                <w:rFonts w:ascii="Arial" w:eastAsia="Times New Roman" w:hAnsi="Arial" w:cs="Arial"/>
                <w:sz w:val="24"/>
                <w:szCs w:val="24"/>
              </w:rPr>
              <w:t>Councils’</w:t>
            </w:r>
            <w:r w:rsidR="00E800E4">
              <w:rPr>
                <w:rFonts w:ascii="Arial" w:eastAsia="Times New Roman" w:hAnsi="Arial" w:cs="Arial"/>
                <w:sz w:val="24"/>
                <w:szCs w:val="24"/>
              </w:rPr>
              <w:t xml:space="preserve"> </w:t>
            </w:r>
            <w:r w:rsidR="00097F62" w:rsidRPr="00097F62">
              <w:rPr>
                <w:rFonts w:ascii="Arial" w:eastAsia="Times New Roman" w:hAnsi="Arial" w:cs="Arial"/>
                <w:sz w:val="24"/>
                <w:szCs w:val="24"/>
              </w:rPr>
              <w:t>mainstream service delivery, as well as through dedicated initiatives</w:t>
            </w:r>
            <w:r w:rsidR="000B430D">
              <w:rPr>
                <w:rFonts w:ascii="Arial" w:eastAsia="Times New Roman" w:hAnsi="Arial" w:cs="Arial"/>
                <w:sz w:val="24"/>
                <w:szCs w:val="24"/>
              </w:rPr>
              <w:t>.</w:t>
            </w:r>
          </w:p>
          <w:p w14:paraId="331FB2CE"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621B5C28" w14:textId="21C9DBA9" w:rsidR="00664E12" w:rsidRDefault="00610C21" w:rsidP="00804F0F">
            <w:pPr>
              <w:pStyle w:val="xmsonormal"/>
              <w:numPr>
                <w:ilvl w:val="0"/>
                <w:numId w:val="4"/>
              </w:numPr>
              <w:shd w:val="clear" w:color="auto" w:fill="FFFFFF" w:themeFill="background1"/>
              <w:rPr>
                <w:rFonts w:ascii="Arial" w:eastAsia="Times New Roman" w:hAnsi="Arial" w:cs="Arial"/>
                <w:sz w:val="24"/>
                <w:szCs w:val="24"/>
              </w:rPr>
            </w:pPr>
            <w:r>
              <w:rPr>
                <w:rFonts w:ascii="Arial" w:eastAsia="Times New Roman" w:hAnsi="Arial" w:cs="Arial"/>
                <w:sz w:val="24"/>
                <w:szCs w:val="24"/>
              </w:rPr>
              <w:t>T</w:t>
            </w:r>
            <w:r w:rsidR="00664E12" w:rsidRPr="00B768EB">
              <w:rPr>
                <w:rFonts w:ascii="Arial" w:eastAsia="Times New Roman" w:hAnsi="Arial" w:cs="Arial"/>
                <w:sz w:val="24"/>
                <w:szCs w:val="24"/>
              </w:rPr>
              <w:t>argeting resource where the pandemic has hit society hardest is a more effective and value for money use of resource and, where policies are universal, they must be fully funded to enable Local Government to deliver these polices.</w:t>
            </w:r>
          </w:p>
          <w:p w14:paraId="4EAB43C5"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1B53C339" w14:textId="45A16DEB" w:rsidR="00664E12" w:rsidRDefault="00664E12" w:rsidP="00664E12">
            <w:pPr>
              <w:pStyle w:val="xmsonormal"/>
              <w:numPr>
                <w:ilvl w:val="0"/>
                <w:numId w:val="4"/>
              </w:numPr>
              <w:shd w:val="clear" w:color="auto" w:fill="FFFFFF" w:themeFill="background1"/>
              <w:rPr>
                <w:rFonts w:ascii="Arial" w:eastAsia="Times New Roman" w:hAnsi="Arial" w:cs="Arial"/>
                <w:sz w:val="24"/>
                <w:szCs w:val="24"/>
              </w:rPr>
            </w:pPr>
            <w:r w:rsidRPr="00DA00FD">
              <w:rPr>
                <w:rFonts w:ascii="Arial" w:eastAsia="Times New Roman" w:hAnsi="Arial" w:cs="Arial"/>
                <w:sz w:val="24"/>
                <w:szCs w:val="24"/>
              </w:rPr>
              <w:t xml:space="preserve">There needs to be a whole system thinking about health and wellbeing, </w:t>
            </w:r>
            <w:r w:rsidR="00811A67">
              <w:rPr>
                <w:rFonts w:ascii="Arial" w:eastAsia="Times New Roman" w:hAnsi="Arial" w:cs="Arial"/>
                <w:sz w:val="24"/>
                <w:szCs w:val="24"/>
              </w:rPr>
              <w:t>across the public sector</w:t>
            </w:r>
            <w:r w:rsidRPr="00DA00FD">
              <w:rPr>
                <w:rFonts w:ascii="Arial" w:eastAsia="Times New Roman" w:hAnsi="Arial" w:cs="Arial"/>
                <w:sz w:val="24"/>
                <w:szCs w:val="24"/>
              </w:rPr>
              <w:t>. The key social determinants of health of education, housing, employment are all drivers behind long term health and must be invested to improve health outcomes and address health inequality.</w:t>
            </w:r>
          </w:p>
          <w:p w14:paraId="77750F56" w14:textId="77777777" w:rsidR="00664E12" w:rsidRDefault="00664E12" w:rsidP="00A9764A">
            <w:pPr>
              <w:pStyle w:val="xmsonormal"/>
              <w:shd w:val="clear" w:color="auto" w:fill="FFFFFF" w:themeFill="background1"/>
              <w:ind w:left="360"/>
              <w:rPr>
                <w:rFonts w:ascii="Arial" w:eastAsia="Times New Roman" w:hAnsi="Arial" w:cs="Arial"/>
                <w:sz w:val="24"/>
                <w:szCs w:val="24"/>
              </w:rPr>
            </w:pPr>
          </w:p>
          <w:p w14:paraId="3BA1AE5E" w14:textId="77777777" w:rsidR="009E0C6D" w:rsidRDefault="00664E12" w:rsidP="00A9764A">
            <w:pPr>
              <w:pStyle w:val="xmsonormal"/>
              <w:numPr>
                <w:ilvl w:val="0"/>
                <w:numId w:val="4"/>
              </w:numPr>
              <w:shd w:val="clear" w:color="auto" w:fill="FFFFFF" w:themeFill="background1"/>
              <w:rPr>
                <w:rFonts w:ascii="Arial" w:eastAsia="Times New Roman" w:hAnsi="Arial" w:cs="Arial"/>
                <w:sz w:val="24"/>
                <w:szCs w:val="24"/>
              </w:rPr>
            </w:pPr>
            <w:r w:rsidRPr="001C73B0">
              <w:rPr>
                <w:rFonts w:ascii="Arial" w:eastAsia="Times New Roman" w:hAnsi="Arial" w:cs="Arial"/>
                <w:sz w:val="24"/>
                <w:szCs w:val="24"/>
              </w:rPr>
              <w:t>Work on a Local Government Fiscal Framework should tie into reform of the Fiscal Framework system as a whole and should provide a fair and equal basis across the fiscal landscape in Scotland.</w:t>
            </w:r>
          </w:p>
          <w:p w14:paraId="44AB23D1" w14:textId="77777777" w:rsidR="00DC1D64" w:rsidRDefault="00DC1D64" w:rsidP="00014B73">
            <w:pPr>
              <w:pStyle w:val="ListParagraph"/>
              <w:rPr>
                <w:rFonts w:cs="Arial"/>
                <w:sz w:val="24"/>
                <w:szCs w:val="24"/>
              </w:rPr>
            </w:pPr>
          </w:p>
          <w:p w14:paraId="22F6B872" w14:textId="36AA3AE2" w:rsidR="00DC1D64" w:rsidRDefault="00DC1D64" w:rsidP="00014B73">
            <w:pPr>
              <w:pStyle w:val="xmsonormal"/>
              <w:shd w:val="clear" w:color="auto" w:fill="FFFFFF" w:themeFill="background1"/>
              <w:ind w:left="1080"/>
              <w:rPr>
                <w:rFonts w:ascii="Arial" w:eastAsia="Times New Roman" w:hAnsi="Arial" w:cs="Arial"/>
                <w:sz w:val="24"/>
                <w:szCs w:val="24"/>
              </w:rPr>
            </w:pPr>
          </w:p>
        </w:tc>
      </w:tr>
    </w:tbl>
    <w:p w14:paraId="60E01A49" w14:textId="02C7DD73" w:rsidR="009F65E0" w:rsidRDefault="009F65E0" w:rsidP="00A9764A">
      <w:pPr>
        <w:pStyle w:val="xmsonormal"/>
        <w:shd w:val="clear" w:color="auto" w:fill="FFFFFF" w:themeFill="background1"/>
        <w:ind w:left="360"/>
        <w:rPr>
          <w:rFonts w:ascii="Arial" w:eastAsia="Times New Roman" w:hAnsi="Arial" w:cs="Arial"/>
          <w:sz w:val="24"/>
          <w:szCs w:val="24"/>
        </w:rPr>
      </w:pPr>
    </w:p>
    <w:p w14:paraId="48872E23" w14:textId="77777777" w:rsidR="009F65E0" w:rsidRDefault="009F65E0">
      <w:pPr>
        <w:rPr>
          <w:rFonts w:cs="Arial"/>
          <w:sz w:val="24"/>
          <w:szCs w:val="24"/>
          <w:lang w:eastAsia="en-GB"/>
        </w:rPr>
      </w:pPr>
      <w:r>
        <w:rPr>
          <w:rFonts w:cs="Arial"/>
          <w:sz w:val="24"/>
          <w:szCs w:val="24"/>
        </w:rPr>
        <w:br w:type="page"/>
      </w:r>
    </w:p>
    <w:p w14:paraId="120FCA12" w14:textId="77777777" w:rsidR="003D201C" w:rsidRPr="00F35D26" w:rsidRDefault="003D201C" w:rsidP="00014B73">
      <w:pPr>
        <w:pStyle w:val="xmsonormal"/>
        <w:shd w:val="clear" w:color="auto" w:fill="FFFFFF" w:themeFill="background1"/>
        <w:ind w:left="360"/>
        <w:rPr>
          <w:rFonts w:ascii="Arial" w:eastAsia="Times New Roman" w:hAnsi="Arial" w:cs="Arial"/>
          <w:sz w:val="24"/>
          <w:szCs w:val="24"/>
        </w:rPr>
      </w:pPr>
    </w:p>
    <w:p w14:paraId="42D87F96" w14:textId="0752558F" w:rsidR="00994BE8" w:rsidRPr="0084198A" w:rsidRDefault="00994BE8" w:rsidP="0084198A">
      <w:pPr>
        <w:pStyle w:val="xmsonormal"/>
        <w:shd w:val="clear" w:color="auto" w:fill="FFFFFF"/>
        <w:ind w:left="720"/>
        <w:rPr>
          <w:rFonts w:ascii="Arial" w:eastAsia="Times New Roman" w:hAnsi="Arial" w:cs="Arial"/>
          <w:sz w:val="24"/>
          <w:szCs w:val="24"/>
        </w:rPr>
      </w:pPr>
    </w:p>
    <w:p w14:paraId="323558A2" w14:textId="77777777" w:rsidR="00781E4B" w:rsidRPr="00781E4B" w:rsidRDefault="00994BE8" w:rsidP="0018484B">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How should the Scottish Government's Budget for 2022-23 address the need for a fair and equal recovery from the Covid crisis?</w:t>
      </w:r>
    </w:p>
    <w:p w14:paraId="13F417CD" w14:textId="6EA45A9E" w:rsidR="00DC0AD0" w:rsidRPr="00DC0AD0" w:rsidRDefault="00994BE8" w:rsidP="00781E4B">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r>
        <w:rPr>
          <w:rFonts w:ascii="Arial" w:eastAsia="Times New Roman" w:hAnsi="Arial" w:cs="Arial"/>
          <w:color w:val="000000"/>
          <w:sz w:val="24"/>
          <w:szCs w:val="24"/>
        </w:rPr>
        <w:t xml:space="preserve"> </w:t>
      </w:r>
    </w:p>
    <w:p w14:paraId="73C51218" w14:textId="77777777" w:rsidR="00DC0AD0" w:rsidRPr="00DC0AD0" w:rsidRDefault="00DC0AD0" w:rsidP="00DC0AD0">
      <w:pPr>
        <w:pStyle w:val="xmsonormal"/>
        <w:shd w:val="clear" w:color="auto" w:fill="FFFFFF"/>
        <w:ind w:left="720"/>
        <w:rPr>
          <w:rFonts w:eastAsia="Times New Roman"/>
          <w:color w:val="000000"/>
        </w:rPr>
      </w:pPr>
    </w:p>
    <w:p w14:paraId="7794E96C" w14:textId="29859F08" w:rsidR="0012081D" w:rsidRPr="000429FD" w:rsidRDefault="000429FD" w:rsidP="00802C17">
      <w:pPr>
        <w:pStyle w:val="xmsonormal"/>
        <w:shd w:val="clear" w:color="auto" w:fill="FFFFFF"/>
        <w:ind w:firstLine="360"/>
        <w:rPr>
          <w:rFonts w:ascii="Arial" w:eastAsia="Times New Roman" w:hAnsi="Arial" w:cs="Arial"/>
          <w:b/>
          <w:bCs/>
          <w:sz w:val="24"/>
          <w:szCs w:val="24"/>
        </w:rPr>
      </w:pPr>
      <w:r w:rsidRPr="000429FD">
        <w:rPr>
          <w:rFonts w:ascii="Arial" w:eastAsia="Times New Roman" w:hAnsi="Arial" w:cs="Arial"/>
          <w:b/>
          <w:bCs/>
          <w:sz w:val="24"/>
          <w:szCs w:val="24"/>
        </w:rPr>
        <w:t xml:space="preserve">Investment is needed </w:t>
      </w:r>
      <w:r w:rsidR="00330397">
        <w:rPr>
          <w:rFonts w:ascii="Arial" w:eastAsia="Times New Roman" w:hAnsi="Arial" w:cs="Arial"/>
          <w:b/>
          <w:bCs/>
          <w:sz w:val="24"/>
          <w:szCs w:val="24"/>
        </w:rPr>
        <w:t>to</w:t>
      </w:r>
      <w:r w:rsidRPr="000429FD">
        <w:rPr>
          <w:rFonts w:ascii="Arial" w:eastAsia="Times New Roman" w:hAnsi="Arial" w:cs="Arial"/>
          <w:b/>
          <w:bCs/>
          <w:sz w:val="24"/>
          <w:szCs w:val="24"/>
        </w:rPr>
        <w:t xml:space="preserve"> s</w:t>
      </w:r>
      <w:r w:rsidR="0012081D" w:rsidRPr="000429FD">
        <w:rPr>
          <w:rFonts w:ascii="Arial" w:eastAsia="Times New Roman" w:hAnsi="Arial" w:cs="Arial"/>
          <w:b/>
          <w:bCs/>
          <w:sz w:val="24"/>
          <w:szCs w:val="24"/>
        </w:rPr>
        <w:t>upport Recovery</w:t>
      </w:r>
    </w:p>
    <w:p w14:paraId="73C16885" w14:textId="77777777" w:rsidR="0012081D" w:rsidRDefault="0012081D" w:rsidP="00DC0AD0">
      <w:pPr>
        <w:pStyle w:val="xmsonormal"/>
        <w:shd w:val="clear" w:color="auto" w:fill="FFFFFF"/>
        <w:ind w:left="720"/>
        <w:rPr>
          <w:rFonts w:ascii="Arial" w:eastAsia="Times New Roman" w:hAnsi="Arial" w:cs="Arial"/>
          <w:sz w:val="24"/>
          <w:szCs w:val="24"/>
        </w:rPr>
      </w:pPr>
    </w:p>
    <w:p w14:paraId="6AB42F4C" w14:textId="7B3B66C7" w:rsidR="001A263A" w:rsidRPr="00D52B14" w:rsidRDefault="007570BF" w:rsidP="00CB6C89">
      <w:pPr>
        <w:pStyle w:val="xmsonormal"/>
        <w:numPr>
          <w:ilvl w:val="0"/>
          <w:numId w:val="3"/>
        </w:numPr>
        <w:shd w:val="clear" w:color="auto" w:fill="FFFFFF"/>
        <w:rPr>
          <w:rFonts w:ascii="Arial" w:eastAsia="Times New Roman" w:hAnsi="Arial" w:cs="Arial"/>
          <w:sz w:val="24"/>
          <w:szCs w:val="24"/>
        </w:rPr>
      </w:pPr>
      <w:r w:rsidRPr="00D52B14">
        <w:rPr>
          <w:rFonts w:ascii="Arial" w:eastAsia="Times New Roman" w:hAnsi="Arial" w:cs="Arial"/>
          <w:sz w:val="24"/>
          <w:szCs w:val="24"/>
        </w:rPr>
        <w:t xml:space="preserve">The Scottish Government’s Budget for 2022-23 </w:t>
      </w:r>
      <w:r w:rsidR="003872C3" w:rsidRPr="00D52B14">
        <w:rPr>
          <w:rFonts w:ascii="Arial" w:eastAsia="Times New Roman" w:hAnsi="Arial" w:cs="Arial"/>
          <w:sz w:val="24"/>
          <w:szCs w:val="24"/>
        </w:rPr>
        <w:t xml:space="preserve">will need to fully recognise the importance of </w:t>
      </w:r>
      <w:r w:rsidR="00A3345C" w:rsidRPr="00D52B14">
        <w:rPr>
          <w:rFonts w:ascii="Arial" w:eastAsia="Times New Roman" w:hAnsi="Arial" w:cs="Arial"/>
          <w:sz w:val="24"/>
          <w:szCs w:val="24"/>
        </w:rPr>
        <w:t xml:space="preserve">Local Government </w:t>
      </w:r>
      <w:r w:rsidR="00966AE6" w:rsidRPr="00D52B14">
        <w:rPr>
          <w:rFonts w:ascii="Arial" w:eastAsia="Times New Roman" w:hAnsi="Arial" w:cs="Arial"/>
          <w:sz w:val="24"/>
          <w:szCs w:val="24"/>
        </w:rPr>
        <w:t xml:space="preserve">services </w:t>
      </w:r>
      <w:r w:rsidR="00522946" w:rsidRPr="00D52B14">
        <w:rPr>
          <w:rFonts w:ascii="Arial" w:eastAsia="Times New Roman" w:hAnsi="Arial" w:cs="Arial"/>
          <w:sz w:val="24"/>
          <w:szCs w:val="24"/>
        </w:rPr>
        <w:t xml:space="preserve">in supporting </w:t>
      </w:r>
      <w:r w:rsidR="00CD45A7" w:rsidRPr="00D52B14">
        <w:rPr>
          <w:rFonts w:ascii="Arial" w:eastAsia="Times New Roman" w:hAnsi="Arial" w:cs="Arial"/>
          <w:sz w:val="24"/>
          <w:szCs w:val="24"/>
        </w:rPr>
        <w:t>communities to recover from the Covid crisis</w:t>
      </w:r>
      <w:r w:rsidR="00110223">
        <w:rPr>
          <w:rFonts w:ascii="Arial" w:eastAsia="Times New Roman" w:hAnsi="Arial" w:cs="Arial"/>
          <w:sz w:val="24"/>
          <w:szCs w:val="24"/>
        </w:rPr>
        <w:t xml:space="preserve"> and to tackle poverty and inequality</w:t>
      </w:r>
      <w:r w:rsidR="00CD45A7" w:rsidRPr="00D52B14">
        <w:rPr>
          <w:rFonts w:ascii="Arial" w:eastAsia="Times New Roman" w:hAnsi="Arial" w:cs="Arial"/>
          <w:sz w:val="24"/>
          <w:szCs w:val="24"/>
        </w:rPr>
        <w:t xml:space="preserve">. </w:t>
      </w:r>
      <w:r w:rsidR="0058081B" w:rsidRPr="00D52B14">
        <w:rPr>
          <w:rFonts w:ascii="Arial" w:eastAsia="Times New Roman" w:hAnsi="Arial" w:cs="Arial"/>
          <w:sz w:val="24"/>
          <w:szCs w:val="24"/>
        </w:rPr>
        <w:t xml:space="preserve">Crucially there will need to be </w:t>
      </w:r>
      <w:r w:rsidR="002C357F" w:rsidRPr="00D52B14">
        <w:rPr>
          <w:rFonts w:ascii="Arial" w:eastAsia="Times New Roman" w:hAnsi="Arial" w:cs="Arial"/>
          <w:sz w:val="24"/>
          <w:szCs w:val="24"/>
        </w:rPr>
        <w:t xml:space="preserve">a strong </w:t>
      </w:r>
      <w:r w:rsidR="003A7A4D" w:rsidRPr="00D52B14">
        <w:rPr>
          <w:rFonts w:ascii="Arial" w:eastAsia="Times New Roman" w:hAnsi="Arial" w:cs="Arial"/>
          <w:sz w:val="24"/>
          <w:szCs w:val="24"/>
        </w:rPr>
        <w:t xml:space="preserve">focus on </w:t>
      </w:r>
      <w:r w:rsidR="00DF6760">
        <w:rPr>
          <w:rFonts w:ascii="Arial" w:eastAsia="Times New Roman" w:hAnsi="Arial" w:cs="Arial"/>
          <w:sz w:val="24"/>
          <w:szCs w:val="24"/>
        </w:rPr>
        <w:t xml:space="preserve">community and </w:t>
      </w:r>
      <w:r w:rsidR="003A7A4D" w:rsidRPr="00D52B14">
        <w:rPr>
          <w:rFonts w:ascii="Arial" w:eastAsia="Times New Roman" w:hAnsi="Arial" w:cs="Arial"/>
          <w:sz w:val="24"/>
          <w:szCs w:val="24"/>
        </w:rPr>
        <w:t>economic recovery</w:t>
      </w:r>
      <w:r w:rsidR="005D4183" w:rsidRPr="00D52B14">
        <w:rPr>
          <w:rFonts w:ascii="Arial" w:eastAsia="Times New Roman" w:hAnsi="Arial" w:cs="Arial"/>
          <w:sz w:val="24"/>
          <w:szCs w:val="24"/>
        </w:rPr>
        <w:t xml:space="preserve"> </w:t>
      </w:r>
      <w:r w:rsidR="00A51ABD" w:rsidRPr="00D52B14">
        <w:rPr>
          <w:rFonts w:ascii="Arial" w:eastAsia="Times New Roman" w:hAnsi="Arial" w:cs="Arial"/>
          <w:sz w:val="24"/>
          <w:szCs w:val="24"/>
        </w:rPr>
        <w:t xml:space="preserve">for </w:t>
      </w:r>
      <w:r w:rsidR="005D4183" w:rsidRPr="00D52B14">
        <w:rPr>
          <w:rFonts w:ascii="Arial" w:eastAsia="Times New Roman" w:hAnsi="Arial" w:cs="Arial"/>
          <w:sz w:val="24"/>
          <w:szCs w:val="24"/>
        </w:rPr>
        <w:t xml:space="preserve">which </w:t>
      </w:r>
      <w:r w:rsidR="00563B9B">
        <w:rPr>
          <w:rFonts w:ascii="Arial" w:eastAsia="Times New Roman" w:hAnsi="Arial" w:cs="Arial"/>
          <w:sz w:val="24"/>
          <w:szCs w:val="24"/>
        </w:rPr>
        <w:t>L</w:t>
      </w:r>
      <w:r w:rsidR="005D4183" w:rsidRPr="00D52B14">
        <w:rPr>
          <w:rFonts w:ascii="Arial" w:eastAsia="Times New Roman" w:hAnsi="Arial" w:cs="Arial"/>
          <w:sz w:val="24"/>
          <w:szCs w:val="24"/>
        </w:rPr>
        <w:t xml:space="preserve">ocal </w:t>
      </w:r>
      <w:r w:rsidR="00563B9B">
        <w:rPr>
          <w:rFonts w:ascii="Arial" w:eastAsia="Times New Roman" w:hAnsi="Arial" w:cs="Arial"/>
          <w:sz w:val="24"/>
          <w:szCs w:val="24"/>
        </w:rPr>
        <w:t>G</w:t>
      </w:r>
      <w:r w:rsidR="005D4183" w:rsidRPr="00D52B14">
        <w:rPr>
          <w:rFonts w:ascii="Arial" w:eastAsia="Times New Roman" w:hAnsi="Arial" w:cs="Arial"/>
          <w:sz w:val="24"/>
          <w:szCs w:val="24"/>
        </w:rPr>
        <w:t xml:space="preserve">overnment </w:t>
      </w:r>
      <w:r w:rsidR="00CE10E6" w:rsidRPr="00D52B14">
        <w:rPr>
          <w:rFonts w:ascii="Arial" w:eastAsia="Times New Roman" w:hAnsi="Arial" w:cs="Arial"/>
          <w:sz w:val="24"/>
          <w:szCs w:val="24"/>
        </w:rPr>
        <w:t>will need to be resourced to play its part</w:t>
      </w:r>
      <w:r w:rsidR="00B04E85" w:rsidRPr="00D52B14">
        <w:rPr>
          <w:rFonts w:ascii="Arial" w:eastAsia="Times New Roman" w:hAnsi="Arial" w:cs="Arial"/>
          <w:sz w:val="24"/>
          <w:szCs w:val="24"/>
        </w:rPr>
        <w:t xml:space="preserve">. </w:t>
      </w:r>
      <w:r w:rsidR="00780E1B" w:rsidRPr="00D52B14">
        <w:rPr>
          <w:rFonts w:ascii="Arial" w:eastAsia="Times New Roman" w:hAnsi="Arial" w:cs="Arial"/>
          <w:sz w:val="24"/>
          <w:szCs w:val="24"/>
        </w:rPr>
        <w:t xml:space="preserve"> </w:t>
      </w:r>
      <w:r w:rsidR="00B04E85" w:rsidRPr="00D52B14">
        <w:rPr>
          <w:rFonts w:ascii="Arial" w:eastAsia="Times New Roman" w:hAnsi="Arial" w:cs="Arial"/>
          <w:sz w:val="24"/>
          <w:szCs w:val="24"/>
        </w:rPr>
        <w:t xml:space="preserve">Councils are major employers in themselves </w:t>
      </w:r>
      <w:proofErr w:type="gramStart"/>
      <w:r w:rsidR="00B04E85" w:rsidRPr="00D52B14">
        <w:rPr>
          <w:rFonts w:ascii="Arial" w:eastAsia="Times New Roman" w:hAnsi="Arial" w:cs="Arial"/>
          <w:sz w:val="24"/>
          <w:szCs w:val="24"/>
        </w:rPr>
        <w:t xml:space="preserve">and </w:t>
      </w:r>
      <w:r w:rsidR="00A85CFE" w:rsidRPr="00D52B14">
        <w:rPr>
          <w:rFonts w:ascii="Arial" w:eastAsia="Times New Roman" w:hAnsi="Arial" w:cs="Arial"/>
          <w:sz w:val="24"/>
          <w:szCs w:val="24"/>
        </w:rPr>
        <w:t>also</w:t>
      </w:r>
      <w:proofErr w:type="gramEnd"/>
      <w:r w:rsidR="00A85CFE" w:rsidRPr="00D52B14">
        <w:rPr>
          <w:rFonts w:ascii="Arial" w:eastAsia="Times New Roman" w:hAnsi="Arial" w:cs="Arial"/>
          <w:sz w:val="24"/>
          <w:szCs w:val="24"/>
        </w:rPr>
        <w:t xml:space="preserve"> play a key r</w:t>
      </w:r>
      <w:r w:rsidR="00994BE8" w:rsidRPr="00D52B14">
        <w:rPr>
          <w:rFonts w:ascii="Arial" w:eastAsia="Times New Roman" w:hAnsi="Arial" w:cs="Arial"/>
          <w:sz w:val="24"/>
          <w:szCs w:val="24"/>
        </w:rPr>
        <w:t xml:space="preserve">ole in terms of </w:t>
      </w:r>
      <w:r w:rsidR="0021164A" w:rsidRPr="00D52B14">
        <w:rPr>
          <w:rFonts w:ascii="Arial" w:eastAsia="Times New Roman" w:hAnsi="Arial" w:cs="Arial"/>
          <w:sz w:val="24"/>
          <w:szCs w:val="24"/>
        </w:rPr>
        <w:t xml:space="preserve">local </w:t>
      </w:r>
      <w:r w:rsidR="00994BE8" w:rsidRPr="00D52B14">
        <w:rPr>
          <w:rFonts w:ascii="Arial" w:eastAsia="Times New Roman" w:hAnsi="Arial" w:cs="Arial"/>
          <w:sz w:val="24"/>
          <w:szCs w:val="24"/>
        </w:rPr>
        <w:t>economies</w:t>
      </w:r>
      <w:r w:rsidR="0021164A" w:rsidRPr="00D52B14">
        <w:rPr>
          <w:rFonts w:ascii="Arial" w:eastAsia="Times New Roman" w:hAnsi="Arial" w:cs="Arial"/>
          <w:sz w:val="24"/>
          <w:szCs w:val="24"/>
        </w:rPr>
        <w:t>,</w:t>
      </w:r>
      <w:r w:rsidR="007848D7" w:rsidRPr="00D52B14">
        <w:rPr>
          <w:rFonts w:ascii="Arial" w:eastAsia="Times New Roman" w:hAnsi="Arial" w:cs="Arial"/>
          <w:sz w:val="24"/>
          <w:szCs w:val="24"/>
        </w:rPr>
        <w:t xml:space="preserve"> </w:t>
      </w:r>
      <w:r w:rsidR="002951BD" w:rsidRPr="00D52B14">
        <w:rPr>
          <w:rFonts w:ascii="Arial" w:eastAsia="Times New Roman" w:hAnsi="Arial" w:cs="Arial"/>
          <w:sz w:val="24"/>
          <w:szCs w:val="24"/>
        </w:rPr>
        <w:t>commissioning</w:t>
      </w:r>
      <w:r w:rsidR="007848D7" w:rsidRPr="00D52B14">
        <w:rPr>
          <w:rFonts w:ascii="Arial" w:eastAsia="Times New Roman" w:hAnsi="Arial" w:cs="Arial"/>
          <w:sz w:val="24"/>
          <w:szCs w:val="24"/>
        </w:rPr>
        <w:t xml:space="preserve"> and procuring </w:t>
      </w:r>
      <w:r w:rsidR="002951BD" w:rsidRPr="00D52B14">
        <w:rPr>
          <w:rFonts w:ascii="Arial" w:eastAsia="Times New Roman" w:hAnsi="Arial" w:cs="Arial"/>
          <w:sz w:val="24"/>
          <w:szCs w:val="24"/>
        </w:rPr>
        <w:t>services,</w:t>
      </w:r>
      <w:r w:rsidR="0021164A" w:rsidRPr="00D52B14">
        <w:rPr>
          <w:rFonts w:ascii="Arial" w:eastAsia="Times New Roman" w:hAnsi="Arial" w:cs="Arial"/>
          <w:sz w:val="24"/>
          <w:szCs w:val="24"/>
        </w:rPr>
        <w:t xml:space="preserve"> creating </w:t>
      </w:r>
      <w:r w:rsidR="00994BE8" w:rsidRPr="00D52B14">
        <w:rPr>
          <w:rFonts w:ascii="Arial" w:eastAsia="Times New Roman" w:hAnsi="Arial" w:cs="Arial"/>
          <w:sz w:val="24"/>
          <w:szCs w:val="24"/>
        </w:rPr>
        <w:t>jobs</w:t>
      </w:r>
      <w:r w:rsidR="0095013A" w:rsidRPr="00D52B14">
        <w:rPr>
          <w:rFonts w:ascii="Arial" w:eastAsia="Times New Roman" w:hAnsi="Arial" w:cs="Arial"/>
          <w:sz w:val="24"/>
          <w:szCs w:val="24"/>
        </w:rPr>
        <w:t xml:space="preserve"> and providing </w:t>
      </w:r>
      <w:r w:rsidR="00994BE8" w:rsidRPr="00D52B14">
        <w:rPr>
          <w:rFonts w:ascii="Arial" w:eastAsia="Times New Roman" w:hAnsi="Arial" w:cs="Arial"/>
          <w:sz w:val="24"/>
          <w:szCs w:val="24"/>
        </w:rPr>
        <w:t>employability</w:t>
      </w:r>
      <w:r w:rsidR="0095013A" w:rsidRPr="00D52B14">
        <w:rPr>
          <w:rFonts w:ascii="Arial" w:eastAsia="Times New Roman" w:hAnsi="Arial" w:cs="Arial"/>
          <w:sz w:val="24"/>
          <w:szCs w:val="24"/>
        </w:rPr>
        <w:t xml:space="preserve"> services to support people into work</w:t>
      </w:r>
      <w:r w:rsidR="00A85CFE" w:rsidRPr="00D52B14">
        <w:rPr>
          <w:rFonts w:ascii="Arial" w:eastAsia="Times New Roman" w:hAnsi="Arial" w:cs="Arial"/>
          <w:sz w:val="24"/>
          <w:szCs w:val="24"/>
        </w:rPr>
        <w:t>.</w:t>
      </w:r>
      <w:r w:rsidR="00E13EE6" w:rsidRPr="00E13EE6">
        <w:rPr>
          <w:rFonts w:ascii="Arial" w:eastAsia="Times New Roman" w:hAnsi="Arial" w:cs="Arial"/>
          <w:sz w:val="24"/>
          <w:szCs w:val="24"/>
        </w:rPr>
        <w:t xml:space="preserve"> </w:t>
      </w:r>
      <w:r w:rsidR="00501692">
        <w:rPr>
          <w:rFonts w:ascii="Arial" w:eastAsia="Times New Roman" w:hAnsi="Arial" w:cs="Arial"/>
          <w:sz w:val="24"/>
          <w:szCs w:val="24"/>
        </w:rPr>
        <w:t xml:space="preserve"> </w:t>
      </w:r>
      <w:r w:rsidR="00E13EE6" w:rsidRPr="00D52B14">
        <w:rPr>
          <w:rFonts w:ascii="Arial" w:eastAsia="Times New Roman" w:hAnsi="Arial" w:cs="Arial"/>
          <w:sz w:val="24"/>
          <w:szCs w:val="24"/>
        </w:rPr>
        <w:t xml:space="preserve">The pandemic has starkly exposed </w:t>
      </w:r>
      <w:r w:rsidR="00E13EE6">
        <w:rPr>
          <w:rFonts w:ascii="Arial" w:eastAsia="Times New Roman" w:hAnsi="Arial" w:cs="Arial"/>
          <w:sz w:val="24"/>
          <w:szCs w:val="24"/>
        </w:rPr>
        <w:t xml:space="preserve">and exacerbated </w:t>
      </w:r>
      <w:r w:rsidR="00E13EE6" w:rsidRPr="00D52B14">
        <w:rPr>
          <w:rFonts w:ascii="Arial" w:eastAsia="Times New Roman" w:hAnsi="Arial" w:cs="Arial"/>
          <w:sz w:val="24"/>
          <w:szCs w:val="24"/>
        </w:rPr>
        <w:t xml:space="preserve">the inequalities within our society and, to achieve a fair and equal recovery, significant long-term investment is needed in our communities, focused on addressing these.   </w:t>
      </w:r>
    </w:p>
    <w:p w14:paraId="6CDB09CA" w14:textId="77777777" w:rsidR="001A263A" w:rsidRPr="00D52B14" w:rsidRDefault="001A263A" w:rsidP="00DC0AD0">
      <w:pPr>
        <w:pStyle w:val="xmsonormal"/>
        <w:shd w:val="clear" w:color="auto" w:fill="FFFFFF"/>
        <w:ind w:left="720"/>
        <w:rPr>
          <w:rFonts w:ascii="Arial" w:eastAsia="Times New Roman" w:hAnsi="Arial" w:cs="Arial"/>
          <w:sz w:val="24"/>
          <w:szCs w:val="24"/>
        </w:rPr>
      </w:pPr>
    </w:p>
    <w:p w14:paraId="4997C11F" w14:textId="0F71540A" w:rsidR="001212C4" w:rsidRPr="004A2C3F" w:rsidRDefault="00E66F87" w:rsidP="004A2C3F">
      <w:pPr>
        <w:pStyle w:val="xmsonormal"/>
        <w:numPr>
          <w:ilvl w:val="0"/>
          <w:numId w:val="3"/>
        </w:numPr>
        <w:shd w:val="clear" w:color="auto" w:fill="FFFFFF"/>
        <w:rPr>
          <w:rFonts w:ascii="Arial" w:eastAsia="Times New Roman" w:hAnsi="Arial" w:cs="Arial"/>
          <w:sz w:val="24"/>
          <w:szCs w:val="24"/>
        </w:rPr>
      </w:pPr>
      <w:proofErr w:type="gramStart"/>
      <w:r w:rsidRPr="004A2C3F">
        <w:rPr>
          <w:rFonts w:ascii="Arial" w:eastAsia="Times New Roman" w:hAnsi="Arial" w:cs="Arial"/>
          <w:sz w:val="24"/>
          <w:szCs w:val="24"/>
        </w:rPr>
        <w:t xml:space="preserve">In order </w:t>
      </w:r>
      <w:r w:rsidR="00E74280" w:rsidRPr="00007EE3">
        <w:rPr>
          <w:rFonts w:ascii="Arial" w:eastAsia="Times New Roman" w:hAnsi="Arial" w:cs="Arial"/>
          <w:sz w:val="24"/>
          <w:szCs w:val="24"/>
        </w:rPr>
        <w:t>to</w:t>
      </w:r>
      <w:proofErr w:type="gramEnd"/>
      <w:r w:rsidR="00E74280" w:rsidRPr="00007EE3">
        <w:rPr>
          <w:rFonts w:ascii="Arial" w:eastAsia="Times New Roman" w:hAnsi="Arial" w:cs="Arial"/>
          <w:sz w:val="24"/>
          <w:szCs w:val="24"/>
        </w:rPr>
        <w:t xml:space="preserve"> be able to </w:t>
      </w:r>
      <w:r w:rsidR="00AE25D2" w:rsidRPr="005F7D6C">
        <w:rPr>
          <w:rFonts w:ascii="Arial" w:eastAsia="Times New Roman" w:hAnsi="Arial" w:cs="Arial"/>
          <w:sz w:val="24"/>
          <w:szCs w:val="24"/>
        </w:rPr>
        <w:t xml:space="preserve">support </w:t>
      </w:r>
      <w:r w:rsidR="00E13EE6" w:rsidRPr="00A9764A">
        <w:rPr>
          <w:rFonts w:ascii="Arial" w:eastAsia="Times New Roman" w:hAnsi="Arial" w:cs="Arial"/>
          <w:sz w:val="24"/>
          <w:szCs w:val="24"/>
        </w:rPr>
        <w:t>community and</w:t>
      </w:r>
      <w:r w:rsidR="00AE25D2" w:rsidRPr="00A9764A">
        <w:rPr>
          <w:rFonts w:ascii="Arial" w:eastAsia="Times New Roman" w:hAnsi="Arial" w:cs="Arial"/>
          <w:sz w:val="24"/>
          <w:szCs w:val="24"/>
        </w:rPr>
        <w:t xml:space="preserve"> economic recovery, there n</w:t>
      </w:r>
      <w:r w:rsidR="00F42259" w:rsidRPr="00173545">
        <w:rPr>
          <w:rFonts w:ascii="Arial" w:eastAsia="Times New Roman" w:hAnsi="Arial" w:cs="Arial"/>
          <w:sz w:val="24"/>
          <w:szCs w:val="24"/>
        </w:rPr>
        <w:t xml:space="preserve">eeds to be fair </w:t>
      </w:r>
      <w:r w:rsidR="00AE25D2" w:rsidRPr="00A9764A">
        <w:rPr>
          <w:rFonts w:ascii="Arial" w:eastAsia="Times New Roman" w:hAnsi="Arial" w:cs="Arial"/>
          <w:sz w:val="24"/>
          <w:szCs w:val="24"/>
        </w:rPr>
        <w:t xml:space="preserve">funding in the Scottish Budget </w:t>
      </w:r>
      <w:r w:rsidR="001F1C84" w:rsidRPr="00A5694D">
        <w:rPr>
          <w:rFonts w:ascii="Arial" w:eastAsia="Times New Roman" w:hAnsi="Arial" w:cs="Arial"/>
          <w:sz w:val="24"/>
          <w:szCs w:val="24"/>
        </w:rPr>
        <w:t>to</w:t>
      </w:r>
      <w:r w:rsidR="00F42259" w:rsidRPr="0099664D">
        <w:rPr>
          <w:rFonts w:ascii="Arial" w:eastAsia="Times New Roman" w:hAnsi="Arial" w:cs="Arial"/>
          <w:sz w:val="24"/>
          <w:szCs w:val="24"/>
        </w:rPr>
        <w:t xml:space="preserve"> </w:t>
      </w:r>
      <w:r w:rsidR="00916B4E" w:rsidRPr="00DC5EB9">
        <w:rPr>
          <w:rFonts w:ascii="Arial" w:eastAsia="Times New Roman" w:hAnsi="Arial" w:cs="Arial"/>
          <w:sz w:val="24"/>
          <w:szCs w:val="24"/>
        </w:rPr>
        <w:t>L</w:t>
      </w:r>
      <w:r w:rsidR="00F42259" w:rsidRPr="00014B73">
        <w:rPr>
          <w:rFonts w:ascii="Arial" w:eastAsia="Times New Roman" w:hAnsi="Arial" w:cs="Arial"/>
          <w:sz w:val="24"/>
          <w:szCs w:val="24"/>
        </w:rPr>
        <w:t xml:space="preserve">ocal </w:t>
      </w:r>
      <w:r w:rsidR="00916B4E" w:rsidRPr="00014B73">
        <w:rPr>
          <w:rFonts w:ascii="Arial" w:eastAsia="Times New Roman" w:hAnsi="Arial" w:cs="Arial"/>
          <w:sz w:val="24"/>
          <w:szCs w:val="24"/>
        </w:rPr>
        <w:t>G</w:t>
      </w:r>
      <w:r w:rsidR="00F42259" w:rsidRPr="00014B73">
        <w:rPr>
          <w:rFonts w:ascii="Arial" w:eastAsia="Times New Roman" w:hAnsi="Arial" w:cs="Arial"/>
          <w:sz w:val="24"/>
          <w:szCs w:val="24"/>
        </w:rPr>
        <w:t>overnment</w:t>
      </w:r>
      <w:r w:rsidR="001F1C84" w:rsidRPr="00014B73">
        <w:rPr>
          <w:rFonts w:ascii="Arial" w:eastAsia="Times New Roman" w:hAnsi="Arial" w:cs="Arial"/>
          <w:sz w:val="24"/>
          <w:szCs w:val="24"/>
        </w:rPr>
        <w:t xml:space="preserve">. </w:t>
      </w:r>
      <w:r w:rsidR="00780E1B" w:rsidRPr="00014B73">
        <w:rPr>
          <w:rFonts w:ascii="Arial" w:eastAsia="Times New Roman" w:hAnsi="Arial" w:cs="Arial"/>
          <w:sz w:val="24"/>
          <w:szCs w:val="24"/>
        </w:rPr>
        <w:t xml:space="preserve"> </w:t>
      </w:r>
      <w:r w:rsidR="001F1C84" w:rsidRPr="00014B73">
        <w:rPr>
          <w:rFonts w:ascii="Arial" w:eastAsia="Times New Roman" w:hAnsi="Arial" w:cs="Arial"/>
          <w:sz w:val="24"/>
          <w:szCs w:val="24"/>
        </w:rPr>
        <w:t xml:space="preserve">Whilst there has </w:t>
      </w:r>
      <w:r w:rsidR="00635F66" w:rsidRPr="00014B73">
        <w:rPr>
          <w:rFonts w:ascii="Arial" w:eastAsia="Times New Roman" w:hAnsi="Arial" w:cs="Arial"/>
          <w:sz w:val="24"/>
          <w:szCs w:val="24"/>
        </w:rPr>
        <w:t xml:space="preserve">been much focus on the role of the </w:t>
      </w:r>
      <w:r w:rsidR="00F42259" w:rsidRPr="00014B73">
        <w:rPr>
          <w:rFonts w:ascii="Arial" w:eastAsia="Times New Roman" w:hAnsi="Arial" w:cs="Arial"/>
          <w:sz w:val="24"/>
          <w:szCs w:val="24"/>
        </w:rPr>
        <w:t>NHS</w:t>
      </w:r>
      <w:r w:rsidR="00B60416" w:rsidRPr="00014B73">
        <w:rPr>
          <w:rFonts w:ascii="Arial" w:eastAsia="Times New Roman" w:hAnsi="Arial" w:cs="Arial"/>
          <w:sz w:val="24"/>
          <w:szCs w:val="24"/>
        </w:rPr>
        <w:t xml:space="preserve"> in dealing with the pandemic</w:t>
      </w:r>
      <w:r w:rsidR="00635F66" w:rsidRPr="00014B73">
        <w:rPr>
          <w:rFonts w:ascii="Arial" w:eastAsia="Times New Roman" w:hAnsi="Arial" w:cs="Arial"/>
          <w:sz w:val="24"/>
          <w:szCs w:val="24"/>
        </w:rPr>
        <w:t>, with the promise of significant levels of investment</w:t>
      </w:r>
      <w:r w:rsidR="00A84457" w:rsidRPr="00014B73">
        <w:rPr>
          <w:rFonts w:ascii="Arial" w:eastAsia="Times New Roman" w:hAnsi="Arial" w:cs="Arial"/>
          <w:sz w:val="24"/>
          <w:szCs w:val="24"/>
        </w:rPr>
        <w:t xml:space="preserve">, this must not come at the cost of critical services </w:t>
      </w:r>
      <w:r w:rsidR="00671F3B" w:rsidRPr="00014B73">
        <w:rPr>
          <w:rFonts w:ascii="Arial" w:eastAsia="Times New Roman" w:hAnsi="Arial" w:cs="Arial"/>
          <w:sz w:val="24"/>
          <w:szCs w:val="24"/>
        </w:rPr>
        <w:t xml:space="preserve">which </w:t>
      </w:r>
      <w:r w:rsidR="00916B4E" w:rsidRPr="00014B73">
        <w:rPr>
          <w:rFonts w:ascii="Arial" w:eastAsia="Times New Roman" w:hAnsi="Arial" w:cs="Arial"/>
          <w:sz w:val="24"/>
          <w:szCs w:val="24"/>
        </w:rPr>
        <w:t>L</w:t>
      </w:r>
      <w:r w:rsidR="00671F3B" w:rsidRPr="00014B73">
        <w:rPr>
          <w:rFonts w:ascii="Arial" w:eastAsia="Times New Roman" w:hAnsi="Arial" w:cs="Arial"/>
          <w:sz w:val="24"/>
          <w:szCs w:val="24"/>
        </w:rPr>
        <w:t xml:space="preserve">ocal </w:t>
      </w:r>
      <w:r w:rsidR="00916B4E" w:rsidRPr="00014B73">
        <w:rPr>
          <w:rFonts w:ascii="Arial" w:eastAsia="Times New Roman" w:hAnsi="Arial" w:cs="Arial"/>
          <w:sz w:val="24"/>
          <w:szCs w:val="24"/>
        </w:rPr>
        <w:t>G</w:t>
      </w:r>
      <w:r w:rsidR="00671F3B" w:rsidRPr="00014B73">
        <w:rPr>
          <w:rFonts w:ascii="Arial" w:eastAsia="Times New Roman" w:hAnsi="Arial" w:cs="Arial"/>
          <w:sz w:val="24"/>
          <w:szCs w:val="24"/>
        </w:rPr>
        <w:t xml:space="preserve">overnment needs to provide in recovery. </w:t>
      </w:r>
      <w:r w:rsidR="00BA03C4" w:rsidRPr="00014B73">
        <w:rPr>
          <w:rFonts w:ascii="Arial" w:eastAsia="Times New Roman" w:hAnsi="Arial" w:cs="Arial"/>
          <w:sz w:val="24"/>
          <w:szCs w:val="24"/>
        </w:rPr>
        <w:t>Recently published research</w:t>
      </w:r>
      <w:r w:rsidR="002D4601">
        <w:rPr>
          <w:rStyle w:val="FootnoteReference"/>
          <w:rFonts w:ascii="Arial" w:eastAsia="Times New Roman" w:hAnsi="Arial" w:cs="Arial"/>
          <w:sz w:val="24"/>
          <w:szCs w:val="24"/>
        </w:rPr>
        <w:footnoteReference w:id="2"/>
      </w:r>
      <w:r w:rsidR="00695F86" w:rsidRPr="004A2C3F">
        <w:rPr>
          <w:rFonts w:ascii="Arial" w:eastAsia="Times New Roman" w:hAnsi="Arial" w:cs="Arial"/>
          <w:sz w:val="24"/>
          <w:szCs w:val="24"/>
        </w:rPr>
        <w:t xml:space="preserve">, </w:t>
      </w:r>
      <w:r w:rsidR="00695F86" w:rsidRPr="00407614">
        <w:rPr>
          <w:rFonts w:ascii="Arial" w:eastAsia="Times New Roman" w:hAnsi="Arial" w:cs="Arial"/>
          <w:sz w:val="24"/>
          <w:szCs w:val="24"/>
        </w:rPr>
        <w:t xml:space="preserve">based on English </w:t>
      </w:r>
      <w:r w:rsidR="00F46DAF" w:rsidRPr="00407614">
        <w:rPr>
          <w:rFonts w:ascii="Arial" w:eastAsia="Times New Roman" w:hAnsi="Arial" w:cs="Arial"/>
          <w:sz w:val="24"/>
          <w:szCs w:val="24"/>
        </w:rPr>
        <w:t>Councils</w:t>
      </w:r>
      <w:r w:rsidR="00695F86" w:rsidRPr="00014B73">
        <w:rPr>
          <w:rFonts w:ascii="Arial" w:eastAsia="Times New Roman" w:hAnsi="Arial" w:cs="Arial"/>
          <w:sz w:val="24"/>
          <w:szCs w:val="24"/>
        </w:rPr>
        <w:t>,</w:t>
      </w:r>
      <w:r w:rsidR="00BA03C4" w:rsidRPr="00014B73">
        <w:rPr>
          <w:rFonts w:ascii="Arial" w:eastAsia="Times New Roman" w:hAnsi="Arial" w:cs="Arial"/>
          <w:sz w:val="24"/>
          <w:szCs w:val="24"/>
        </w:rPr>
        <w:t xml:space="preserve"> </w:t>
      </w:r>
      <w:r w:rsidR="00066343" w:rsidRPr="00014B73">
        <w:rPr>
          <w:rFonts w:ascii="Arial" w:eastAsia="Times New Roman" w:hAnsi="Arial" w:cs="Arial"/>
          <w:sz w:val="24"/>
          <w:szCs w:val="24"/>
        </w:rPr>
        <w:t xml:space="preserve">indicates that </w:t>
      </w:r>
      <w:r w:rsidR="00695F86" w:rsidRPr="00014B73">
        <w:rPr>
          <w:rFonts w:ascii="Arial" w:eastAsia="Times New Roman" w:hAnsi="Arial" w:cs="Arial"/>
          <w:sz w:val="24"/>
          <w:szCs w:val="24"/>
        </w:rPr>
        <w:t>cuts in funding for Local Government</w:t>
      </w:r>
      <w:r w:rsidR="00B6028C" w:rsidRPr="00014B73">
        <w:rPr>
          <w:rFonts w:ascii="Arial" w:eastAsia="Times New Roman" w:hAnsi="Arial" w:cs="Arial"/>
          <w:sz w:val="24"/>
          <w:szCs w:val="24"/>
        </w:rPr>
        <w:t xml:space="preserve"> might in part explain adverse trends which have emerged in life expectancy.</w:t>
      </w:r>
      <w:r w:rsidR="00671F3B" w:rsidRPr="00014B73">
        <w:rPr>
          <w:rFonts w:ascii="Arial" w:eastAsia="Times New Roman" w:hAnsi="Arial" w:cs="Arial"/>
          <w:sz w:val="24"/>
          <w:szCs w:val="24"/>
        </w:rPr>
        <w:t xml:space="preserve"> </w:t>
      </w:r>
      <w:r w:rsidR="00FB10A6">
        <w:rPr>
          <w:rFonts w:ascii="Arial" w:eastAsia="Times New Roman" w:hAnsi="Arial" w:cs="Arial"/>
          <w:sz w:val="24"/>
          <w:szCs w:val="24"/>
        </w:rPr>
        <w:t xml:space="preserve"> </w:t>
      </w:r>
      <w:r w:rsidR="00B13EAC" w:rsidRPr="00014B73">
        <w:rPr>
          <w:rFonts w:ascii="Arial" w:eastAsia="Times New Roman" w:hAnsi="Arial" w:cs="Arial"/>
          <w:sz w:val="24"/>
          <w:szCs w:val="24"/>
        </w:rPr>
        <w:t>Equally</w:t>
      </w:r>
      <w:r w:rsidR="00AE3717">
        <w:rPr>
          <w:rFonts w:ascii="Arial" w:eastAsia="Times New Roman" w:hAnsi="Arial" w:cs="Arial"/>
          <w:sz w:val="24"/>
          <w:szCs w:val="24"/>
        </w:rPr>
        <w:t>,</w:t>
      </w:r>
      <w:r w:rsidR="00B13EAC" w:rsidRPr="00014B73">
        <w:rPr>
          <w:rFonts w:ascii="Arial" w:eastAsia="Times New Roman" w:hAnsi="Arial" w:cs="Arial"/>
          <w:sz w:val="24"/>
          <w:szCs w:val="24"/>
        </w:rPr>
        <w:t xml:space="preserve"> Councils</w:t>
      </w:r>
      <w:r w:rsidR="00610C21">
        <w:rPr>
          <w:rFonts w:ascii="Arial" w:eastAsia="Times New Roman" w:hAnsi="Arial" w:cs="Arial"/>
          <w:sz w:val="24"/>
          <w:szCs w:val="24"/>
        </w:rPr>
        <w:t xml:space="preserve"> </w:t>
      </w:r>
      <w:r w:rsidR="009D1AEB" w:rsidRPr="00014B73">
        <w:rPr>
          <w:rFonts w:ascii="Arial" w:eastAsia="Times New Roman" w:hAnsi="Arial" w:cs="Arial"/>
          <w:sz w:val="24"/>
          <w:szCs w:val="24"/>
        </w:rPr>
        <w:t>must</w:t>
      </w:r>
      <w:r w:rsidR="00B13EAC" w:rsidRPr="00014B73">
        <w:rPr>
          <w:rFonts w:ascii="Arial" w:eastAsia="Times New Roman" w:hAnsi="Arial" w:cs="Arial"/>
          <w:sz w:val="24"/>
          <w:szCs w:val="24"/>
        </w:rPr>
        <w:t xml:space="preserve"> prioritise areas such as education </w:t>
      </w:r>
      <w:r w:rsidR="009141DA" w:rsidRPr="00014B73">
        <w:rPr>
          <w:rFonts w:ascii="Arial" w:eastAsia="Times New Roman" w:hAnsi="Arial" w:cs="Arial"/>
          <w:sz w:val="24"/>
          <w:szCs w:val="24"/>
        </w:rPr>
        <w:t xml:space="preserve">at the expense of </w:t>
      </w:r>
      <w:r w:rsidR="00D3710C" w:rsidRPr="00014B73">
        <w:rPr>
          <w:rFonts w:ascii="Arial" w:eastAsia="Times New Roman" w:hAnsi="Arial" w:cs="Arial"/>
          <w:sz w:val="24"/>
          <w:szCs w:val="24"/>
        </w:rPr>
        <w:t xml:space="preserve">other </w:t>
      </w:r>
      <w:r w:rsidR="009141DA" w:rsidRPr="00014B73">
        <w:rPr>
          <w:rFonts w:ascii="Arial" w:eastAsia="Times New Roman" w:hAnsi="Arial" w:cs="Arial"/>
          <w:sz w:val="24"/>
          <w:szCs w:val="24"/>
        </w:rPr>
        <w:t xml:space="preserve">core </w:t>
      </w:r>
      <w:r w:rsidR="00671F3B" w:rsidRPr="00014B73">
        <w:rPr>
          <w:rFonts w:ascii="Arial" w:eastAsia="Times New Roman" w:hAnsi="Arial" w:cs="Arial"/>
          <w:sz w:val="24"/>
          <w:szCs w:val="24"/>
        </w:rPr>
        <w:t xml:space="preserve">Local Government services </w:t>
      </w:r>
      <w:r w:rsidR="00D3710C" w:rsidRPr="00014B73">
        <w:rPr>
          <w:rFonts w:ascii="Arial" w:eastAsia="Times New Roman" w:hAnsi="Arial" w:cs="Arial"/>
          <w:sz w:val="24"/>
          <w:szCs w:val="24"/>
        </w:rPr>
        <w:t xml:space="preserve">which </w:t>
      </w:r>
      <w:r w:rsidR="00E322F4" w:rsidRPr="00014B73">
        <w:rPr>
          <w:rFonts w:ascii="Arial" w:eastAsia="Times New Roman" w:hAnsi="Arial" w:cs="Arial"/>
          <w:sz w:val="24"/>
          <w:szCs w:val="24"/>
        </w:rPr>
        <w:t xml:space="preserve">also </w:t>
      </w:r>
      <w:r w:rsidR="00807C87" w:rsidRPr="00014B73">
        <w:rPr>
          <w:rFonts w:ascii="Arial" w:eastAsia="Times New Roman" w:hAnsi="Arial" w:cs="Arial"/>
          <w:sz w:val="24"/>
          <w:szCs w:val="24"/>
        </w:rPr>
        <w:t>have a</w:t>
      </w:r>
      <w:r w:rsidR="009F2EB5" w:rsidRPr="00014B73">
        <w:rPr>
          <w:rFonts w:ascii="Arial" w:eastAsia="Times New Roman" w:hAnsi="Arial" w:cs="Arial"/>
          <w:sz w:val="24"/>
          <w:szCs w:val="24"/>
        </w:rPr>
        <w:t xml:space="preserve"> </w:t>
      </w:r>
      <w:r w:rsidR="005269B6" w:rsidRPr="00014B73">
        <w:rPr>
          <w:rFonts w:ascii="Arial" w:eastAsia="Times New Roman" w:hAnsi="Arial" w:cs="Arial"/>
          <w:sz w:val="24"/>
          <w:szCs w:val="24"/>
        </w:rPr>
        <w:t xml:space="preserve">key </w:t>
      </w:r>
      <w:r w:rsidR="00807C87" w:rsidRPr="00014B73">
        <w:rPr>
          <w:rFonts w:ascii="Arial" w:eastAsia="Times New Roman" w:hAnsi="Arial" w:cs="Arial"/>
          <w:sz w:val="24"/>
          <w:szCs w:val="24"/>
        </w:rPr>
        <w:t xml:space="preserve">influence on the </w:t>
      </w:r>
      <w:r w:rsidR="004A1636" w:rsidRPr="00014B73">
        <w:rPr>
          <w:rFonts w:ascii="Arial" w:eastAsia="Times New Roman" w:hAnsi="Arial" w:cs="Arial"/>
          <w:sz w:val="24"/>
          <w:szCs w:val="24"/>
        </w:rPr>
        <w:t xml:space="preserve">social determinants of health </w:t>
      </w:r>
      <w:r w:rsidR="00807C87" w:rsidRPr="00014B73">
        <w:rPr>
          <w:rFonts w:ascii="Arial" w:eastAsia="Times New Roman" w:hAnsi="Arial" w:cs="Arial"/>
          <w:sz w:val="24"/>
          <w:szCs w:val="24"/>
        </w:rPr>
        <w:t xml:space="preserve">and have the potential to </w:t>
      </w:r>
      <w:r w:rsidR="00F42259" w:rsidRPr="00014B73">
        <w:rPr>
          <w:rFonts w:ascii="Arial" w:eastAsia="Times New Roman" w:hAnsi="Arial" w:cs="Arial"/>
          <w:sz w:val="24"/>
          <w:szCs w:val="24"/>
        </w:rPr>
        <w:t xml:space="preserve">improve wellbeing and </w:t>
      </w:r>
      <w:r w:rsidR="00874E5F" w:rsidRPr="00014B73">
        <w:rPr>
          <w:rFonts w:ascii="Arial" w:eastAsia="Times New Roman" w:hAnsi="Arial" w:cs="Arial"/>
          <w:sz w:val="24"/>
          <w:szCs w:val="24"/>
        </w:rPr>
        <w:t xml:space="preserve">deliver </w:t>
      </w:r>
      <w:r w:rsidR="00F42259" w:rsidRPr="00014B73">
        <w:rPr>
          <w:rFonts w:ascii="Arial" w:eastAsia="Times New Roman" w:hAnsi="Arial" w:cs="Arial"/>
          <w:sz w:val="24"/>
          <w:szCs w:val="24"/>
        </w:rPr>
        <w:t>upstream intervention</w:t>
      </w:r>
      <w:r w:rsidR="00874E5F" w:rsidRPr="00014B73">
        <w:rPr>
          <w:rFonts w:ascii="Arial" w:eastAsia="Times New Roman" w:hAnsi="Arial" w:cs="Arial"/>
          <w:sz w:val="24"/>
          <w:szCs w:val="24"/>
        </w:rPr>
        <w:t xml:space="preserve">, which </w:t>
      </w:r>
      <w:r w:rsidR="00807C87" w:rsidRPr="00014B73">
        <w:rPr>
          <w:rFonts w:ascii="Arial" w:eastAsia="Times New Roman" w:hAnsi="Arial" w:cs="Arial"/>
          <w:sz w:val="24"/>
          <w:szCs w:val="24"/>
        </w:rPr>
        <w:t>ultimately</w:t>
      </w:r>
      <w:r w:rsidR="00874E5F" w:rsidRPr="00014B73">
        <w:rPr>
          <w:rFonts w:ascii="Arial" w:eastAsia="Times New Roman" w:hAnsi="Arial" w:cs="Arial"/>
          <w:sz w:val="24"/>
          <w:szCs w:val="24"/>
        </w:rPr>
        <w:t xml:space="preserve"> takes the strain off the NHS</w:t>
      </w:r>
      <w:r w:rsidR="00F42259" w:rsidRPr="00014B73">
        <w:rPr>
          <w:rFonts w:ascii="Arial" w:eastAsia="Times New Roman" w:hAnsi="Arial" w:cs="Arial"/>
          <w:sz w:val="24"/>
          <w:szCs w:val="24"/>
        </w:rPr>
        <w:t xml:space="preserve">. </w:t>
      </w:r>
      <w:r w:rsidR="006F1858" w:rsidRPr="00014B73">
        <w:rPr>
          <w:rFonts w:ascii="Arial" w:eastAsia="Times New Roman" w:hAnsi="Arial" w:cs="Arial"/>
          <w:sz w:val="24"/>
          <w:szCs w:val="24"/>
        </w:rPr>
        <w:t xml:space="preserve">Services including </w:t>
      </w:r>
      <w:r w:rsidR="005414D8" w:rsidRPr="00014B73">
        <w:rPr>
          <w:rFonts w:ascii="Arial" w:eastAsia="Times New Roman" w:hAnsi="Arial" w:cs="Arial"/>
          <w:sz w:val="24"/>
          <w:szCs w:val="24"/>
        </w:rPr>
        <w:t>leisure</w:t>
      </w:r>
      <w:r w:rsidR="006E0A21" w:rsidRPr="00014B73">
        <w:rPr>
          <w:rFonts w:ascii="Arial" w:eastAsia="Times New Roman" w:hAnsi="Arial" w:cs="Arial"/>
          <w:sz w:val="24"/>
          <w:szCs w:val="24"/>
        </w:rPr>
        <w:t xml:space="preserve"> and sports </w:t>
      </w:r>
      <w:r w:rsidR="00E322F4" w:rsidRPr="00014B73">
        <w:rPr>
          <w:rFonts w:ascii="Arial" w:eastAsia="Times New Roman" w:hAnsi="Arial" w:cs="Arial"/>
          <w:sz w:val="24"/>
          <w:szCs w:val="24"/>
        </w:rPr>
        <w:t>facilities</w:t>
      </w:r>
      <w:r w:rsidR="00E322F4" w:rsidRPr="004A2C3F">
        <w:rPr>
          <w:rFonts w:ascii="Arial" w:eastAsia="Times New Roman" w:hAnsi="Arial" w:cs="Arial"/>
          <w:sz w:val="24"/>
          <w:szCs w:val="24"/>
        </w:rPr>
        <w:t>;</w:t>
      </w:r>
      <w:r w:rsidR="006E0A21" w:rsidRPr="00007EE3">
        <w:rPr>
          <w:rFonts w:ascii="Arial" w:eastAsia="Times New Roman" w:hAnsi="Arial" w:cs="Arial"/>
          <w:sz w:val="24"/>
          <w:szCs w:val="24"/>
        </w:rPr>
        <w:t xml:space="preserve"> </w:t>
      </w:r>
      <w:r w:rsidR="00701949" w:rsidRPr="005F7D6C">
        <w:rPr>
          <w:rFonts w:ascii="Arial" w:eastAsia="Times New Roman" w:hAnsi="Arial" w:cs="Arial"/>
          <w:sz w:val="24"/>
          <w:szCs w:val="24"/>
        </w:rPr>
        <w:t>waste collection</w:t>
      </w:r>
      <w:r w:rsidR="00E322F4" w:rsidRPr="00A9764A">
        <w:rPr>
          <w:rFonts w:ascii="Arial" w:eastAsia="Times New Roman" w:hAnsi="Arial" w:cs="Arial"/>
          <w:sz w:val="24"/>
          <w:szCs w:val="24"/>
        </w:rPr>
        <w:t>;</w:t>
      </w:r>
      <w:r w:rsidR="00701949" w:rsidRPr="00A9764A">
        <w:rPr>
          <w:rFonts w:ascii="Arial" w:eastAsia="Times New Roman" w:hAnsi="Arial" w:cs="Arial"/>
          <w:sz w:val="24"/>
          <w:szCs w:val="24"/>
        </w:rPr>
        <w:t xml:space="preserve"> </w:t>
      </w:r>
      <w:r w:rsidR="006E0A21" w:rsidRPr="00173545">
        <w:rPr>
          <w:rFonts w:ascii="Arial" w:eastAsia="Times New Roman" w:hAnsi="Arial" w:cs="Arial"/>
          <w:sz w:val="24"/>
          <w:szCs w:val="24"/>
        </w:rPr>
        <w:t xml:space="preserve">homecare and </w:t>
      </w:r>
      <w:r w:rsidR="006E0A21" w:rsidRPr="00353369">
        <w:rPr>
          <w:rFonts w:ascii="Arial" w:eastAsia="Times New Roman" w:hAnsi="Arial" w:cs="Arial"/>
          <w:sz w:val="24"/>
          <w:szCs w:val="24"/>
        </w:rPr>
        <w:t>homelessness prevention</w:t>
      </w:r>
      <w:r w:rsidR="00E322F4" w:rsidRPr="00275458">
        <w:rPr>
          <w:rFonts w:ascii="Arial" w:eastAsia="Times New Roman" w:hAnsi="Arial" w:cs="Arial"/>
          <w:sz w:val="24"/>
          <w:szCs w:val="24"/>
        </w:rPr>
        <w:t>;</w:t>
      </w:r>
      <w:r w:rsidR="00546885" w:rsidRPr="005E247C">
        <w:rPr>
          <w:rFonts w:ascii="Arial" w:eastAsia="Times New Roman" w:hAnsi="Arial" w:cs="Arial"/>
          <w:sz w:val="24"/>
          <w:szCs w:val="24"/>
        </w:rPr>
        <w:t xml:space="preserve"> </w:t>
      </w:r>
      <w:r w:rsidR="00E322F4" w:rsidRPr="00014B73">
        <w:rPr>
          <w:rFonts w:ascii="Arial" w:eastAsia="Times New Roman" w:hAnsi="Arial" w:cs="Arial"/>
          <w:sz w:val="24"/>
          <w:szCs w:val="24"/>
        </w:rPr>
        <w:t xml:space="preserve">and </w:t>
      </w:r>
      <w:r w:rsidR="00701949" w:rsidRPr="00014B73">
        <w:rPr>
          <w:rFonts w:ascii="Arial" w:eastAsia="Times New Roman" w:hAnsi="Arial" w:cs="Arial"/>
          <w:sz w:val="24"/>
          <w:szCs w:val="24"/>
        </w:rPr>
        <w:t xml:space="preserve">provision of </w:t>
      </w:r>
      <w:r w:rsidR="00546885" w:rsidRPr="00014B73">
        <w:rPr>
          <w:rFonts w:ascii="Arial" w:eastAsia="Times New Roman" w:hAnsi="Arial" w:cs="Arial"/>
          <w:sz w:val="24"/>
          <w:szCs w:val="24"/>
        </w:rPr>
        <w:t>community hubs</w:t>
      </w:r>
      <w:r w:rsidR="000D4E58" w:rsidRPr="00014B73">
        <w:rPr>
          <w:rFonts w:ascii="Arial" w:eastAsia="Times New Roman" w:hAnsi="Arial" w:cs="Arial"/>
          <w:sz w:val="24"/>
          <w:szCs w:val="24"/>
        </w:rPr>
        <w:t>,</w:t>
      </w:r>
      <w:r w:rsidR="000A3540" w:rsidRPr="00014B73">
        <w:rPr>
          <w:rFonts w:ascii="Arial" w:eastAsia="Times New Roman" w:hAnsi="Arial" w:cs="Arial"/>
          <w:sz w:val="24"/>
          <w:szCs w:val="24"/>
        </w:rPr>
        <w:t xml:space="preserve"> </w:t>
      </w:r>
      <w:r w:rsidR="00D669E4" w:rsidRPr="00014B73">
        <w:rPr>
          <w:rFonts w:ascii="Arial" w:eastAsia="Times New Roman" w:hAnsi="Arial" w:cs="Arial"/>
          <w:sz w:val="24"/>
          <w:szCs w:val="24"/>
        </w:rPr>
        <w:t xml:space="preserve">offer </w:t>
      </w:r>
      <w:r w:rsidR="00545183" w:rsidRPr="00014B73">
        <w:rPr>
          <w:rFonts w:ascii="Arial" w:eastAsia="Times New Roman" w:hAnsi="Arial" w:cs="Arial"/>
          <w:sz w:val="24"/>
          <w:szCs w:val="24"/>
        </w:rPr>
        <w:t>security</w:t>
      </w:r>
      <w:r w:rsidR="00D669E4" w:rsidRPr="00014B73">
        <w:rPr>
          <w:rFonts w:ascii="Arial" w:eastAsia="Times New Roman" w:hAnsi="Arial" w:cs="Arial"/>
          <w:sz w:val="24"/>
          <w:szCs w:val="24"/>
        </w:rPr>
        <w:t xml:space="preserve"> to communities and </w:t>
      </w:r>
      <w:r w:rsidR="000A3540" w:rsidRPr="00014B73">
        <w:rPr>
          <w:rFonts w:ascii="Arial" w:eastAsia="Times New Roman" w:hAnsi="Arial" w:cs="Arial"/>
          <w:sz w:val="24"/>
          <w:szCs w:val="24"/>
        </w:rPr>
        <w:t>contribute significantly to peoples’ daily</w:t>
      </w:r>
      <w:r w:rsidR="00D669E4" w:rsidRPr="00014B73">
        <w:rPr>
          <w:rFonts w:ascii="Arial" w:eastAsia="Times New Roman" w:hAnsi="Arial" w:cs="Arial"/>
          <w:sz w:val="24"/>
          <w:szCs w:val="24"/>
        </w:rPr>
        <w:t xml:space="preserve"> wellbeing</w:t>
      </w:r>
      <w:r w:rsidR="003D681A" w:rsidRPr="00014B73">
        <w:rPr>
          <w:rFonts w:ascii="Arial" w:eastAsia="Times New Roman" w:hAnsi="Arial" w:cs="Arial"/>
          <w:sz w:val="24"/>
          <w:szCs w:val="24"/>
        </w:rPr>
        <w:t>.</w:t>
      </w:r>
      <w:r w:rsidR="000A3540" w:rsidRPr="00014B73">
        <w:rPr>
          <w:rFonts w:ascii="Arial" w:eastAsia="Times New Roman" w:hAnsi="Arial" w:cs="Arial"/>
          <w:sz w:val="24"/>
          <w:szCs w:val="24"/>
        </w:rPr>
        <w:t xml:space="preserve"> </w:t>
      </w:r>
      <w:r w:rsidR="004A35C0" w:rsidRPr="00014B73">
        <w:rPr>
          <w:rFonts w:ascii="Arial" w:eastAsia="Times New Roman" w:hAnsi="Arial" w:cs="Arial"/>
          <w:sz w:val="24"/>
          <w:szCs w:val="24"/>
        </w:rPr>
        <w:t xml:space="preserve"> </w:t>
      </w:r>
      <w:r w:rsidR="007D0B48" w:rsidRPr="00014B73">
        <w:rPr>
          <w:rFonts w:ascii="Arial" w:eastAsia="Times New Roman" w:hAnsi="Arial" w:cs="Arial"/>
          <w:sz w:val="24"/>
          <w:szCs w:val="24"/>
        </w:rPr>
        <w:t xml:space="preserve">COSLA </w:t>
      </w:r>
      <w:r w:rsidR="00CB7B2C" w:rsidRPr="00014B73">
        <w:rPr>
          <w:rFonts w:ascii="Arial" w:eastAsia="Times New Roman" w:hAnsi="Arial" w:cs="Arial"/>
          <w:sz w:val="24"/>
          <w:szCs w:val="24"/>
        </w:rPr>
        <w:t xml:space="preserve">together with Public Health Scotland has produced </w:t>
      </w:r>
      <w:r w:rsidR="00AE4A1B" w:rsidRPr="00014B73">
        <w:rPr>
          <w:rFonts w:ascii="Arial" w:eastAsia="Times New Roman" w:hAnsi="Arial" w:cs="Arial"/>
          <w:sz w:val="24"/>
          <w:szCs w:val="24"/>
        </w:rPr>
        <w:t>a</w:t>
      </w:r>
      <w:r w:rsidR="007E4754" w:rsidRPr="00014B73">
        <w:rPr>
          <w:rFonts w:ascii="Arial" w:eastAsia="Times New Roman" w:hAnsi="Arial" w:cs="Arial"/>
          <w:sz w:val="24"/>
          <w:szCs w:val="24"/>
        </w:rPr>
        <w:t xml:space="preserve"> </w:t>
      </w:r>
      <w:r w:rsidR="00252FFB" w:rsidRPr="00014B73">
        <w:rPr>
          <w:rFonts w:ascii="Arial" w:eastAsia="Times New Roman" w:hAnsi="Arial" w:cs="Arial"/>
          <w:sz w:val="24"/>
          <w:szCs w:val="24"/>
        </w:rPr>
        <w:t>briefing on the positive contribution of physical activity and sport to Scotland, through a cross policy lens</w:t>
      </w:r>
      <w:r w:rsidR="00D253FD">
        <w:rPr>
          <w:rFonts w:ascii="Arial" w:eastAsia="Times New Roman" w:hAnsi="Arial" w:cs="Arial"/>
          <w:sz w:val="24"/>
          <w:szCs w:val="24"/>
        </w:rPr>
        <w:t>, whic</w:t>
      </w:r>
      <w:r w:rsidR="00643FAB">
        <w:rPr>
          <w:rFonts w:ascii="Arial" w:eastAsia="Times New Roman" w:hAnsi="Arial" w:cs="Arial"/>
          <w:sz w:val="24"/>
          <w:szCs w:val="24"/>
        </w:rPr>
        <w:t xml:space="preserve">h stresses the </w:t>
      </w:r>
      <w:r w:rsidR="004F1911">
        <w:rPr>
          <w:rFonts w:ascii="Arial" w:eastAsia="Times New Roman" w:hAnsi="Arial" w:cs="Arial"/>
          <w:sz w:val="24"/>
          <w:szCs w:val="24"/>
        </w:rPr>
        <w:t xml:space="preserve">importance </w:t>
      </w:r>
      <w:r w:rsidR="008A7961">
        <w:rPr>
          <w:rFonts w:ascii="Arial" w:eastAsia="Times New Roman" w:hAnsi="Arial" w:cs="Arial"/>
          <w:sz w:val="24"/>
          <w:szCs w:val="24"/>
        </w:rPr>
        <w:t>of physical activity for wellbeing.</w:t>
      </w:r>
      <w:r w:rsidR="00A3770B">
        <w:rPr>
          <w:rFonts w:ascii="Arial" w:eastAsia="Times New Roman" w:hAnsi="Arial" w:cs="Arial"/>
          <w:sz w:val="24"/>
          <w:szCs w:val="24"/>
        </w:rPr>
        <w:t xml:space="preserve">  The briefing can be </w:t>
      </w:r>
      <w:hyperlink r:id="rId14" w:history="1">
        <w:r w:rsidR="007261B0">
          <w:rPr>
            <w:rStyle w:val="Hyperlink"/>
            <w:rFonts w:ascii="Arial" w:eastAsia="Times New Roman" w:hAnsi="Arial" w:cs="Arial"/>
            <w:sz w:val="24"/>
            <w:szCs w:val="24"/>
          </w:rPr>
          <w:t>found here</w:t>
        </w:r>
      </w:hyperlink>
    </w:p>
    <w:p w14:paraId="5A3F9F3C" w14:textId="77777777" w:rsidR="001212C4" w:rsidRDefault="001212C4" w:rsidP="00014B73">
      <w:pPr>
        <w:pStyle w:val="xmsonormal"/>
        <w:shd w:val="clear" w:color="auto" w:fill="FFFFFF"/>
        <w:ind w:left="720"/>
        <w:rPr>
          <w:rFonts w:ascii="Arial" w:eastAsia="Times New Roman" w:hAnsi="Arial" w:cs="Arial"/>
          <w:sz w:val="24"/>
          <w:szCs w:val="24"/>
        </w:rPr>
      </w:pPr>
    </w:p>
    <w:p w14:paraId="5156E422" w14:textId="07443872" w:rsidR="006930DA" w:rsidRPr="00D52B14" w:rsidRDefault="0056249E" w:rsidP="00CB6C89">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Demand for social care is likely to increase and potential</w:t>
      </w:r>
      <w:r w:rsidR="00736643">
        <w:rPr>
          <w:rFonts w:ascii="Arial" w:eastAsia="Times New Roman" w:hAnsi="Arial" w:cs="Arial"/>
          <w:sz w:val="24"/>
          <w:szCs w:val="24"/>
        </w:rPr>
        <w:t>ly</w:t>
      </w:r>
      <w:r>
        <w:rPr>
          <w:rFonts w:ascii="Arial" w:eastAsia="Times New Roman" w:hAnsi="Arial" w:cs="Arial"/>
          <w:sz w:val="24"/>
          <w:szCs w:val="24"/>
        </w:rPr>
        <w:t xml:space="preserve"> change as result of the pandemic as we see more people who may be </w:t>
      </w:r>
      <w:r w:rsidR="00196F6D">
        <w:rPr>
          <w:rFonts w:ascii="Arial" w:eastAsia="Times New Roman" w:hAnsi="Arial" w:cs="Arial"/>
          <w:sz w:val="24"/>
          <w:szCs w:val="24"/>
        </w:rPr>
        <w:t xml:space="preserve">affected </w:t>
      </w:r>
      <w:r>
        <w:rPr>
          <w:rFonts w:ascii="Arial" w:eastAsia="Times New Roman" w:hAnsi="Arial" w:cs="Arial"/>
          <w:sz w:val="24"/>
          <w:szCs w:val="24"/>
        </w:rPr>
        <w:t>by the long</w:t>
      </w:r>
      <w:r w:rsidR="00F55173">
        <w:rPr>
          <w:rFonts w:ascii="Arial" w:eastAsia="Times New Roman" w:hAnsi="Arial" w:cs="Arial"/>
          <w:sz w:val="24"/>
          <w:szCs w:val="24"/>
        </w:rPr>
        <w:t>-</w:t>
      </w:r>
      <w:r>
        <w:rPr>
          <w:rFonts w:ascii="Arial" w:eastAsia="Times New Roman" w:hAnsi="Arial" w:cs="Arial"/>
          <w:sz w:val="24"/>
          <w:szCs w:val="24"/>
        </w:rPr>
        <w:t xml:space="preserve">term </w:t>
      </w:r>
      <w:r w:rsidR="00196F6D">
        <w:rPr>
          <w:rFonts w:ascii="Arial" w:eastAsia="Times New Roman" w:hAnsi="Arial" w:cs="Arial"/>
          <w:sz w:val="24"/>
          <w:szCs w:val="24"/>
        </w:rPr>
        <w:t xml:space="preserve">health and social impacts </w:t>
      </w:r>
      <w:r>
        <w:rPr>
          <w:rFonts w:ascii="Arial" w:eastAsia="Times New Roman" w:hAnsi="Arial" w:cs="Arial"/>
          <w:sz w:val="24"/>
          <w:szCs w:val="24"/>
        </w:rPr>
        <w:t xml:space="preserve">of the pandemic. This goes hand in hand with the desire to support people to stay in their own homes, which for </w:t>
      </w:r>
      <w:r w:rsidR="007D4901">
        <w:rPr>
          <w:rFonts w:ascii="Arial" w:eastAsia="Times New Roman" w:hAnsi="Arial" w:cs="Arial"/>
          <w:sz w:val="24"/>
          <w:szCs w:val="24"/>
        </w:rPr>
        <w:t xml:space="preserve">those with </w:t>
      </w:r>
      <w:r>
        <w:rPr>
          <w:rFonts w:ascii="Arial" w:eastAsia="Times New Roman" w:hAnsi="Arial" w:cs="Arial"/>
          <w:sz w:val="24"/>
          <w:szCs w:val="24"/>
        </w:rPr>
        <w:t>complex needs is frequently more costly to provide.</w:t>
      </w:r>
      <w:r w:rsidRPr="00D52B14">
        <w:rPr>
          <w:rFonts w:ascii="Arial" w:eastAsia="Times New Roman" w:hAnsi="Arial" w:cs="Arial"/>
          <w:sz w:val="24"/>
          <w:szCs w:val="24"/>
        </w:rPr>
        <w:t xml:space="preserve"> </w:t>
      </w:r>
      <w:r w:rsidR="004142AB" w:rsidRPr="00D52B14">
        <w:rPr>
          <w:rFonts w:ascii="Arial" w:eastAsia="Times New Roman" w:hAnsi="Arial" w:cs="Arial"/>
          <w:sz w:val="24"/>
          <w:szCs w:val="24"/>
        </w:rPr>
        <w:t>Alongside this</w:t>
      </w:r>
      <w:r w:rsidR="00F116F2">
        <w:rPr>
          <w:rFonts w:ascii="Arial" w:eastAsia="Times New Roman" w:hAnsi="Arial" w:cs="Arial"/>
          <w:sz w:val="24"/>
          <w:szCs w:val="24"/>
        </w:rPr>
        <w:t>,</w:t>
      </w:r>
      <w:r w:rsidR="004142AB" w:rsidRPr="00D52B14">
        <w:rPr>
          <w:rFonts w:ascii="Arial" w:eastAsia="Times New Roman" w:hAnsi="Arial" w:cs="Arial"/>
          <w:sz w:val="24"/>
          <w:szCs w:val="24"/>
        </w:rPr>
        <w:t xml:space="preserve"> </w:t>
      </w:r>
      <w:r w:rsidR="00545183" w:rsidRPr="00D52B14">
        <w:rPr>
          <w:rFonts w:ascii="Arial" w:eastAsia="Times New Roman" w:hAnsi="Arial" w:cs="Arial"/>
          <w:sz w:val="24"/>
          <w:szCs w:val="24"/>
        </w:rPr>
        <w:t>services such as environmental health</w:t>
      </w:r>
      <w:r w:rsidR="002A01B4" w:rsidRPr="00D52B14">
        <w:rPr>
          <w:rFonts w:ascii="Arial" w:eastAsia="Times New Roman" w:hAnsi="Arial" w:cs="Arial"/>
          <w:sz w:val="24"/>
          <w:szCs w:val="24"/>
        </w:rPr>
        <w:t xml:space="preserve">, </w:t>
      </w:r>
      <w:r w:rsidR="00545183" w:rsidRPr="00D52B14">
        <w:rPr>
          <w:rFonts w:ascii="Arial" w:eastAsia="Times New Roman" w:hAnsi="Arial" w:cs="Arial"/>
          <w:sz w:val="24"/>
          <w:szCs w:val="24"/>
        </w:rPr>
        <w:t xml:space="preserve">trading standards </w:t>
      </w:r>
      <w:r w:rsidR="002A01B4" w:rsidRPr="00D52B14">
        <w:rPr>
          <w:rFonts w:ascii="Arial" w:eastAsia="Times New Roman" w:hAnsi="Arial" w:cs="Arial"/>
          <w:sz w:val="24"/>
          <w:szCs w:val="24"/>
        </w:rPr>
        <w:t xml:space="preserve">and local economic development </w:t>
      </w:r>
      <w:r w:rsidR="008A3232" w:rsidRPr="00D52B14">
        <w:rPr>
          <w:rFonts w:ascii="Arial" w:eastAsia="Times New Roman" w:hAnsi="Arial" w:cs="Arial"/>
          <w:sz w:val="24"/>
          <w:szCs w:val="24"/>
        </w:rPr>
        <w:t xml:space="preserve">help to ensure safe and growing inclusive economies.  </w:t>
      </w:r>
      <w:r w:rsidR="00F42259" w:rsidRPr="00D52B14">
        <w:rPr>
          <w:rFonts w:ascii="Arial" w:eastAsia="Times New Roman" w:hAnsi="Arial" w:cs="Arial"/>
          <w:sz w:val="24"/>
          <w:szCs w:val="24"/>
        </w:rPr>
        <w:t xml:space="preserve">Historically </w:t>
      </w:r>
      <w:r w:rsidR="003F0297" w:rsidRPr="00D52B14">
        <w:rPr>
          <w:rFonts w:ascii="Arial" w:eastAsia="Times New Roman" w:hAnsi="Arial" w:cs="Arial"/>
          <w:sz w:val="24"/>
          <w:szCs w:val="24"/>
        </w:rPr>
        <w:t xml:space="preserve">these are the services which have faced </w:t>
      </w:r>
      <w:r w:rsidR="00F42259" w:rsidRPr="00D52B14">
        <w:rPr>
          <w:rFonts w:ascii="Arial" w:eastAsia="Times New Roman" w:hAnsi="Arial" w:cs="Arial"/>
          <w:sz w:val="24"/>
          <w:szCs w:val="24"/>
        </w:rPr>
        <w:t>reduced funding</w:t>
      </w:r>
      <w:r w:rsidR="003F0297" w:rsidRPr="00D52B14">
        <w:rPr>
          <w:rFonts w:ascii="Arial" w:eastAsia="Times New Roman" w:hAnsi="Arial" w:cs="Arial"/>
          <w:sz w:val="24"/>
          <w:szCs w:val="24"/>
        </w:rPr>
        <w:t xml:space="preserve"> </w:t>
      </w:r>
      <w:r w:rsidR="001E5519">
        <w:rPr>
          <w:rFonts w:ascii="Arial" w:eastAsia="Times New Roman" w:hAnsi="Arial" w:cs="Arial"/>
          <w:sz w:val="24"/>
          <w:szCs w:val="24"/>
        </w:rPr>
        <w:t xml:space="preserve">when difficult local decisions have had to be made, </w:t>
      </w:r>
      <w:r w:rsidR="003F0297" w:rsidRPr="00D52B14">
        <w:rPr>
          <w:rFonts w:ascii="Arial" w:eastAsia="Times New Roman" w:hAnsi="Arial" w:cs="Arial"/>
          <w:sz w:val="24"/>
          <w:szCs w:val="24"/>
        </w:rPr>
        <w:t xml:space="preserve">and there is a real risk </w:t>
      </w:r>
      <w:r w:rsidR="008003DE" w:rsidRPr="00D52B14">
        <w:rPr>
          <w:rFonts w:ascii="Arial" w:eastAsia="Times New Roman" w:hAnsi="Arial" w:cs="Arial"/>
          <w:sz w:val="24"/>
          <w:szCs w:val="24"/>
        </w:rPr>
        <w:t>that these services will be diminished further</w:t>
      </w:r>
      <w:r w:rsidR="00C74EF7" w:rsidRPr="00D52B14">
        <w:rPr>
          <w:rFonts w:ascii="Arial" w:eastAsia="Times New Roman" w:hAnsi="Arial" w:cs="Arial"/>
          <w:sz w:val="24"/>
          <w:szCs w:val="24"/>
        </w:rPr>
        <w:t xml:space="preserve"> if there is not a fair funding settlement for </w:t>
      </w:r>
      <w:r w:rsidR="001E5519">
        <w:rPr>
          <w:rFonts w:ascii="Arial" w:eastAsia="Times New Roman" w:hAnsi="Arial" w:cs="Arial"/>
          <w:sz w:val="24"/>
          <w:szCs w:val="24"/>
        </w:rPr>
        <w:t>L</w:t>
      </w:r>
      <w:r w:rsidR="00C74EF7" w:rsidRPr="00D52B14">
        <w:rPr>
          <w:rFonts w:ascii="Arial" w:eastAsia="Times New Roman" w:hAnsi="Arial" w:cs="Arial"/>
          <w:sz w:val="24"/>
          <w:szCs w:val="24"/>
        </w:rPr>
        <w:t xml:space="preserve">ocal </w:t>
      </w:r>
      <w:r w:rsidR="001E5519">
        <w:rPr>
          <w:rFonts w:ascii="Arial" w:eastAsia="Times New Roman" w:hAnsi="Arial" w:cs="Arial"/>
          <w:sz w:val="24"/>
          <w:szCs w:val="24"/>
        </w:rPr>
        <w:t>G</w:t>
      </w:r>
      <w:r w:rsidR="00C74EF7" w:rsidRPr="00D52B14">
        <w:rPr>
          <w:rFonts w:ascii="Arial" w:eastAsia="Times New Roman" w:hAnsi="Arial" w:cs="Arial"/>
          <w:sz w:val="24"/>
          <w:szCs w:val="24"/>
        </w:rPr>
        <w:t xml:space="preserve">overnment. </w:t>
      </w:r>
      <w:r w:rsidR="00E2054C">
        <w:rPr>
          <w:rFonts w:ascii="Arial" w:eastAsia="Times New Roman" w:hAnsi="Arial" w:cs="Arial"/>
          <w:sz w:val="24"/>
          <w:szCs w:val="24"/>
        </w:rPr>
        <w:t xml:space="preserve">A wider view of targeting funding to improve </w:t>
      </w:r>
      <w:r w:rsidR="00E2054C">
        <w:rPr>
          <w:rFonts w:ascii="Arial" w:eastAsia="Times New Roman" w:hAnsi="Arial" w:cs="Arial"/>
          <w:sz w:val="24"/>
          <w:szCs w:val="24"/>
        </w:rPr>
        <w:lastRenderedPageBreak/>
        <w:t>health is therefore required.</w:t>
      </w:r>
      <w:r w:rsidR="009151D0">
        <w:rPr>
          <w:rFonts w:ascii="Arial" w:eastAsia="Times New Roman" w:hAnsi="Arial" w:cs="Arial"/>
          <w:sz w:val="24"/>
          <w:szCs w:val="24"/>
        </w:rPr>
        <w:t xml:space="preserve"> </w:t>
      </w:r>
      <w:r w:rsidR="00A00874">
        <w:rPr>
          <w:rFonts w:ascii="Arial" w:eastAsia="Times New Roman" w:hAnsi="Arial" w:cs="Arial"/>
          <w:sz w:val="24"/>
          <w:szCs w:val="24"/>
        </w:rPr>
        <w:t xml:space="preserve">It is important that this investment is </w:t>
      </w:r>
      <w:r w:rsidR="00DA5E3B">
        <w:rPr>
          <w:rFonts w:ascii="Arial" w:eastAsia="Times New Roman" w:hAnsi="Arial" w:cs="Arial"/>
          <w:sz w:val="24"/>
          <w:szCs w:val="24"/>
        </w:rPr>
        <w:t xml:space="preserve">in </w:t>
      </w:r>
      <w:r w:rsidR="004779F7">
        <w:rPr>
          <w:rFonts w:ascii="Arial" w:eastAsia="Times New Roman" w:hAnsi="Arial" w:cs="Arial"/>
          <w:sz w:val="24"/>
          <w:szCs w:val="24"/>
        </w:rPr>
        <w:t>outcomes</w:t>
      </w:r>
      <w:r w:rsidR="00DA5E3B">
        <w:rPr>
          <w:rFonts w:ascii="Arial" w:eastAsia="Times New Roman" w:hAnsi="Arial" w:cs="Arial"/>
          <w:sz w:val="24"/>
          <w:szCs w:val="24"/>
        </w:rPr>
        <w:t xml:space="preserve"> rather than </w:t>
      </w:r>
      <w:r w:rsidR="000A6A3A">
        <w:rPr>
          <w:rFonts w:ascii="Arial" w:eastAsia="Times New Roman" w:hAnsi="Arial" w:cs="Arial"/>
          <w:sz w:val="24"/>
          <w:szCs w:val="24"/>
        </w:rPr>
        <w:t xml:space="preserve">creating new </w:t>
      </w:r>
      <w:r w:rsidR="00DA5E3B">
        <w:rPr>
          <w:rFonts w:ascii="Arial" w:eastAsia="Times New Roman" w:hAnsi="Arial" w:cs="Arial"/>
          <w:sz w:val="24"/>
          <w:szCs w:val="24"/>
        </w:rPr>
        <w:t>structures</w:t>
      </w:r>
      <w:r w:rsidR="00243399">
        <w:rPr>
          <w:rFonts w:ascii="Arial" w:eastAsia="Times New Roman" w:hAnsi="Arial" w:cs="Arial"/>
          <w:sz w:val="24"/>
          <w:szCs w:val="24"/>
        </w:rPr>
        <w:t>.  T</w:t>
      </w:r>
      <w:r w:rsidR="009D1AEB">
        <w:rPr>
          <w:rFonts w:ascii="Arial" w:eastAsia="Times New Roman" w:hAnsi="Arial" w:cs="Arial"/>
          <w:sz w:val="24"/>
          <w:szCs w:val="24"/>
        </w:rPr>
        <w:t>h</w:t>
      </w:r>
      <w:r w:rsidR="00DA5E3B">
        <w:rPr>
          <w:rFonts w:ascii="Arial" w:eastAsia="Times New Roman" w:hAnsi="Arial" w:cs="Arial"/>
          <w:sz w:val="24"/>
          <w:szCs w:val="24"/>
        </w:rPr>
        <w:t xml:space="preserve">e </w:t>
      </w:r>
      <w:r w:rsidR="000A6A3A">
        <w:rPr>
          <w:rFonts w:ascii="Arial" w:eastAsia="Times New Roman" w:hAnsi="Arial" w:cs="Arial"/>
          <w:sz w:val="24"/>
          <w:szCs w:val="24"/>
        </w:rPr>
        <w:t>establishment</w:t>
      </w:r>
      <w:r w:rsidR="00DA5E3B">
        <w:rPr>
          <w:rFonts w:ascii="Arial" w:eastAsia="Times New Roman" w:hAnsi="Arial" w:cs="Arial"/>
          <w:sz w:val="24"/>
          <w:szCs w:val="24"/>
        </w:rPr>
        <w:t xml:space="preserve"> of a new National Care Service</w:t>
      </w:r>
      <w:r w:rsidR="009138C4">
        <w:rPr>
          <w:rFonts w:ascii="Arial" w:eastAsia="Times New Roman" w:hAnsi="Arial" w:cs="Arial"/>
          <w:sz w:val="24"/>
          <w:szCs w:val="24"/>
        </w:rPr>
        <w:t>,</w:t>
      </w:r>
      <w:r w:rsidR="00DA5E3B">
        <w:rPr>
          <w:rFonts w:ascii="Arial" w:eastAsia="Times New Roman" w:hAnsi="Arial" w:cs="Arial"/>
          <w:sz w:val="24"/>
          <w:szCs w:val="24"/>
        </w:rPr>
        <w:t xml:space="preserve"> as proposed</w:t>
      </w:r>
      <w:r w:rsidR="009138C4">
        <w:rPr>
          <w:rFonts w:ascii="Arial" w:eastAsia="Times New Roman" w:hAnsi="Arial" w:cs="Arial"/>
          <w:sz w:val="24"/>
          <w:szCs w:val="24"/>
        </w:rPr>
        <w:t>,</w:t>
      </w:r>
      <w:r w:rsidR="00DA5E3B">
        <w:rPr>
          <w:rFonts w:ascii="Arial" w:eastAsia="Times New Roman" w:hAnsi="Arial" w:cs="Arial"/>
          <w:sz w:val="24"/>
          <w:szCs w:val="24"/>
        </w:rPr>
        <w:t xml:space="preserve"> </w:t>
      </w:r>
      <w:r w:rsidR="00433884">
        <w:rPr>
          <w:rFonts w:ascii="Arial" w:eastAsia="Times New Roman" w:hAnsi="Arial" w:cs="Arial"/>
          <w:sz w:val="24"/>
          <w:szCs w:val="24"/>
        </w:rPr>
        <w:t xml:space="preserve">is a distraction from recovery which </w:t>
      </w:r>
      <w:r w:rsidR="00DA5E3B">
        <w:rPr>
          <w:rFonts w:ascii="Arial" w:eastAsia="Times New Roman" w:hAnsi="Arial" w:cs="Arial"/>
          <w:sz w:val="24"/>
          <w:szCs w:val="24"/>
        </w:rPr>
        <w:t xml:space="preserve">will take resources, </w:t>
      </w:r>
      <w:proofErr w:type="gramStart"/>
      <w:r w:rsidR="00DA5E3B">
        <w:rPr>
          <w:rFonts w:ascii="Arial" w:eastAsia="Times New Roman" w:hAnsi="Arial" w:cs="Arial"/>
          <w:sz w:val="24"/>
          <w:szCs w:val="24"/>
        </w:rPr>
        <w:t>time</w:t>
      </w:r>
      <w:proofErr w:type="gramEnd"/>
      <w:r w:rsidR="00DA5E3B">
        <w:rPr>
          <w:rFonts w:ascii="Arial" w:eastAsia="Times New Roman" w:hAnsi="Arial" w:cs="Arial"/>
          <w:sz w:val="24"/>
          <w:szCs w:val="24"/>
        </w:rPr>
        <w:t xml:space="preserve"> and capacity </w:t>
      </w:r>
      <w:r w:rsidR="00433884">
        <w:rPr>
          <w:rFonts w:ascii="Arial" w:eastAsia="Times New Roman" w:hAnsi="Arial" w:cs="Arial"/>
          <w:sz w:val="24"/>
          <w:szCs w:val="24"/>
        </w:rPr>
        <w:t xml:space="preserve">away from service delivery at the time we </w:t>
      </w:r>
      <w:r w:rsidR="009A2517">
        <w:rPr>
          <w:rFonts w:ascii="Arial" w:eastAsia="Times New Roman" w:hAnsi="Arial" w:cs="Arial"/>
          <w:sz w:val="24"/>
          <w:szCs w:val="24"/>
        </w:rPr>
        <w:t xml:space="preserve">would wish to see a significant investment. </w:t>
      </w:r>
    </w:p>
    <w:p w14:paraId="3CDDD745" w14:textId="77777777" w:rsidR="006930DA" w:rsidRPr="00D52B14" w:rsidRDefault="006930DA" w:rsidP="009B3018">
      <w:pPr>
        <w:pStyle w:val="xmsonormal"/>
        <w:shd w:val="clear" w:color="auto" w:fill="FFFFFF"/>
        <w:ind w:left="720"/>
        <w:rPr>
          <w:rFonts w:ascii="Arial" w:eastAsia="Times New Roman" w:hAnsi="Arial" w:cs="Arial"/>
          <w:sz w:val="24"/>
          <w:szCs w:val="24"/>
        </w:rPr>
      </w:pPr>
    </w:p>
    <w:p w14:paraId="787E3B72" w14:textId="66B3115B" w:rsidR="00F53CBB" w:rsidRPr="000D3EEB" w:rsidRDefault="00FF74BF" w:rsidP="00802C17">
      <w:pPr>
        <w:pStyle w:val="xmsonormal"/>
        <w:shd w:val="clear" w:color="auto" w:fill="FFFFFF"/>
        <w:ind w:firstLine="360"/>
        <w:rPr>
          <w:rFonts w:ascii="Arial" w:eastAsia="Times New Roman" w:hAnsi="Arial" w:cs="Arial"/>
          <w:b/>
          <w:bCs/>
          <w:sz w:val="24"/>
          <w:szCs w:val="24"/>
        </w:rPr>
      </w:pPr>
      <w:r w:rsidRPr="000D3EEB">
        <w:rPr>
          <w:rFonts w:ascii="Arial" w:eastAsia="Times New Roman" w:hAnsi="Arial" w:cs="Arial"/>
          <w:b/>
          <w:bCs/>
          <w:sz w:val="24"/>
          <w:szCs w:val="24"/>
        </w:rPr>
        <w:t xml:space="preserve">Flexibility </w:t>
      </w:r>
      <w:r w:rsidR="007B48D5" w:rsidRPr="000D3EEB">
        <w:rPr>
          <w:rFonts w:ascii="Arial" w:eastAsia="Times New Roman" w:hAnsi="Arial" w:cs="Arial"/>
          <w:b/>
          <w:bCs/>
          <w:sz w:val="24"/>
          <w:szCs w:val="24"/>
        </w:rPr>
        <w:t xml:space="preserve">to </w:t>
      </w:r>
      <w:r w:rsidR="007A7080" w:rsidRPr="000D3EEB">
        <w:rPr>
          <w:rFonts w:ascii="Arial" w:eastAsia="Times New Roman" w:hAnsi="Arial" w:cs="Arial"/>
          <w:b/>
          <w:bCs/>
          <w:sz w:val="24"/>
          <w:szCs w:val="24"/>
        </w:rPr>
        <w:t xml:space="preserve">respond </w:t>
      </w:r>
      <w:r w:rsidR="000D3EEB" w:rsidRPr="000D3EEB">
        <w:rPr>
          <w:rFonts w:ascii="Arial" w:eastAsia="Times New Roman" w:hAnsi="Arial" w:cs="Arial"/>
          <w:b/>
          <w:bCs/>
          <w:sz w:val="24"/>
          <w:szCs w:val="24"/>
        </w:rPr>
        <w:t>effectively</w:t>
      </w:r>
      <w:r w:rsidR="009552BC">
        <w:rPr>
          <w:rFonts w:ascii="Arial" w:eastAsia="Times New Roman" w:hAnsi="Arial" w:cs="Arial"/>
          <w:b/>
          <w:bCs/>
          <w:sz w:val="24"/>
          <w:szCs w:val="24"/>
        </w:rPr>
        <w:t xml:space="preserve"> to ongoing impacts of COVID</w:t>
      </w:r>
    </w:p>
    <w:p w14:paraId="3C0CA80B" w14:textId="77777777" w:rsidR="00F53CBB" w:rsidRDefault="00F53CBB" w:rsidP="009B3018">
      <w:pPr>
        <w:pStyle w:val="xmsonormal"/>
        <w:shd w:val="clear" w:color="auto" w:fill="FFFFFF"/>
        <w:ind w:left="720"/>
        <w:rPr>
          <w:rFonts w:ascii="Arial" w:eastAsia="Times New Roman" w:hAnsi="Arial" w:cs="Arial"/>
          <w:sz w:val="24"/>
          <w:szCs w:val="24"/>
        </w:rPr>
      </w:pPr>
    </w:p>
    <w:p w14:paraId="7C07FDBE" w14:textId="7D557D6B" w:rsidR="00C37833" w:rsidRPr="00D52B14" w:rsidRDefault="00C74EF7" w:rsidP="00CB6C89">
      <w:pPr>
        <w:pStyle w:val="xmsonormal"/>
        <w:numPr>
          <w:ilvl w:val="0"/>
          <w:numId w:val="3"/>
        </w:numPr>
        <w:shd w:val="clear" w:color="auto" w:fill="FFFFFF"/>
        <w:rPr>
          <w:rFonts w:ascii="Arial" w:eastAsia="Times New Roman" w:hAnsi="Arial" w:cs="Arial"/>
          <w:sz w:val="24"/>
          <w:szCs w:val="24"/>
        </w:rPr>
      </w:pPr>
      <w:r w:rsidRPr="00D52B14">
        <w:rPr>
          <w:rFonts w:ascii="Arial" w:eastAsia="Times New Roman" w:hAnsi="Arial" w:cs="Arial"/>
          <w:sz w:val="24"/>
          <w:szCs w:val="24"/>
        </w:rPr>
        <w:t xml:space="preserve">Whilst </w:t>
      </w:r>
      <w:r w:rsidR="00655462">
        <w:rPr>
          <w:rFonts w:ascii="Arial" w:eastAsia="Times New Roman" w:hAnsi="Arial" w:cs="Arial"/>
          <w:sz w:val="24"/>
          <w:szCs w:val="24"/>
        </w:rPr>
        <w:t>the</w:t>
      </w:r>
      <w:r w:rsidRPr="00D52B14">
        <w:rPr>
          <w:rFonts w:ascii="Arial" w:eastAsia="Times New Roman" w:hAnsi="Arial" w:cs="Arial"/>
          <w:sz w:val="24"/>
          <w:szCs w:val="24"/>
        </w:rPr>
        <w:t xml:space="preserve"> funding provided by the Scottish Government </w:t>
      </w:r>
      <w:r w:rsidR="00080190" w:rsidRPr="00D52B14">
        <w:rPr>
          <w:rFonts w:ascii="Arial" w:eastAsia="Times New Roman" w:hAnsi="Arial" w:cs="Arial"/>
          <w:sz w:val="24"/>
          <w:szCs w:val="24"/>
        </w:rPr>
        <w:t>to address the impact of C</w:t>
      </w:r>
      <w:r w:rsidR="00F42259" w:rsidRPr="00D52B14">
        <w:rPr>
          <w:rFonts w:ascii="Arial" w:eastAsia="Times New Roman" w:hAnsi="Arial" w:cs="Arial"/>
          <w:sz w:val="24"/>
          <w:szCs w:val="24"/>
        </w:rPr>
        <w:t>ovid</w:t>
      </w:r>
      <w:r w:rsidR="004C6EB5" w:rsidRPr="00D52B14">
        <w:rPr>
          <w:rFonts w:ascii="Arial" w:eastAsia="Times New Roman" w:hAnsi="Arial" w:cs="Arial"/>
          <w:sz w:val="24"/>
          <w:szCs w:val="24"/>
        </w:rPr>
        <w:t xml:space="preserve"> is welcomed</w:t>
      </w:r>
      <w:r w:rsidR="00080190" w:rsidRPr="00D52B14">
        <w:rPr>
          <w:rFonts w:ascii="Arial" w:eastAsia="Times New Roman" w:hAnsi="Arial" w:cs="Arial"/>
          <w:sz w:val="24"/>
          <w:szCs w:val="24"/>
        </w:rPr>
        <w:t xml:space="preserve">, this funding is </w:t>
      </w:r>
      <w:r w:rsidR="00F42259" w:rsidRPr="00D52B14">
        <w:rPr>
          <w:rFonts w:ascii="Arial" w:eastAsia="Times New Roman" w:hAnsi="Arial" w:cs="Arial"/>
          <w:sz w:val="24"/>
          <w:szCs w:val="24"/>
        </w:rPr>
        <w:t>largely one off</w:t>
      </w:r>
      <w:r w:rsidR="004D65FA" w:rsidRPr="00D52B14">
        <w:rPr>
          <w:rFonts w:ascii="Arial" w:eastAsia="Times New Roman" w:hAnsi="Arial" w:cs="Arial"/>
          <w:sz w:val="24"/>
          <w:szCs w:val="24"/>
        </w:rPr>
        <w:t xml:space="preserve"> and does not address the underlying need for </w:t>
      </w:r>
      <w:r w:rsidR="009F0E45" w:rsidRPr="00D52B14">
        <w:rPr>
          <w:rFonts w:ascii="Arial" w:eastAsia="Times New Roman" w:hAnsi="Arial" w:cs="Arial"/>
          <w:sz w:val="24"/>
          <w:szCs w:val="24"/>
        </w:rPr>
        <w:t xml:space="preserve">the </w:t>
      </w:r>
      <w:r w:rsidR="004D65FA" w:rsidRPr="00D52B14">
        <w:rPr>
          <w:rFonts w:ascii="Arial" w:eastAsia="Times New Roman" w:hAnsi="Arial" w:cs="Arial"/>
          <w:sz w:val="24"/>
          <w:szCs w:val="24"/>
        </w:rPr>
        <w:t>con</w:t>
      </w:r>
      <w:r w:rsidR="00BC7E9E" w:rsidRPr="00D52B14">
        <w:rPr>
          <w:rFonts w:ascii="Arial" w:eastAsia="Times New Roman" w:hAnsi="Arial" w:cs="Arial"/>
          <w:sz w:val="24"/>
          <w:szCs w:val="24"/>
        </w:rPr>
        <w:t>t</w:t>
      </w:r>
      <w:r w:rsidR="004D65FA" w:rsidRPr="00D52B14">
        <w:rPr>
          <w:rFonts w:ascii="Arial" w:eastAsia="Times New Roman" w:hAnsi="Arial" w:cs="Arial"/>
          <w:sz w:val="24"/>
          <w:szCs w:val="24"/>
        </w:rPr>
        <w:t>i</w:t>
      </w:r>
      <w:r w:rsidR="00BC7E9E" w:rsidRPr="00D52B14">
        <w:rPr>
          <w:rFonts w:ascii="Arial" w:eastAsia="Times New Roman" w:hAnsi="Arial" w:cs="Arial"/>
          <w:sz w:val="24"/>
          <w:szCs w:val="24"/>
        </w:rPr>
        <w:t>nu</w:t>
      </w:r>
      <w:r w:rsidR="004D65FA" w:rsidRPr="00D52B14">
        <w:rPr>
          <w:rFonts w:ascii="Arial" w:eastAsia="Times New Roman" w:hAnsi="Arial" w:cs="Arial"/>
          <w:sz w:val="24"/>
          <w:szCs w:val="24"/>
        </w:rPr>
        <w:t>ing resou</w:t>
      </w:r>
      <w:r w:rsidR="00BC7E9E" w:rsidRPr="00D52B14">
        <w:rPr>
          <w:rFonts w:ascii="Arial" w:eastAsia="Times New Roman" w:hAnsi="Arial" w:cs="Arial"/>
          <w:sz w:val="24"/>
          <w:szCs w:val="24"/>
        </w:rPr>
        <w:t>r</w:t>
      </w:r>
      <w:r w:rsidR="004D65FA" w:rsidRPr="00D52B14">
        <w:rPr>
          <w:rFonts w:ascii="Arial" w:eastAsia="Times New Roman" w:hAnsi="Arial" w:cs="Arial"/>
          <w:sz w:val="24"/>
          <w:szCs w:val="24"/>
        </w:rPr>
        <w:t>c</w:t>
      </w:r>
      <w:r w:rsidR="00714243" w:rsidRPr="00D52B14">
        <w:rPr>
          <w:rFonts w:ascii="Arial" w:eastAsia="Times New Roman" w:hAnsi="Arial" w:cs="Arial"/>
          <w:sz w:val="24"/>
          <w:szCs w:val="24"/>
        </w:rPr>
        <w:t>ing of core services</w:t>
      </w:r>
      <w:r w:rsidR="009F0E45" w:rsidRPr="00D52B14">
        <w:rPr>
          <w:rFonts w:ascii="Arial" w:eastAsia="Times New Roman" w:hAnsi="Arial" w:cs="Arial"/>
          <w:sz w:val="24"/>
          <w:szCs w:val="24"/>
        </w:rPr>
        <w:t xml:space="preserve"> delivered by Local Government</w:t>
      </w:r>
      <w:r w:rsidR="00BC7E9E" w:rsidRPr="00D52B14">
        <w:rPr>
          <w:rFonts w:ascii="Arial" w:eastAsia="Times New Roman" w:hAnsi="Arial" w:cs="Arial"/>
          <w:sz w:val="24"/>
          <w:szCs w:val="24"/>
        </w:rPr>
        <w:t xml:space="preserve">.  </w:t>
      </w:r>
      <w:r w:rsidR="00AC1277">
        <w:rPr>
          <w:rFonts w:ascii="Arial" w:eastAsia="Times New Roman" w:hAnsi="Arial" w:cs="Arial"/>
          <w:sz w:val="24"/>
          <w:szCs w:val="24"/>
        </w:rPr>
        <w:t>Fundamentally, there needs</w:t>
      </w:r>
      <w:r w:rsidR="004267BA" w:rsidRPr="00D52B14">
        <w:rPr>
          <w:rFonts w:ascii="Arial" w:eastAsia="Times New Roman" w:hAnsi="Arial" w:cs="Arial"/>
          <w:sz w:val="24"/>
          <w:szCs w:val="24"/>
        </w:rPr>
        <w:t xml:space="preserve"> to be a recognition that the crisis is far from over and</w:t>
      </w:r>
      <w:r w:rsidR="00F028A2" w:rsidRPr="00D52B14">
        <w:rPr>
          <w:rFonts w:ascii="Arial" w:eastAsia="Times New Roman" w:hAnsi="Arial" w:cs="Arial"/>
          <w:sz w:val="24"/>
          <w:szCs w:val="24"/>
        </w:rPr>
        <w:t xml:space="preserve">, for many people, as </w:t>
      </w:r>
      <w:r w:rsidR="004F5276" w:rsidRPr="00D52B14">
        <w:rPr>
          <w:rFonts w:ascii="Arial" w:eastAsia="Times New Roman" w:hAnsi="Arial" w:cs="Arial"/>
          <w:sz w:val="24"/>
          <w:szCs w:val="24"/>
        </w:rPr>
        <w:t xml:space="preserve">support like furlough </w:t>
      </w:r>
      <w:r w:rsidR="00A607F1" w:rsidRPr="00D52B14">
        <w:rPr>
          <w:rFonts w:ascii="Arial" w:eastAsia="Times New Roman" w:hAnsi="Arial" w:cs="Arial"/>
          <w:sz w:val="24"/>
          <w:szCs w:val="24"/>
        </w:rPr>
        <w:t xml:space="preserve">comes to an end and Universal </w:t>
      </w:r>
      <w:r w:rsidR="00C37833" w:rsidRPr="00D52B14">
        <w:rPr>
          <w:rFonts w:ascii="Arial" w:eastAsia="Times New Roman" w:hAnsi="Arial" w:cs="Arial"/>
          <w:sz w:val="24"/>
          <w:szCs w:val="24"/>
        </w:rPr>
        <w:t>C</w:t>
      </w:r>
      <w:r w:rsidR="00A607F1" w:rsidRPr="00D52B14">
        <w:rPr>
          <w:rFonts w:ascii="Arial" w:eastAsia="Times New Roman" w:hAnsi="Arial" w:cs="Arial"/>
          <w:sz w:val="24"/>
          <w:szCs w:val="24"/>
        </w:rPr>
        <w:t xml:space="preserve">redit is limited to pre-Covid levels, </w:t>
      </w:r>
      <w:r w:rsidR="00E81F09" w:rsidRPr="00D52B14">
        <w:rPr>
          <w:rFonts w:ascii="Arial" w:eastAsia="Times New Roman" w:hAnsi="Arial" w:cs="Arial"/>
          <w:sz w:val="24"/>
          <w:szCs w:val="24"/>
        </w:rPr>
        <w:t xml:space="preserve">inequality and lack of opportunity will increase. </w:t>
      </w:r>
      <w:r w:rsidR="00321F09" w:rsidRPr="00D52B14">
        <w:rPr>
          <w:rFonts w:ascii="Arial" w:eastAsia="Times New Roman" w:hAnsi="Arial" w:cs="Arial"/>
          <w:sz w:val="24"/>
          <w:szCs w:val="24"/>
        </w:rPr>
        <w:t xml:space="preserve"> There is a very real risk that </w:t>
      </w:r>
      <w:r w:rsidR="005E2F21" w:rsidRPr="00D52B14">
        <w:rPr>
          <w:rFonts w:ascii="Arial" w:eastAsia="Times New Roman" w:hAnsi="Arial" w:cs="Arial"/>
          <w:sz w:val="24"/>
          <w:szCs w:val="24"/>
        </w:rPr>
        <w:t xml:space="preserve">the sorts of financial intervention seen during the pandemic </w:t>
      </w:r>
      <w:r w:rsidR="00AF635B" w:rsidRPr="00D52B14">
        <w:rPr>
          <w:rFonts w:ascii="Arial" w:eastAsia="Times New Roman" w:hAnsi="Arial" w:cs="Arial"/>
          <w:sz w:val="24"/>
          <w:szCs w:val="24"/>
        </w:rPr>
        <w:t xml:space="preserve">to </w:t>
      </w:r>
      <w:r w:rsidR="007F6F01" w:rsidRPr="00D52B14">
        <w:rPr>
          <w:rFonts w:ascii="Arial" w:eastAsia="Times New Roman" w:hAnsi="Arial" w:cs="Arial"/>
          <w:sz w:val="24"/>
          <w:szCs w:val="24"/>
        </w:rPr>
        <w:t>support low</w:t>
      </w:r>
      <w:r w:rsidR="00AE03D6">
        <w:rPr>
          <w:rFonts w:ascii="Arial" w:eastAsia="Times New Roman" w:hAnsi="Arial" w:cs="Arial"/>
          <w:sz w:val="24"/>
          <w:szCs w:val="24"/>
        </w:rPr>
        <w:t>-</w:t>
      </w:r>
      <w:r w:rsidR="007F6F01" w:rsidRPr="00D52B14">
        <w:rPr>
          <w:rFonts w:ascii="Arial" w:eastAsia="Times New Roman" w:hAnsi="Arial" w:cs="Arial"/>
          <w:sz w:val="24"/>
          <w:szCs w:val="24"/>
        </w:rPr>
        <w:t>income hou</w:t>
      </w:r>
      <w:r w:rsidR="00BC0276" w:rsidRPr="00D52B14">
        <w:rPr>
          <w:rFonts w:ascii="Arial" w:eastAsia="Times New Roman" w:hAnsi="Arial" w:cs="Arial"/>
          <w:sz w:val="24"/>
          <w:szCs w:val="24"/>
        </w:rPr>
        <w:t>s</w:t>
      </w:r>
      <w:r w:rsidR="007F6F01" w:rsidRPr="00D52B14">
        <w:rPr>
          <w:rFonts w:ascii="Arial" w:eastAsia="Times New Roman" w:hAnsi="Arial" w:cs="Arial"/>
          <w:sz w:val="24"/>
          <w:szCs w:val="24"/>
        </w:rPr>
        <w:t>eholds</w:t>
      </w:r>
      <w:r w:rsidR="00AF635B" w:rsidRPr="00D52B14">
        <w:rPr>
          <w:rFonts w:ascii="Arial" w:eastAsia="Times New Roman" w:hAnsi="Arial" w:cs="Arial"/>
          <w:sz w:val="24"/>
          <w:szCs w:val="24"/>
        </w:rPr>
        <w:t xml:space="preserve"> </w:t>
      </w:r>
      <w:r w:rsidR="005E2F21" w:rsidRPr="00D52B14">
        <w:rPr>
          <w:rFonts w:ascii="Arial" w:eastAsia="Times New Roman" w:hAnsi="Arial" w:cs="Arial"/>
          <w:sz w:val="24"/>
          <w:szCs w:val="24"/>
        </w:rPr>
        <w:t xml:space="preserve">will not be replicated, </w:t>
      </w:r>
      <w:r w:rsidR="00546D85" w:rsidRPr="00D52B14">
        <w:rPr>
          <w:rFonts w:ascii="Arial" w:eastAsia="Times New Roman" w:hAnsi="Arial" w:cs="Arial"/>
          <w:sz w:val="24"/>
          <w:szCs w:val="24"/>
        </w:rPr>
        <w:t xml:space="preserve">whilst </w:t>
      </w:r>
      <w:r w:rsidR="00FB6B5D" w:rsidRPr="00D52B14">
        <w:rPr>
          <w:rFonts w:ascii="Arial" w:eastAsia="Times New Roman" w:hAnsi="Arial" w:cs="Arial"/>
          <w:sz w:val="24"/>
          <w:szCs w:val="24"/>
        </w:rPr>
        <w:t xml:space="preserve">the </w:t>
      </w:r>
      <w:r w:rsidR="006A0B6D" w:rsidRPr="00D52B14">
        <w:rPr>
          <w:rFonts w:ascii="Arial" w:eastAsia="Times New Roman" w:hAnsi="Arial" w:cs="Arial"/>
          <w:sz w:val="24"/>
          <w:szCs w:val="24"/>
        </w:rPr>
        <w:t xml:space="preserve">crisis will be ongoing </w:t>
      </w:r>
      <w:r w:rsidR="0044569A" w:rsidRPr="00D52B14">
        <w:rPr>
          <w:rFonts w:ascii="Arial" w:eastAsia="Times New Roman" w:hAnsi="Arial" w:cs="Arial"/>
          <w:sz w:val="24"/>
          <w:szCs w:val="24"/>
        </w:rPr>
        <w:t>for many people</w:t>
      </w:r>
      <w:r w:rsidR="00E61937" w:rsidRPr="00D52B14">
        <w:rPr>
          <w:rFonts w:ascii="Arial" w:eastAsia="Times New Roman" w:hAnsi="Arial" w:cs="Arial"/>
          <w:sz w:val="24"/>
          <w:szCs w:val="24"/>
        </w:rPr>
        <w:t xml:space="preserve">.  </w:t>
      </w:r>
    </w:p>
    <w:p w14:paraId="2D0592FD" w14:textId="77777777" w:rsidR="00C37833" w:rsidRPr="00D52B14" w:rsidRDefault="00C37833" w:rsidP="009B3018">
      <w:pPr>
        <w:pStyle w:val="xmsonormal"/>
        <w:shd w:val="clear" w:color="auto" w:fill="FFFFFF"/>
        <w:ind w:left="720"/>
        <w:rPr>
          <w:rFonts w:ascii="Arial" w:eastAsia="Times New Roman" w:hAnsi="Arial" w:cs="Arial"/>
          <w:sz w:val="24"/>
          <w:szCs w:val="24"/>
        </w:rPr>
      </w:pPr>
    </w:p>
    <w:p w14:paraId="556B1C55" w14:textId="53B97059" w:rsidR="00E955C6" w:rsidRPr="00D52B14" w:rsidRDefault="00655462" w:rsidP="00CB6C89">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 xml:space="preserve"> W</w:t>
      </w:r>
      <w:r w:rsidR="00BF754C" w:rsidRPr="00D52B14">
        <w:rPr>
          <w:rFonts w:ascii="Arial" w:eastAsia="Times New Roman" w:hAnsi="Arial" w:cs="Arial"/>
          <w:sz w:val="24"/>
          <w:szCs w:val="24"/>
        </w:rPr>
        <w:t>e are yet to see</w:t>
      </w:r>
      <w:r w:rsidR="00D839AA" w:rsidRPr="00D52B14">
        <w:rPr>
          <w:rFonts w:ascii="Arial" w:eastAsia="Times New Roman" w:hAnsi="Arial" w:cs="Arial"/>
          <w:sz w:val="24"/>
          <w:szCs w:val="24"/>
        </w:rPr>
        <w:t xml:space="preserve"> to what extent there will be a rise in unemployment </w:t>
      </w:r>
      <w:r w:rsidR="00D956E7" w:rsidRPr="00D52B14">
        <w:rPr>
          <w:rFonts w:ascii="Arial" w:eastAsia="Times New Roman" w:hAnsi="Arial" w:cs="Arial"/>
          <w:sz w:val="24"/>
          <w:szCs w:val="24"/>
        </w:rPr>
        <w:t xml:space="preserve">and the </w:t>
      </w:r>
      <w:r w:rsidR="004D70B4" w:rsidRPr="00D52B14">
        <w:rPr>
          <w:rFonts w:ascii="Arial" w:eastAsia="Times New Roman" w:hAnsi="Arial" w:cs="Arial"/>
          <w:sz w:val="24"/>
          <w:szCs w:val="24"/>
        </w:rPr>
        <w:t xml:space="preserve">potentially disproportionate effect </w:t>
      </w:r>
      <w:r w:rsidR="00770CC2" w:rsidRPr="00D52B14">
        <w:rPr>
          <w:rFonts w:ascii="Arial" w:eastAsia="Times New Roman" w:hAnsi="Arial" w:cs="Arial"/>
          <w:sz w:val="24"/>
          <w:szCs w:val="24"/>
        </w:rPr>
        <w:t>on levels</w:t>
      </w:r>
      <w:r w:rsidR="005749FC" w:rsidRPr="00D52B14">
        <w:rPr>
          <w:rFonts w:ascii="Arial" w:eastAsia="Times New Roman" w:hAnsi="Arial" w:cs="Arial"/>
          <w:sz w:val="24"/>
          <w:szCs w:val="24"/>
        </w:rPr>
        <w:t xml:space="preserve"> </w:t>
      </w:r>
      <w:r w:rsidR="00770CC2" w:rsidRPr="00D52B14">
        <w:rPr>
          <w:rFonts w:ascii="Arial" w:eastAsia="Times New Roman" w:hAnsi="Arial" w:cs="Arial"/>
          <w:sz w:val="24"/>
          <w:szCs w:val="24"/>
        </w:rPr>
        <w:t xml:space="preserve">in Scotland.  </w:t>
      </w:r>
      <w:r w:rsidR="00A64487" w:rsidRPr="00D52B14">
        <w:rPr>
          <w:rFonts w:ascii="Arial" w:eastAsia="Times New Roman" w:hAnsi="Arial" w:cs="Arial"/>
          <w:sz w:val="24"/>
          <w:szCs w:val="24"/>
        </w:rPr>
        <w:t xml:space="preserve">With the substantial packages of </w:t>
      </w:r>
      <w:r w:rsidR="0091537B" w:rsidRPr="00D52B14">
        <w:rPr>
          <w:rFonts w:ascii="Arial" w:eastAsia="Times New Roman" w:hAnsi="Arial" w:cs="Arial"/>
          <w:sz w:val="24"/>
          <w:szCs w:val="24"/>
        </w:rPr>
        <w:t>financial inclusion support set to come to an end</w:t>
      </w:r>
      <w:r w:rsidR="007857CF" w:rsidRPr="00D52B14">
        <w:rPr>
          <w:rFonts w:ascii="Arial" w:eastAsia="Times New Roman" w:hAnsi="Arial" w:cs="Arial"/>
          <w:sz w:val="24"/>
          <w:szCs w:val="24"/>
        </w:rPr>
        <w:t>, the question is what will be there to respond to the ongoing crisis</w:t>
      </w:r>
      <w:r w:rsidR="00F3733F" w:rsidRPr="00D52B14">
        <w:rPr>
          <w:rFonts w:ascii="Arial" w:eastAsia="Times New Roman" w:hAnsi="Arial" w:cs="Arial"/>
          <w:sz w:val="24"/>
          <w:szCs w:val="24"/>
        </w:rPr>
        <w:t>?</w:t>
      </w:r>
      <w:r w:rsidR="007857CF" w:rsidRPr="00D52B14">
        <w:rPr>
          <w:rFonts w:ascii="Arial" w:eastAsia="Times New Roman" w:hAnsi="Arial" w:cs="Arial"/>
          <w:sz w:val="24"/>
          <w:szCs w:val="24"/>
        </w:rPr>
        <w:t xml:space="preserve">  </w:t>
      </w:r>
      <w:r w:rsidR="00611927" w:rsidRPr="00D52B14">
        <w:rPr>
          <w:rFonts w:ascii="Arial" w:eastAsia="Times New Roman" w:hAnsi="Arial" w:cs="Arial"/>
          <w:sz w:val="24"/>
          <w:szCs w:val="24"/>
        </w:rPr>
        <w:t xml:space="preserve">COSLA </w:t>
      </w:r>
      <w:r w:rsidR="00B42D86" w:rsidRPr="00D52B14">
        <w:rPr>
          <w:rFonts w:ascii="Arial" w:eastAsia="Times New Roman" w:hAnsi="Arial" w:cs="Arial"/>
          <w:sz w:val="24"/>
          <w:szCs w:val="24"/>
        </w:rPr>
        <w:t>believes</w:t>
      </w:r>
      <w:r w:rsidR="00611927" w:rsidRPr="00D52B14">
        <w:rPr>
          <w:rFonts w:ascii="Arial" w:eastAsia="Times New Roman" w:hAnsi="Arial" w:cs="Arial"/>
          <w:sz w:val="24"/>
          <w:szCs w:val="24"/>
        </w:rPr>
        <w:t xml:space="preserve"> that this is not the time to switch from crisis management</w:t>
      </w:r>
      <w:r w:rsidR="00D162F7" w:rsidRPr="00D52B14">
        <w:rPr>
          <w:rFonts w:ascii="Arial" w:eastAsia="Times New Roman" w:hAnsi="Arial" w:cs="Arial"/>
          <w:sz w:val="24"/>
          <w:szCs w:val="24"/>
        </w:rPr>
        <w:t xml:space="preserve">, </w:t>
      </w:r>
      <w:r w:rsidR="005C4827">
        <w:rPr>
          <w:rFonts w:ascii="Arial" w:eastAsia="Times New Roman" w:hAnsi="Arial" w:cs="Arial"/>
          <w:sz w:val="24"/>
          <w:szCs w:val="24"/>
        </w:rPr>
        <w:t>as</w:t>
      </w:r>
      <w:r w:rsidR="005C4827" w:rsidRPr="00D52B14">
        <w:rPr>
          <w:rFonts w:ascii="Arial" w:eastAsia="Times New Roman" w:hAnsi="Arial" w:cs="Arial"/>
          <w:sz w:val="24"/>
          <w:szCs w:val="24"/>
        </w:rPr>
        <w:t xml:space="preserve"> </w:t>
      </w:r>
      <w:r w:rsidR="00681C1E" w:rsidRPr="00D52B14">
        <w:rPr>
          <w:rFonts w:ascii="Arial" w:eastAsia="Times New Roman" w:hAnsi="Arial" w:cs="Arial"/>
          <w:sz w:val="24"/>
          <w:szCs w:val="24"/>
        </w:rPr>
        <w:t>a</w:t>
      </w:r>
      <w:r w:rsidR="00832659" w:rsidRPr="00D52B14">
        <w:rPr>
          <w:rFonts w:ascii="Arial" w:eastAsia="Times New Roman" w:hAnsi="Arial" w:cs="Arial"/>
          <w:sz w:val="24"/>
          <w:szCs w:val="24"/>
        </w:rPr>
        <w:t xml:space="preserve"> </w:t>
      </w:r>
      <w:r w:rsidR="00B42D86" w:rsidRPr="00D52B14">
        <w:rPr>
          <w:rFonts w:ascii="Arial" w:eastAsia="Times New Roman" w:hAnsi="Arial" w:cs="Arial"/>
          <w:sz w:val="24"/>
          <w:szCs w:val="24"/>
        </w:rPr>
        <w:t xml:space="preserve">crisis </w:t>
      </w:r>
      <w:r w:rsidR="00832659" w:rsidRPr="00D52B14">
        <w:rPr>
          <w:rFonts w:ascii="Arial" w:eastAsia="Times New Roman" w:hAnsi="Arial" w:cs="Arial"/>
          <w:sz w:val="24"/>
          <w:szCs w:val="24"/>
        </w:rPr>
        <w:t>respon</w:t>
      </w:r>
      <w:r w:rsidR="00B42D86" w:rsidRPr="00D52B14">
        <w:rPr>
          <w:rFonts w:ascii="Arial" w:eastAsia="Times New Roman" w:hAnsi="Arial" w:cs="Arial"/>
          <w:sz w:val="24"/>
          <w:szCs w:val="24"/>
        </w:rPr>
        <w:t xml:space="preserve">se “mode” </w:t>
      </w:r>
      <w:r w:rsidR="005C4827">
        <w:rPr>
          <w:rFonts w:ascii="Arial" w:eastAsia="Times New Roman" w:hAnsi="Arial" w:cs="Arial"/>
          <w:sz w:val="24"/>
          <w:szCs w:val="24"/>
        </w:rPr>
        <w:t xml:space="preserve">will be </w:t>
      </w:r>
      <w:r w:rsidR="00B42D86" w:rsidRPr="00D52B14">
        <w:rPr>
          <w:rFonts w:ascii="Arial" w:eastAsia="Times New Roman" w:hAnsi="Arial" w:cs="Arial"/>
          <w:sz w:val="24"/>
          <w:szCs w:val="24"/>
        </w:rPr>
        <w:t xml:space="preserve">required </w:t>
      </w:r>
      <w:r w:rsidR="00BD1CC6" w:rsidRPr="00D52B14">
        <w:rPr>
          <w:rFonts w:ascii="Arial" w:eastAsia="Times New Roman" w:hAnsi="Arial" w:cs="Arial"/>
          <w:sz w:val="24"/>
          <w:szCs w:val="24"/>
        </w:rPr>
        <w:t xml:space="preserve">for </w:t>
      </w:r>
      <w:r w:rsidR="00143620" w:rsidRPr="00D52B14">
        <w:rPr>
          <w:rFonts w:ascii="Arial" w:eastAsia="Times New Roman" w:hAnsi="Arial" w:cs="Arial"/>
          <w:sz w:val="24"/>
          <w:szCs w:val="24"/>
        </w:rPr>
        <w:t xml:space="preserve">several years to come. </w:t>
      </w:r>
      <w:r w:rsidR="00326DA3" w:rsidRPr="00D52B14">
        <w:rPr>
          <w:rFonts w:ascii="Arial" w:eastAsia="Times New Roman" w:hAnsi="Arial" w:cs="Arial"/>
          <w:sz w:val="24"/>
          <w:szCs w:val="24"/>
        </w:rPr>
        <w:t xml:space="preserve"> </w:t>
      </w:r>
      <w:r w:rsidR="002C631E" w:rsidRPr="00D52B14">
        <w:rPr>
          <w:rFonts w:ascii="Arial" w:eastAsia="Times New Roman" w:hAnsi="Arial" w:cs="Arial"/>
          <w:sz w:val="24"/>
          <w:szCs w:val="24"/>
        </w:rPr>
        <w:t>For instance</w:t>
      </w:r>
      <w:r w:rsidR="00215EE4" w:rsidRPr="00D52B14">
        <w:rPr>
          <w:rFonts w:ascii="Arial" w:eastAsia="Times New Roman" w:hAnsi="Arial" w:cs="Arial"/>
          <w:sz w:val="24"/>
          <w:szCs w:val="24"/>
        </w:rPr>
        <w:t>,</w:t>
      </w:r>
      <w:r w:rsidR="002C631E" w:rsidRPr="00D52B14">
        <w:rPr>
          <w:rFonts w:ascii="Arial" w:eastAsia="Times New Roman" w:hAnsi="Arial" w:cs="Arial"/>
          <w:sz w:val="24"/>
          <w:szCs w:val="24"/>
        </w:rPr>
        <w:t xml:space="preserve"> </w:t>
      </w:r>
      <w:r w:rsidR="007C2375" w:rsidRPr="00D52B14">
        <w:rPr>
          <w:rFonts w:ascii="Arial" w:eastAsia="Times New Roman" w:hAnsi="Arial" w:cs="Arial"/>
          <w:sz w:val="24"/>
          <w:szCs w:val="24"/>
        </w:rPr>
        <w:t xml:space="preserve">additional funding for </w:t>
      </w:r>
      <w:r w:rsidR="002C631E" w:rsidRPr="00D52B14">
        <w:rPr>
          <w:rFonts w:ascii="Arial" w:eastAsia="Times New Roman" w:hAnsi="Arial" w:cs="Arial"/>
          <w:sz w:val="24"/>
          <w:szCs w:val="24"/>
        </w:rPr>
        <w:t xml:space="preserve">the Scottish Welfare Fund </w:t>
      </w:r>
      <w:r w:rsidR="00A66DA3" w:rsidRPr="00D52B14">
        <w:rPr>
          <w:rFonts w:ascii="Arial" w:eastAsia="Times New Roman" w:hAnsi="Arial" w:cs="Arial"/>
          <w:sz w:val="24"/>
          <w:szCs w:val="24"/>
        </w:rPr>
        <w:t>during 2020</w:t>
      </w:r>
      <w:r w:rsidR="00173545">
        <w:rPr>
          <w:rFonts w:ascii="Arial" w:eastAsia="Times New Roman" w:hAnsi="Arial" w:cs="Arial"/>
          <w:sz w:val="24"/>
          <w:szCs w:val="24"/>
        </w:rPr>
        <w:t>-</w:t>
      </w:r>
      <w:r w:rsidR="00A66DA3" w:rsidRPr="00D52B14">
        <w:rPr>
          <w:rFonts w:ascii="Arial" w:eastAsia="Times New Roman" w:hAnsi="Arial" w:cs="Arial"/>
          <w:sz w:val="24"/>
          <w:szCs w:val="24"/>
        </w:rPr>
        <w:t>21 is not set to continue for 2021</w:t>
      </w:r>
      <w:r w:rsidR="00173545">
        <w:rPr>
          <w:rFonts w:ascii="Arial" w:eastAsia="Times New Roman" w:hAnsi="Arial" w:cs="Arial"/>
          <w:sz w:val="24"/>
          <w:szCs w:val="24"/>
        </w:rPr>
        <w:t>-</w:t>
      </w:r>
      <w:r w:rsidR="00A66DA3" w:rsidRPr="00D52B14">
        <w:rPr>
          <w:rFonts w:ascii="Arial" w:eastAsia="Times New Roman" w:hAnsi="Arial" w:cs="Arial"/>
          <w:sz w:val="24"/>
          <w:szCs w:val="24"/>
        </w:rPr>
        <w:t>22 and beyond</w:t>
      </w:r>
      <w:r w:rsidR="00C57BEA" w:rsidRPr="00D52B14">
        <w:rPr>
          <w:rFonts w:ascii="Arial" w:eastAsia="Times New Roman" w:hAnsi="Arial" w:cs="Arial"/>
          <w:sz w:val="24"/>
          <w:szCs w:val="24"/>
        </w:rPr>
        <w:t>, at a time when the Fund is likely to come under significant pressure from those needing support</w:t>
      </w:r>
      <w:r w:rsidR="00215EE4" w:rsidRPr="00D52B14">
        <w:rPr>
          <w:rFonts w:ascii="Arial" w:eastAsia="Times New Roman" w:hAnsi="Arial" w:cs="Arial"/>
          <w:sz w:val="24"/>
          <w:szCs w:val="24"/>
        </w:rPr>
        <w:t xml:space="preserve"> during the recovery phase.</w:t>
      </w:r>
      <w:r w:rsidR="002C631E" w:rsidRPr="00D52B14">
        <w:rPr>
          <w:rFonts w:ascii="Arial" w:eastAsia="Times New Roman" w:hAnsi="Arial" w:cs="Arial"/>
          <w:sz w:val="24"/>
          <w:szCs w:val="24"/>
        </w:rPr>
        <w:t xml:space="preserve"> </w:t>
      </w:r>
      <w:r w:rsidR="005221E0">
        <w:rPr>
          <w:rFonts w:ascii="Arial" w:eastAsia="Times New Roman" w:hAnsi="Arial" w:cs="Arial"/>
          <w:sz w:val="24"/>
          <w:szCs w:val="24"/>
        </w:rPr>
        <w:t xml:space="preserve">At the same time </w:t>
      </w:r>
      <w:r w:rsidR="009D771D">
        <w:rPr>
          <w:rFonts w:ascii="Arial" w:eastAsia="Times New Roman" w:hAnsi="Arial" w:cs="Arial"/>
          <w:sz w:val="24"/>
          <w:szCs w:val="24"/>
        </w:rPr>
        <w:t>L</w:t>
      </w:r>
      <w:r w:rsidR="005221E0">
        <w:rPr>
          <w:rFonts w:ascii="Arial" w:eastAsia="Times New Roman" w:hAnsi="Arial" w:cs="Arial"/>
          <w:sz w:val="24"/>
          <w:szCs w:val="24"/>
        </w:rPr>
        <w:t xml:space="preserve">ocal </w:t>
      </w:r>
      <w:r w:rsidR="009D771D">
        <w:rPr>
          <w:rFonts w:ascii="Arial" w:eastAsia="Times New Roman" w:hAnsi="Arial" w:cs="Arial"/>
          <w:sz w:val="24"/>
          <w:szCs w:val="24"/>
        </w:rPr>
        <w:t>G</w:t>
      </w:r>
      <w:r w:rsidR="005221E0">
        <w:rPr>
          <w:rFonts w:ascii="Arial" w:eastAsia="Times New Roman" w:hAnsi="Arial" w:cs="Arial"/>
          <w:sz w:val="24"/>
          <w:szCs w:val="24"/>
        </w:rPr>
        <w:t xml:space="preserve">overnment needs to invest in preventative activities </w:t>
      </w:r>
      <w:r w:rsidR="004723CB">
        <w:rPr>
          <w:rFonts w:ascii="Arial" w:eastAsia="Times New Roman" w:hAnsi="Arial" w:cs="Arial"/>
          <w:sz w:val="24"/>
          <w:szCs w:val="24"/>
        </w:rPr>
        <w:t xml:space="preserve">if we are to address matters such as inequalities over the longer term. </w:t>
      </w:r>
      <w:r w:rsidR="00217D72">
        <w:rPr>
          <w:rFonts w:ascii="Arial" w:eastAsia="Times New Roman" w:hAnsi="Arial" w:cs="Arial"/>
          <w:sz w:val="24"/>
          <w:szCs w:val="24"/>
        </w:rPr>
        <w:t>Councils</w:t>
      </w:r>
      <w:r>
        <w:rPr>
          <w:rFonts w:ascii="Arial" w:eastAsia="Times New Roman" w:hAnsi="Arial" w:cs="Arial"/>
          <w:sz w:val="24"/>
          <w:szCs w:val="24"/>
        </w:rPr>
        <w:t xml:space="preserve"> currently </w:t>
      </w:r>
      <w:proofErr w:type="gramStart"/>
      <w:r>
        <w:rPr>
          <w:rFonts w:ascii="Arial" w:eastAsia="Times New Roman" w:hAnsi="Arial" w:cs="Arial"/>
          <w:sz w:val="24"/>
          <w:szCs w:val="24"/>
        </w:rPr>
        <w:t>have</w:t>
      </w:r>
      <w:r w:rsidR="006711D8">
        <w:rPr>
          <w:rFonts w:ascii="Arial" w:eastAsia="Times New Roman" w:hAnsi="Arial" w:cs="Arial"/>
          <w:sz w:val="24"/>
          <w:szCs w:val="24"/>
        </w:rPr>
        <w:t xml:space="preserve"> to</w:t>
      </w:r>
      <w:proofErr w:type="gramEnd"/>
      <w:r w:rsidR="006711D8">
        <w:rPr>
          <w:rFonts w:ascii="Arial" w:eastAsia="Times New Roman" w:hAnsi="Arial" w:cs="Arial"/>
          <w:sz w:val="24"/>
          <w:szCs w:val="24"/>
        </w:rPr>
        <w:t xml:space="preserve"> call on </w:t>
      </w:r>
      <w:r w:rsidR="009D771D">
        <w:rPr>
          <w:rFonts w:ascii="Arial" w:eastAsia="Times New Roman" w:hAnsi="Arial" w:cs="Arial"/>
          <w:sz w:val="24"/>
          <w:szCs w:val="24"/>
        </w:rPr>
        <w:t>r</w:t>
      </w:r>
      <w:r w:rsidR="004723CB">
        <w:rPr>
          <w:rFonts w:ascii="Arial" w:eastAsia="Times New Roman" w:hAnsi="Arial" w:cs="Arial"/>
          <w:sz w:val="24"/>
          <w:szCs w:val="24"/>
        </w:rPr>
        <w:t>eserves</w:t>
      </w:r>
      <w:r w:rsidR="0002160E">
        <w:rPr>
          <w:rFonts w:ascii="Arial" w:eastAsia="Times New Roman" w:hAnsi="Arial" w:cs="Arial"/>
          <w:sz w:val="24"/>
          <w:szCs w:val="24"/>
        </w:rPr>
        <w:t xml:space="preserve"> to deal with the o</w:t>
      </w:r>
      <w:r w:rsidR="0011187B">
        <w:rPr>
          <w:rFonts w:ascii="Arial" w:eastAsia="Times New Roman" w:hAnsi="Arial" w:cs="Arial"/>
          <w:sz w:val="24"/>
          <w:szCs w:val="24"/>
        </w:rPr>
        <w:t>n</w:t>
      </w:r>
      <w:r w:rsidR="0002160E">
        <w:rPr>
          <w:rFonts w:ascii="Arial" w:eastAsia="Times New Roman" w:hAnsi="Arial" w:cs="Arial"/>
          <w:sz w:val="24"/>
          <w:szCs w:val="24"/>
        </w:rPr>
        <w:t xml:space="preserve">going crisis, however this is one off funding and there needs to be thinking about </w:t>
      </w:r>
      <w:r w:rsidR="004413EB">
        <w:rPr>
          <w:rFonts w:ascii="Arial" w:eastAsia="Times New Roman" w:hAnsi="Arial" w:cs="Arial"/>
          <w:sz w:val="24"/>
          <w:szCs w:val="24"/>
        </w:rPr>
        <w:t xml:space="preserve">responding to crisis over a longer </w:t>
      </w:r>
      <w:r w:rsidR="0011187B">
        <w:rPr>
          <w:rFonts w:ascii="Arial" w:eastAsia="Times New Roman" w:hAnsi="Arial" w:cs="Arial"/>
          <w:sz w:val="24"/>
          <w:szCs w:val="24"/>
        </w:rPr>
        <w:t xml:space="preserve">term.  Further comments are made about Councils’ reserves under question </w:t>
      </w:r>
      <w:r w:rsidR="0071612B">
        <w:rPr>
          <w:rFonts w:ascii="Arial" w:eastAsia="Times New Roman" w:hAnsi="Arial" w:cs="Arial"/>
          <w:sz w:val="24"/>
          <w:szCs w:val="24"/>
        </w:rPr>
        <w:t>4.</w:t>
      </w:r>
    </w:p>
    <w:p w14:paraId="48743EE7" w14:textId="77777777" w:rsidR="00E955C6" w:rsidRPr="00D52B14" w:rsidRDefault="00E955C6" w:rsidP="009B3018">
      <w:pPr>
        <w:pStyle w:val="xmsonormal"/>
        <w:shd w:val="clear" w:color="auto" w:fill="FFFFFF"/>
        <w:ind w:left="720"/>
        <w:rPr>
          <w:rFonts w:ascii="Arial" w:eastAsia="Times New Roman" w:hAnsi="Arial" w:cs="Arial"/>
          <w:sz w:val="24"/>
          <w:szCs w:val="24"/>
        </w:rPr>
      </w:pPr>
    </w:p>
    <w:p w14:paraId="3E2B79A3" w14:textId="4A0F684B" w:rsidR="008C4C51" w:rsidRDefault="00491912" w:rsidP="00CB6C89">
      <w:pPr>
        <w:pStyle w:val="xmsonormal"/>
        <w:numPr>
          <w:ilvl w:val="0"/>
          <w:numId w:val="3"/>
        </w:numPr>
        <w:shd w:val="clear" w:color="auto" w:fill="FFFFFF"/>
        <w:rPr>
          <w:rFonts w:ascii="Arial" w:eastAsia="Times New Roman" w:hAnsi="Arial" w:cs="Arial"/>
          <w:sz w:val="24"/>
          <w:szCs w:val="24"/>
        </w:rPr>
      </w:pPr>
      <w:bookmarkStart w:id="1" w:name="_Hlk79066873"/>
      <w:r w:rsidRPr="00D52B14">
        <w:rPr>
          <w:rFonts w:ascii="Arial" w:eastAsia="Times New Roman" w:hAnsi="Arial" w:cs="Arial"/>
          <w:sz w:val="24"/>
          <w:szCs w:val="24"/>
        </w:rPr>
        <w:t>L</w:t>
      </w:r>
      <w:r w:rsidR="00B4191C" w:rsidRPr="00D52B14">
        <w:rPr>
          <w:rFonts w:ascii="Arial" w:eastAsia="Times New Roman" w:hAnsi="Arial" w:cs="Arial"/>
          <w:sz w:val="24"/>
          <w:szCs w:val="24"/>
        </w:rPr>
        <w:t>ocal Government</w:t>
      </w:r>
      <w:r w:rsidRPr="00D52B14">
        <w:rPr>
          <w:rFonts w:ascii="Arial" w:eastAsia="Times New Roman" w:hAnsi="Arial" w:cs="Arial"/>
          <w:sz w:val="24"/>
          <w:szCs w:val="24"/>
        </w:rPr>
        <w:t xml:space="preserve"> needs </w:t>
      </w:r>
      <w:r w:rsidR="00B4191C" w:rsidRPr="00D52B14">
        <w:rPr>
          <w:rFonts w:ascii="Arial" w:eastAsia="Times New Roman" w:hAnsi="Arial" w:cs="Arial"/>
          <w:sz w:val="24"/>
          <w:szCs w:val="24"/>
        </w:rPr>
        <w:t>absolute</w:t>
      </w:r>
      <w:r w:rsidRPr="00D52B14">
        <w:rPr>
          <w:rFonts w:ascii="Arial" w:eastAsia="Times New Roman" w:hAnsi="Arial" w:cs="Arial"/>
          <w:sz w:val="24"/>
          <w:szCs w:val="24"/>
        </w:rPr>
        <w:t xml:space="preserve"> flexibility to manage funding locally and to </w:t>
      </w:r>
      <w:r w:rsidR="008B1430" w:rsidRPr="00D52B14">
        <w:rPr>
          <w:rFonts w:ascii="Arial" w:eastAsia="Times New Roman" w:hAnsi="Arial" w:cs="Arial"/>
          <w:sz w:val="24"/>
          <w:szCs w:val="24"/>
        </w:rPr>
        <w:t xml:space="preserve">respond </w:t>
      </w:r>
      <w:r w:rsidRPr="00D52B14">
        <w:rPr>
          <w:rFonts w:ascii="Arial" w:eastAsia="Times New Roman" w:hAnsi="Arial" w:cs="Arial"/>
          <w:sz w:val="24"/>
          <w:szCs w:val="24"/>
        </w:rPr>
        <w:t>to need</w:t>
      </w:r>
      <w:r w:rsidR="00B4191C" w:rsidRPr="00D52B14">
        <w:rPr>
          <w:rFonts w:ascii="Arial" w:eastAsia="Times New Roman" w:hAnsi="Arial" w:cs="Arial"/>
          <w:sz w:val="24"/>
          <w:szCs w:val="24"/>
        </w:rPr>
        <w:t>,</w:t>
      </w:r>
      <w:r w:rsidRPr="00D52B14">
        <w:rPr>
          <w:rFonts w:ascii="Arial" w:eastAsia="Times New Roman" w:hAnsi="Arial" w:cs="Arial"/>
          <w:sz w:val="24"/>
          <w:szCs w:val="24"/>
        </w:rPr>
        <w:t xml:space="preserve"> rather than be pressed into areas of specific spend or to </w:t>
      </w:r>
      <w:r w:rsidR="007B2A3D" w:rsidRPr="00D52B14">
        <w:rPr>
          <w:rFonts w:ascii="Arial" w:eastAsia="Times New Roman" w:hAnsi="Arial" w:cs="Arial"/>
          <w:sz w:val="24"/>
          <w:szCs w:val="24"/>
        </w:rPr>
        <w:t xml:space="preserve">be limited to </w:t>
      </w:r>
      <w:r w:rsidRPr="00D52B14">
        <w:rPr>
          <w:rFonts w:ascii="Arial" w:eastAsia="Times New Roman" w:hAnsi="Arial" w:cs="Arial"/>
          <w:sz w:val="24"/>
          <w:szCs w:val="24"/>
        </w:rPr>
        <w:t>us</w:t>
      </w:r>
      <w:r w:rsidR="007B2A3D" w:rsidRPr="00D52B14">
        <w:rPr>
          <w:rFonts w:ascii="Arial" w:eastAsia="Times New Roman" w:hAnsi="Arial" w:cs="Arial"/>
          <w:sz w:val="24"/>
          <w:szCs w:val="24"/>
        </w:rPr>
        <w:t xml:space="preserve">ing </w:t>
      </w:r>
      <w:r w:rsidR="00B4191C" w:rsidRPr="00D52B14">
        <w:rPr>
          <w:rFonts w:ascii="Arial" w:eastAsia="Times New Roman" w:hAnsi="Arial" w:cs="Arial"/>
          <w:sz w:val="24"/>
          <w:szCs w:val="24"/>
        </w:rPr>
        <w:t xml:space="preserve">funding </w:t>
      </w:r>
      <w:r w:rsidR="007B2A3D" w:rsidRPr="00D52B14">
        <w:rPr>
          <w:rFonts w:ascii="Arial" w:eastAsia="Times New Roman" w:hAnsi="Arial" w:cs="Arial"/>
          <w:sz w:val="24"/>
          <w:szCs w:val="24"/>
        </w:rPr>
        <w:t>by an artificial deadli</w:t>
      </w:r>
      <w:r w:rsidR="00EA30D7" w:rsidRPr="00D52B14">
        <w:rPr>
          <w:rFonts w:ascii="Arial" w:eastAsia="Times New Roman" w:hAnsi="Arial" w:cs="Arial"/>
          <w:sz w:val="24"/>
          <w:szCs w:val="24"/>
        </w:rPr>
        <w:t>n</w:t>
      </w:r>
      <w:r w:rsidRPr="00D52B14">
        <w:rPr>
          <w:rFonts w:ascii="Arial" w:eastAsia="Times New Roman" w:hAnsi="Arial" w:cs="Arial"/>
          <w:sz w:val="24"/>
          <w:szCs w:val="24"/>
        </w:rPr>
        <w:t>e</w:t>
      </w:r>
      <w:r w:rsidR="00EA30D7" w:rsidRPr="00D52B14">
        <w:rPr>
          <w:rFonts w:ascii="Arial" w:eastAsia="Times New Roman" w:hAnsi="Arial" w:cs="Arial"/>
          <w:sz w:val="24"/>
          <w:szCs w:val="24"/>
        </w:rPr>
        <w:t xml:space="preserve"> or</w:t>
      </w:r>
      <w:r w:rsidRPr="00D52B14">
        <w:rPr>
          <w:rFonts w:ascii="Arial" w:eastAsia="Times New Roman" w:hAnsi="Arial" w:cs="Arial"/>
          <w:sz w:val="24"/>
          <w:szCs w:val="24"/>
        </w:rPr>
        <w:t xml:space="preserve"> within financial year</w:t>
      </w:r>
      <w:r w:rsidR="00E51CCE" w:rsidRPr="00D52B14">
        <w:rPr>
          <w:rFonts w:ascii="Arial" w:eastAsia="Times New Roman" w:hAnsi="Arial" w:cs="Arial"/>
          <w:sz w:val="24"/>
          <w:szCs w:val="24"/>
        </w:rPr>
        <w:t>.</w:t>
      </w:r>
      <w:r w:rsidR="00EA30D7" w:rsidRPr="00D52B14">
        <w:rPr>
          <w:rFonts w:ascii="Arial" w:eastAsia="Times New Roman" w:hAnsi="Arial" w:cs="Arial"/>
          <w:sz w:val="24"/>
          <w:szCs w:val="24"/>
        </w:rPr>
        <w:t xml:space="preserve">  </w:t>
      </w:r>
      <w:bookmarkEnd w:id="1"/>
      <w:r w:rsidR="005C4827">
        <w:rPr>
          <w:rFonts w:ascii="Arial" w:eastAsia="Times New Roman" w:hAnsi="Arial" w:cs="Arial"/>
          <w:sz w:val="24"/>
          <w:szCs w:val="24"/>
        </w:rPr>
        <w:t>The o</w:t>
      </w:r>
      <w:r w:rsidR="004D047D" w:rsidRPr="00D52B14">
        <w:rPr>
          <w:rFonts w:ascii="Arial" w:eastAsia="Times New Roman" w:hAnsi="Arial" w:cs="Arial"/>
          <w:sz w:val="24"/>
          <w:szCs w:val="24"/>
        </w:rPr>
        <w:t>utcomes</w:t>
      </w:r>
      <w:r w:rsidR="005C4827">
        <w:rPr>
          <w:rFonts w:ascii="Arial" w:eastAsia="Times New Roman" w:hAnsi="Arial" w:cs="Arial"/>
          <w:sz w:val="24"/>
          <w:szCs w:val="24"/>
        </w:rPr>
        <w:t xml:space="preserve"> that were jointly agreed in the National Performance Framework (NPF)</w:t>
      </w:r>
      <w:r w:rsidR="004D047D" w:rsidRPr="00D52B14">
        <w:rPr>
          <w:rFonts w:ascii="Arial" w:eastAsia="Times New Roman" w:hAnsi="Arial" w:cs="Arial"/>
          <w:sz w:val="24"/>
          <w:szCs w:val="24"/>
        </w:rPr>
        <w:t xml:space="preserve"> should govern </w:t>
      </w:r>
      <w:r w:rsidR="007F2E1D" w:rsidRPr="00D52B14">
        <w:rPr>
          <w:rFonts w:ascii="Arial" w:eastAsia="Times New Roman" w:hAnsi="Arial" w:cs="Arial"/>
          <w:sz w:val="24"/>
          <w:szCs w:val="24"/>
        </w:rPr>
        <w:t xml:space="preserve">how well Local Government’s performance is measured and </w:t>
      </w:r>
      <w:r w:rsidR="00B42D86" w:rsidRPr="00D52B14">
        <w:rPr>
          <w:rFonts w:ascii="Arial" w:eastAsia="Times New Roman" w:hAnsi="Arial" w:cs="Arial"/>
          <w:sz w:val="24"/>
          <w:szCs w:val="24"/>
        </w:rPr>
        <w:t>a</w:t>
      </w:r>
      <w:r w:rsidR="007F2E1D" w:rsidRPr="00D52B14">
        <w:rPr>
          <w:rFonts w:ascii="Arial" w:eastAsia="Times New Roman" w:hAnsi="Arial" w:cs="Arial"/>
          <w:sz w:val="24"/>
          <w:szCs w:val="24"/>
        </w:rPr>
        <w:t xml:space="preserve"> much greater focus on how Local Government </w:t>
      </w:r>
      <w:r w:rsidR="00EC7F84" w:rsidRPr="00D52B14">
        <w:rPr>
          <w:rFonts w:ascii="Arial" w:eastAsia="Times New Roman" w:hAnsi="Arial" w:cs="Arial"/>
          <w:sz w:val="24"/>
          <w:szCs w:val="24"/>
        </w:rPr>
        <w:t xml:space="preserve">is achieving </w:t>
      </w:r>
      <w:r w:rsidR="00B42D86" w:rsidRPr="00D52B14">
        <w:rPr>
          <w:rFonts w:ascii="Arial" w:eastAsia="Times New Roman" w:hAnsi="Arial" w:cs="Arial"/>
          <w:sz w:val="24"/>
          <w:szCs w:val="24"/>
        </w:rPr>
        <w:t>over</w:t>
      </w:r>
      <w:r w:rsidR="00EC7F84" w:rsidRPr="00D52B14">
        <w:rPr>
          <w:rFonts w:ascii="Arial" w:eastAsia="Times New Roman" w:hAnsi="Arial" w:cs="Arial"/>
          <w:sz w:val="24"/>
          <w:szCs w:val="24"/>
        </w:rPr>
        <w:t xml:space="preserve"> 60% of </w:t>
      </w:r>
      <w:r w:rsidR="009E79D6" w:rsidRPr="00D52B14">
        <w:rPr>
          <w:rFonts w:ascii="Arial" w:eastAsia="Times New Roman" w:hAnsi="Arial" w:cs="Arial"/>
          <w:sz w:val="24"/>
          <w:szCs w:val="24"/>
        </w:rPr>
        <w:t>prio</w:t>
      </w:r>
      <w:r w:rsidR="007F051C" w:rsidRPr="00D52B14">
        <w:rPr>
          <w:rFonts w:ascii="Arial" w:eastAsia="Times New Roman" w:hAnsi="Arial" w:cs="Arial"/>
          <w:sz w:val="24"/>
          <w:szCs w:val="24"/>
        </w:rPr>
        <w:t>r</w:t>
      </w:r>
      <w:r w:rsidR="009E79D6" w:rsidRPr="00D52B14">
        <w:rPr>
          <w:rFonts w:ascii="Arial" w:eastAsia="Times New Roman" w:hAnsi="Arial" w:cs="Arial"/>
          <w:sz w:val="24"/>
          <w:szCs w:val="24"/>
        </w:rPr>
        <w:t>ities in the</w:t>
      </w:r>
      <w:r w:rsidR="00EC7F84" w:rsidRPr="00D52B14">
        <w:rPr>
          <w:rFonts w:ascii="Arial" w:eastAsia="Times New Roman" w:hAnsi="Arial" w:cs="Arial"/>
          <w:sz w:val="24"/>
          <w:szCs w:val="24"/>
        </w:rPr>
        <w:t xml:space="preserve"> </w:t>
      </w:r>
      <w:r w:rsidR="005C4827">
        <w:rPr>
          <w:rFonts w:ascii="Arial" w:eastAsia="Times New Roman" w:hAnsi="Arial" w:cs="Arial"/>
          <w:sz w:val="24"/>
          <w:szCs w:val="24"/>
        </w:rPr>
        <w:t>NPF</w:t>
      </w:r>
      <w:r w:rsidR="007F051C" w:rsidRPr="00D52B14">
        <w:rPr>
          <w:rFonts w:ascii="Arial" w:eastAsia="Times New Roman" w:hAnsi="Arial" w:cs="Arial"/>
          <w:sz w:val="24"/>
          <w:szCs w:val="24"/>
        </w:rPr>
        <w:t xml:space="preserve">, rather than </w:t>
      </w:r>
      <w:r w:rsidR="00A833C9" w:rsidRPr="00D52B14">
        <w:rPr>
          <w:rFonts w:ascii="Arial" w:eastAsia="Times New Roman" w:hAnsi="Arial" w:cs="Arial"/>
          <w:sz w:val="24"/>
          <w:szCs w:val="24"/>
        </w:rPr>
        <w:t xml:space="preserve">the current landscape of </w:t>
      </w:r>
      <w:r w:rsidR="00E217D0" w:rsidRPr="00D52B14">
        <w:rPr>
          <w:rFonts w:ascii="Arial" w:eastAsia="Times New Roman" w:hAnsi="Arial" w:cs="Arial"/>
          <w:sz w:val="24"/>
          <w:szCs w:val="24"/>
        </w:rPr>
        <w:t xml:space="preserve">siloed pots of </w:t>
      </w:r>
      <w:r w:rsidR="005A5A5E" w:rsidRPr="00D52B14">
        <w:rPr>
          <w:rFonts w:ascii="Arial" w:eastAsia="Times New Roman" w:hAnsi="Arial" w:cs="Arial"/>
          <w:sz w:val="24"/>
          <w:szCs w:val="24"/>
        </w:rPr>
        <w:t xml:space="preserve">national </w:t>
      </w:r>
      <w:r w:rsidR="00E217D0" w:rsidRPr="00D52B14">
        <w:rPr>
          <w:rFonts w:ascii="Arial" w:eastAsia="Times New Roman" w:hAnsi="Arial" w:cs="Arial"/>
          <w:sz w:val="24"/>
          <w:szCs w:val="24"/>
        </w:rPr>
        <w:t>funding</w:t>
      </w:r>
      <w:r w:rsidR="005C4827">
        <w:rPr>
          <w:rFonts w:ascii="Arial" w:eastAsia="Times New Roman" w:hAnsi="Arial" w:cs="Arial"/>
          <w:sz w:val="24"/>
          <w:szCs w:val="24"/>
        </w:rPr>
        <w:t xml:space="preserve">, with </w:t>
      </w:r>
      <w:r w:rsidR="005C4827" w:rsidRPr="005C4827">
        <w:rPr>
          <w:rFonts w:ascii="Arial" w:eastAsia="Times New Roman" w:hAnsi="Arial" w:cs="Arial"/>
          <w:sz w:val="24"/>
          <w:szCs w:val="24"/>
        </w:rPr>
        <w:t xml:space="preserve">micro-management </w:t>
      </w:r>
      <w:r w:rsidR="005C4827">
        <w:rPr>
          <w:rFonts w:ascii="Arial" w:eastAsia="Times New Roman" w:hAnsi="Arial" w:cs="Arial"/>
          <w:sz w:val="24"/>
          <w:szCs w:val="24"/>
        </w:rPr>
        <w:t>of each</w:t>
      </w:r>
      <w:r w:rsidR="005A5A5E" w:rsidRPr="00D52B14">
        <w:rPr>
          <w:rFonts w:ascii="Arial" w:eastAsia="Times New Roman" w:hAnsi="Arial" w:cs="Arial"/>
          <w:sz w:val="24"/>
          <w:szCs w:val="24"/>
        </w:rPr>
        <w:t>.</w:t>
      </w:r>
      <w:r w:rsidR="00EC7F84" w:rsidRPr="00D52B14">
        <w:rPr>
          <w:rFonts w:ascii="Arial" w:eastAsia="Times New Roman" w:hAnsi="Arial" w:cs="Arial"/>
          <w:sz w:val="24"/>
          <w:szCs w:val="24"/>
        </w:rPr>
        <w:t xml:space="preserve"> </w:t>
      </w:r>
      <w:r w:rsidR="005C4827">
        <w:rPr>
          <w:rFonts w:ascii="Arial" w:eastAsia="Times New Roman" w:hAnsi="Arial" w:cs="Arial"/>
          <w:sz w:val="24"/>
          <w:szCs w:val="24"/>
        </w:rPr>
        <w:t>A more</w:t>
      </w:r>
      <w:r w:rsidR="006B1806">
        <w:rPr>
          <w:rFonts w:ascii="Arial" w:eastAsia="Times New Roman" w:hAnsi="Arial" w:cs="Arial"/>
          <w:sz w:val="24"/>
          <w:szCs w:val="24"/>
        </w:rPr>
        <w:t xml:space="preserve"> </w:t>
      </w:r>
      <w:r w:rsidR="00A23BB3">
        <w:rPr>
          <w:rFonts w:ascii="Arial" w:eastAsia="Times New Roman" w:hAnsi="Arial" w:cs="Arial"/>
          <w:sz w:val="24"/>
          <w:szCs w:val="24"/>
        </w:rPr>
        <w:t xml:space="preserve">strategic approach is also required to enable Local Government to address the inequalities </w:t>
      </w:r>
      <w:r w:rsidR="005C6975">
        <w:rPr>
          <w:rFonts w:ascii="Arial" w:eastAsia="Times New Roman" w:hAnsi="Arial" w:cs="Arial"/>
          <w:sz w:val="24"/>
          <w:szCs w:val="24"/>
        </w:rPr>
        <w:t xml:space="preserve">with our communities </w:t>
      </w:r>
      <w:r w:rsidR="00A23BB3">
        <w:rPr>
          <w:rFonts w:ascii="Arial" w:eastAsia="Times New Roman" w:hAnsi="Arial" w:cs="Arial"/>
          <w:sz w:val="24"/>
          <w:szCs w:val="24"/>
        </w:rPr>
        <w:t xml:space="preserve">in a holistic </w:t>
      </w:r>
      <w:r w:rsidR="005C6975">
        <w:rPr>
          <w:rFonts w:ascii="Arial" w:eastAsia="Times New Roman" w:hAnsi="Arial" w:cs="Arial"/>
          <w:sz w:val="24"/>
          <w:szCs w:val="24"/>
        </w:rPr>
        <w:t>manner.</w:t>
      </w:r>
      <w:r w:rsidR="009C3276" w:rsidRPr="00D52B14">
        <w:rPr>
          <w:rFonts w:ascii="Arial" w:eastAsia="Times New Roman" w:hAnsi="Arial" w:cs="Arial"/>
          <w:sz w:val="24"/>
          <w:szCs w:val="24"/>
        </w:rPr>
        <w:t xml:space="preserve"> Ministerial engagement must demonstrate</w:t>
      </w:r>
      <w:r w:rsidR="000B5B5F" w:rsidRPr="00D52B14">
        <w:rPr>
          <w:rFonts w:ascii="Arial" w:eastAsia="Times New Roman" w:hAnsi="Arial" w:cs="Arial"/>
          <w:sz w:val="24"/>
          <w:szCs w:val="24"/>
        </w:rPr>
        <w:t xml:space="preserve"> </w:t>
      </w:r>
      <w:r w:rsidR="001A263A" w:rsidRPr="00D52B14">
        <w:rPr>
          <w:rFonts w:ascii="Arial" w:eastAsia="Times New Roman" w:hAnsi="Arial" w:cs="Arial"/>
          <w:sz w:val="24"/>
          <w:szCs w:val="24"/>
        </w:rPr>
        <w:t xml:space="preserve">respect </w:t>
      </w:r>
      <w:r w:rsidR="007F6F01" w:rsidRPr="00D52B14">
        <w:rPr>
          <w:rFonts w:ascii="Arial" w:eastAsia="Times New Roman" w:hAnsi="Arial" w:cs="Arial"/>
          <w:sz w:val="24"/>
          <w:szCs w:val="24"/>
        </w:rPr>
        <w:t>for</w:t>
      </w:r>
      <w:r w:rsidR="001A263A" w:rsidRPr="00D52B14">
        <w:rPr>
          <w:rFonts w:ascii="Arial" w:eastAsia="Times New Roman" w:hAnsi="Arial" w:cs="Arial"/>
          <w:sz w:val="24"/>
          <w:szCs w:val="24"/>
        </w:rPr>
        <w:t xml:space="preserve"> </w:t>
      </w:r>
      <w:r w:rsidR="000B5B5F" w:rsidRPr="00D52B14">
        <w:rPr>
          <w:rFonts w:ascii="Arial" w:eastAsia="Times New Roman" w:hAnsi="Arial" w:cs="Arial"/>
          <w:sz w:val="24"/>
          <w:szCs w:val="24"/>
        </w:rPr>
        <w:t xml:space="preserve">Local Government and for Ministers to trust </w:t>
      </w:r>
      <w:r w:rsidR="001A263A" w:rsidRPr="00D52B14">
        <w:rPr>
          <w:rFonts w:ascii="Arial" w:eastAsia="Times New Roman" w:hAnsi="Arial" w:cs="Arial"/>
          <w:sz w:val="24"/>
          <w:szCs w:val="24"/>
        </w:rPr>
        <w:t xml:space="preserve">Councils to get on and do the </w:t>
      </w:r>
      <w:r w:rsidR="00482636">
        <w:rPr>
          <w:rFonts w:ascii="Arial" w:eastAsia="Times New Roman" w:hAnsi="Arial" w:cs="Arial"/>
          <w:sz w:val="24"/>
          <w:szCs w:val="24"/>
        </w:rPr>
        <w:t>work they were democratically elected to do</w:t>
      </w:r>
      <w:r w:rsidR="001A263A" w:rsidRPr="00D52B14">
        <w:rPr>
          <w:rFonts w:ascii="Arial" w:eastAsia="Times New Roman" w:hAnsi="Arial" w:cs="Arial"/>
          <w:sz w:val="24"/>
          <w:szCs w:val="24"/>
        </w:rPr>
        <w:t>.</w:t>
      </w:r>
    </w:p>
    <w:p w14:paraId="2FBD3535" w14:textId="77777777" w:rsidR="008C4C51" w:rsidRDefault="008C4C51" w:rsidP="009B3018">
      <w:pPr>
        <w:pStyle w:val="xmsonormal"/>
        <w:shd w:val="clear" w:color="auto" w:fill="FFFFFF"/>
        <w:ind w:left="720"/>
        <w:rPr>
          <w:rFonts w:ascii="Arial" w:eastAsia="Times New Roman" w:hAnsi="Arial" w:cs="Arial"/>
          <w:sz w:val="24"/>
          <w:szCs w:val="24"/>
        </w:rPr>
      </w:pPr>
    </w:p>
    <w:p w14:paraId="1971A741" w14:textId="13B8ED04" w:rsidR="001A263A" w:rsidRPr="0012081D" w:rsidRDefault="008C4C51" w:rsidP="00802C17">
      <w:pPr>
        <w:pStyle w:val="xmsonormal"/>
        <w:shd w:val="clear" w:color="auto" w:fill="FFFFFF"/>
        <w:ind w:firstLine="360"/>
        <w:rPr>
          <w:rFonts w:eastAsia="Times New Roman"/>
          <w:b/>
          <w:bCs/>
        </w:rPr>
      </w:pPr>
      <w:r w:rsidRPr="0012081D">
        <w:rPr>
          <w:rFonts w:ascii="Arial" w:eastAsia="Times New Roman" w:hAnsi="Arial" w:cs="Arial"/>
          <w:b/>
          <w:bCs/>
          <w:sz w:val="24"/>
          <w:szCs w:val="24"/>
        </w:rPr>
        <w:t xml:space="preserve">Investment </w:t>
      </w:r>
      <w:r w:rsidR="000D3EEB">
        <w:rPr>
          <w:rFonts w:ascii="Arial" w:eastAsia="Times New Roman" w:hAnsi="Arial" w:cs="Arial"/>
          <w:b/>
          <w:bCs/>
          <w:sz w:val="24"/>
          <w:szCs w:val="24"/>
        </w:rPr>
        <w:t xml:space="preserve">is needed </w:t>
      </w:r>
      <w:r w:rsidRPr="0012081D">
        <w:rPr>
          <w:rFonts w:ascii="Arial" w:eastAsia="Times New Roman" w:hAnsi="Arial" w:cs="Arial"/>
          <w:b/>
          <w:bCs/>
          <w:sz w:val="24"/>
          <w:szCs w:val="24"/>
        </w:rPr>
        <w:t xml:space="preserve">in Infrastructure </w:t>
      </w:r>
      <w:r w:rsidR="001A263A" w:rsidRPr="0012081D">
        <w:rPr>
          <w:b/>
          <w:bCs/>
        </w:rPr>
        <w:br/>
      </w:r>
    </w:p>
    <w:p w14:paraId="51659294" w14:textId="780B7249" w:rsidR="00B8285B" w:rsidRDefault="006C4702" w:rsidP="00CB6C89">
      <w:pPr>
        <w:pStyle w:val="xmsonormal"/>
        <w:numPr>
          <w:ilvl w:val="0"/>
          <w:numId w:val="3"/>
        </w:numPr>
        <w:shd w:val="clear" w:color="auto" w:fill="FFFFFF"/>
        <w:rPr>
          <w:rFonts w:ascii="Arial" w:eastAsia="Times New Roman" w:hAnsi="Arial" w:cs="Arial"/>
          <w:sz w:val="24"/>
          <w:szCs w:val="24"/>
        </w:rPr>
      </w:pPr>
      <w:r w:rsidRPr="00D52B14">
        <w:rPr>
          <w:rFonts w:ascii="Arial" w:eastAsia="Times New Roman" w:hAnsi="Arial" w:cs="Arial"/>
          <w:sz w:val="24"/>
          <w:szCs w:val="24"/>
        </w:rPr>
        <w:t>Investment in infrastructure</w:t>
      </w:r>
      <w:r w:rsidR="00B42D86" w:rsidRPr="00D52B14">
        <w:rPr>
          <w:rFonts w:ascii="Arial" w:eastAsia="Times New Roman" w:hAnsi="Arial" w:cs="Arial"/>
          <w:sz w:val="24"/>
          <w:szCs w:val="24"/>
        </w:rPr>
        <w:t>,</w:t>
      </w:r>
      <w:r w:rsidRPr="00D52B14">
        <w:rPr>
          <w:rFonts w:ascii="Arial" w:eastAsia="Times New Roman" w:hAnsi="Arial" w:cs="Arial"/>
          <w:sz w:val="24"/>
          <w:szCs w:val="24"/>
        </w:rPr>
        <w:t xml:space="preserve"> alongside investment in services</w:t>
      </w:r>
      <w:r w:rsidR="00B42D86" w:rsidRPr="00D52B14">
        <w:rPr>
          <w:rFonts w:ascii="Arial" w:eastAsia="Times New Roman" w:hAnsi="Arial" w:cs="Arial"/>
          <w:sz w:val="24"/>
          <w:szCs w:val="24"/>
        </w:rPr>
        <w:t>,</w:t>
      </w:r>
      <w:r w:rsidR="00560723" w:rsidRPr="00D52B14">
        <w:rPr>
          <w:rFonts w:ascii="Arial" w:eastAsia="Times New Roman" w:hAnsi="Arial" w:cs="Arial"/>
          <w:sz w:val="24"/>
          <w:szCs w:val="24"/>
        </w:rPr>
        <w:t xml:space="preserve"> needs to be at the forefront of the Scottish Government’s thinking on the Scottish Budget</w:t>
      </w:r>
      <w:r w:rsidR="00601124" w:rsidRPr="00D52B14">
        <w:rPr>
          <w:rFonts w:ascii="Arial" w:eastAsia="Times New Roman" w:hAnsi="Arial" w:cs="Arial"/>
          <w:sz w:val="24"/>
          <w:szCs w:val="24"/>
        </w:rPr>
        <w:t xml:space="preserve">. </w:t>
      </w:r>
      <w:r w:rsidR="00230543" w:rsidRPr="00D52B14">
        <w:rPr>
          <w:rFonts w:ascii="Arial" w:eastAsia="Times New Roman" w:hAnsi="Arial" w:cs="Arial"/>
          <w:sz w:val="24"/>
          <w:szCs w:val="24"/>
        </w:rPr>
        <w:t xml:space="preserve"> Local Government has experienced significant reductions in it</w:t>
      </w:r>
      <w:r w:rsidR="00D54FCB" w:rsidRPr="00D52B14">
        <w:rPr>
          <w:rFonts w:ascii="Arial" w:eastAsia="Times New Roman" w:hAnsi="Arial" w:cs="Arial"/>
          <w:sz w:val="24"/>
          <w:szCs w:val="24"/>
        </w:rPr>
        <w:t>s</w:t>
      </w:r>
      <w:r w:rsidR="00230543" w:rsidRPr="00D52B14">
        <w:rPr>
          <w:rFonts w:ascii="Arial" w:eastAsia="Times New Roman" w:hAnsi="Arial" w:cs="Arial"/>
          <w:sz w:val="24"/>
          <w:szCs w:val="24"/>
        </w:rPr>
        <w:t xml:space="preserve"> Ca</w:t>
      </w:r>
      <w:r w:rsidR="00174E8F" w:rsidRPr="00D52B14">
        <w:rPr>
          <w:rFonts w:ascii="Arial" w:eastAsia="Times New Roman" w:hAnsi="Arial" w:cs="Arial"/>
          <w:sz w:val="24"/>
          <w:szCs w:val="24"/>
        </w:rPr>
        <w:t>pital</w:t>
      </w:r>
      <w:r w:rsidR="00230543" w:rsidRPr="00D52B14">
        <w:rPr>
          <w:rFonts w:ascii="Arial" w:eastAsia="Times New Roman" w:hAnsi="Arial" w:cs="Arial"/>
          <w:sz w:val="24"/>
          <w:szCs w:val="24"/>
        </w:rPr>
        <w:t xml:space="preserve"> settlement</w:t>
      </w:r>
      <w:r w:rsidR="00174E8F" w:rsidRPr="00D52B14">
        <w:rPr>
          <w:rFonts w:ascii="Arial" w:eastAsia="Times New Roman" w:hAnsi="Arial" w:cs="Arial"/>
          <w:sz w:val="24"/>
          <w:szCs w:val="24"/>
        </w:rPr>
        <w:t xml:space="preserve"> over the last 2 financial year</w:t>
      </w:r>
      <w:r w:rsidR="00FB7FCA">
        <w:rPr>
          <w:rFonts w:ascii="Arial" w:eastAsia="Times New Roman" w:hAnsi="Arial" w:cs="Arial"/>
          <w:sz w:val="24"/>
          <w:szCs w:val="24"/>
        </w:rPr>
        <w:t>s</w:t>
      </w:r>
      <w:r w:rsidR="00174E8F" w:rsidRPr="00D52B14">
        <w:rPr>
          <w:rFonts w:ascii="Arial" w:eastAsia="Times New Roman" w:hAnsi="Arial" w:cs="Arial"/>
          <w:sz w:val="24"/>
          <w:szCs w:val="24"/>
        </w:rPr>
        <w:t xml:space="preserve"> and, i</w:t>
      </w:r>
      <w:r w:rsidR="00601124" w:rsidRPr="00D52B14">
        <w:rPr>
          <w:rFonts w:ascii="Arial" w:eastAsia="Times New Roman" w:hAnsi="Arial" w:cs="Arial"/>
          <w:sz w:val="24"/>
          <w:szCs w:val="24"/>
        </w:rPr>
        <w:t>n its five</w:t>
      </w:r>
      <w:r w:rsidR="00D54FCB" w:rsidRPr="00D52B14">
        <w:rPr>
          <w:rFonts w:ascii="Arial" w:eastAsia="Times New Roman" w:hAnsi="Arial" w:cs="Arial"/>
          <w:sz w:val="24"/>
          <w:szCs w:val="24"/>
        </w:rPr>
        <w:t>-</w:t>
      </w:r>
      <w:r w:rsidR="00601124" w:rsidRPr="00D52B14">
        <w:rPr>
          <w:rFonts w:ascii="Arial" w:eastAsia="Times New Roman" w:hAnsi="Arial" w:cs="Arial"/>
          <w:sz w:val="24"/>
          <w:szCs w:val="24"/>
        </w:rPr>
        <w:t>year Capital Spending Review</w:t>
      </w:r>
      <w:r w:rsidR="004B7FFC" w:rsidRPr="00D52B14">
        <w:rPr>
          <w:rFonts w:ascii="Arial" w:eastAsia="Times New Roman" w:hAnsi="Arial" w:cs="Arial"/>
          <w:sz w:val="24"/>
          <w:szCs w:val="24"/>
        </w:rPr>
        <w:t xml:space="preserve">, </w:t>
      </w:r>
      <w:r w:rsidR="00174E8F" w:rsidRPr="00D52B14">
        <w:rPr>
          <w:rFonts w:ascii="Arial" w:eastAsia="Times New Roman" w:hAnsi="Arial" w:cs="Arial"/>
          <w:sz w:val="24"/>
          <w:szCs w:val="24"/>
        </w:rPr>
        <w:t xml:space="preserve">the Scottish Government is indicating that the currently reduced position for Local Government </w:t>
      </w:r>
      <w:r w:rsidR="00065BB8" w:rsidRPr="00D52B14">
        <w:rPr>
          <w:rFonts w:ascii="Arial" w:eastAsia="Times New Roman" w:hAnsi="Arial" w:cs="Arial"/>
          <w:sz w:val="24"/>
          <w:szCs w:val="24"/>
        </w:rPr>
        <w:lastRenderedPageBreak/>
        <w:t xml:space="preserve">will be broadly maintained.  This fails to recognise that Local Government </w:t>
      </w:r>
      <w:r w:rsidR="00DA0B2A" w:rsidRPr="00D52B14">
        <w:rPr>
          <w:rFonts w:ascii="Arial" w:eastAsia="Times New Roman" w:hAnsi="Arial" w:cs="Arial"/>
          <w:sz w:val="24"/>
          <w:szCs w:val="24"/>
        </w:rPr>
        <w:t xml:space="preserve">is facing </w:t>
      </w:r>
      <w:r w:rsidR="00065BB8" w:rsidRPr="00D52B14">
        <w:rPr>
          <w:rFonts w:ascii="Arial" w:eastAsia="Times New Roman" w:hAnsi="Arial" w:cs="Arial"/>
          <w:sz w:val="24"/>
          <w:szCs w:val="24"/>
        </w:rPr>
        <w:t xml:space="preserve">serious Capital </w:t>
      </w:r>
      <w:r w:rsidR="00DA0B2A" w:rsidRPr="00D52B14">
        <w:rPr>
          <w:rFonts w:ascii="Arial" w:eastAsia="Times New Roman" w:hAnsi="Arial" w:cs="Arial"/>
          <w:sz w:val="24"/>
          <w:szCs w:val="24"/>
        </w:rPr>
        <w:t>budget challenges which are exacerbated by the pandemic</w:t>
      </w:r>
      <w:r w:rsidR="009C6BCA" w:rsidRPr="00D52B14">
        <w:rPr>
          <w:rFonts w:ascii="Arial" w:eastAsia="Times New Roman" w:hAnsi="Arial" w:cs="Arial"/>
          <w:sz w:val="24"/>
          <w:szCs w:val="24"/>
        </w:rPr>
        <w:t xml:space="preserve">, with </w:t>
      </w:r>
      <w:r w:rsidR="00D87D22" w:rsidRPr="00D52B14">
        <w:rPr>
          <w:rFonts w:ascii="Arial" w:eastAsia="Times New Roman" w:hAnsi="Arial" w:cs="Arial"/>
          <w:sz w:val="24"/>
          <w:szCs w:val="24"/>
        </w:rPr>
        <w:t xml:space="preserve">the continued </w:t>
      </w:r>
      <w:r w:rsidR="009C6BCA" w:rsidRPr="00D52B14">
        <w:rPr>
          <w:rFonts w:ascii="Arial" w:eastAsia="Times New Roman" w:hAnsi="Arial" w:cs="Arial"/>
          <w:sz w:val="24"/>
          <w:szCs w:val="24"/>
        </w:rPr>
        <w:t xml:space="preserve">provision of </w:t>
      </w:r>
      <w:r w:rsidR="00892CFA" w:rsidRPr="00D52B14">
        <w:rPr>
          <w:rFonts w:ascii="Arial" w:eastAsia="Times New Roman" w:hAnsi="Arial" w:cs="Arial"/>
          <w:sz w:val="24"/>
          <w:szCs w:val="24"/>
        </w:rPr>
        <w:t>modern and well</w:t>
      </w:r>
      <w:r w:rsidR="00D427AD" w:rsidRPr="00D52B14">
        <w:rPr>
          <w:rFonts w:ascii="Arial" w:eastAsia="Times New Roman" w:hAnsi="Arial" w:cs="Arial"/>
          <w:sz w:val="24"/>
          <w:szCs w:val="24"/>
        </w:rPr>
        <w:t>-</w:t>
      </w:r>
      <w:r w:rsidR="00892CFA" w:rsidRPr="00D52B14">
        <w:rPr>
          <w:rFonts w:ascii="Arial" w:eastAsia="Times New Roman" w:hAnsi="Arial" w:cs="Arial"/>
          <w:sz w:val="24"/>
          <w:szCs w:val="24"/>
        </w:rPr>
        <w:t xml:space="preserve">maintained </w:t>
      </w:r>
      <w:r w:rsidR="009C6BCA" w:rsidRPr="00D52B14">
        <w:rPr>
          <w:rFonts w:ascii="Arial" w:eastAsia="Times New Roman" w:hAnsi="Arial" w:cs="Arial"/>
          <w:sz w:val="24"/>
          <w:szCs w:val="24"/>
        </w:rPr>
        <w:t xml:space="preserve">amenities </w:t>
      </w:r>
      <w:r w:rsidR="00D87D22" w:rsidRPr="00D52B14">
        <w:rPr>
          <w:rFonts w:ascii="Arial" w:eastAsia="Times New Roman" w:hAnsi="Arial" w:cs="Arial"/>
          <w:sz w:val="24"/>
          <w:szCs w:val="24"/>
        </w:rPr>
        <w:t>such as</w:t>
      </w:r>
      <w:r w:rsidR="009C6BCA" w:rsidRPr="00D52B14">
        <w:rPr>
          <w:rFonts w:ascii="Arial" w:eastAsia="Times New Roman" w:hAnsi="Arial" w:cs="Arial"/>
          <w:sz w:val="24"/>
          <w:szCs w:val="24"/>
        </w:rPr>
        <w:t xml:space="preserve"> </w:t>
      </w:r>
      <w:r w:rsidR="005C4827">
        <w:rPr>
          <w:rFonts w:ascii="Arial" w:eastAsia="Times New Roman" w:hAnsi="Arial" w:cs="Arial"/>
          <w:sz w:val="24"/>
          <w:szCs w:val="24"/>
        </w:rPr>
        <w:t>c</w:t>
      </w:r>
      <w:r w:rsidR="009C6BCA" w:rsidRPr="00D52B14">
        <w:rPr>
          <w:rFonts w:ascii="Arial" w:eastAsia="Times New Roman" w:hAnsi="Arial" w:cs="Arial"/>
          <w:sz w:val="24"/>
          <w:szCs w:val="24"/>
        </w:rPr>
        <w:t>ommunity</w:t>
      </w:r>
      <w:r w:rsidR="005C4827">
        <w:rPr>
          <w:rFonts w:ascii="Arial" w:eastAsia="Times New Roman" w:hAnsi="Arial" w:cs="Arial"/>
          <w:sz w:val="24"/>
          <w:szCs w:val="24"/>
        </w:rPr>
        <w:t xml:space="preserve"> and leisure facilities</w:t>
      </w:r>
      <w:r w:rsidR="009C6BCA" w:rsidRPr="00D52B14">
        <w:rPr>
          <w:rFonts w:ascii="Arial" w:eastAsia="Times New Roman" w:hAnsi="Arial" w:cs="Arial"/>
          <w:sz w:val="24"/>
          <w:szCs w:val="24"/>
        </w:rPr>
        <w:t xml:space="preserve"> </w:t>
      </w:r>
      <w:r w:rsidR="00D87D22" w:rsidRPr="00D52B14">
        <w:rPr>
          <w:rFonts w:ascii="Arial" w:eastAsia="Times New Roman" w:hAnsi="Arial" w:cs="Arial"/>
          <w:sz w:val="24"/>
          <w:szCs w:val="24"/>
        </w:rPr>
        <w:t>under serious threat.</w:t>
      </w:r>
      <w:r w:rsidR="009C6BCA" w:rsidRPr="00D52B14">
        <w:rPr>
          <w:rFonts w:ascii="Arial" w:eastAsia="Times New Roman" w:hAnsi="Arial" w:cs="Arial"/>
          <w:sz w:val="24"/>
          <w:szCs w:val="24"/>
        </w:rPr>
        <w:t xml:space="preserve"> </w:t>
      </w:r>
      <w:r w:rsidR="00D54FCB" w:rsidRPr="00D52B14">
        <w:rPr>
          <w:rFonts w:ascii="Arial" w:eastAsia="Times New Roman" w:hAnsi="Arial" w:cs="Arial"/>
          <w:sz w:val="24"/>
          <w:szCs w:val="24"/>
        </w:rPr>
        <w:t xml:space="preserve"> This is exacerbated by </w:t>
      </w:r>
      <w:r w:rsidR="007D3D1A" w:rsidRPr="00D52B14">
        <w:rPr>
          <w:rFonts w:ascii="Arial" w:eastAsia="Times New Roman" w:hAnsi="Arial" w:cs="Arial"/>
          <w:sz w:val="24"/>
          <w:szCs w:val="24"/>
        </w:rPr>
        <w:t>cost increases</w:t>
      </w:r>
      <w:r w:rsidR="00617F8E" w:rsidRPr="00D52B14">
        <w:rPr>
          <w:rFonts w:ascii="Arial" w:eastAsia="Times New Roman" w:hAnsi="Arial" w:cs="Arial"/>
          <w:sz w:val="24"/>
          <w:szCs w:val="24"/>
        </w:rPr>
        <w:t xml:space="preserve"> of building materials</w:t>
      </w:r>
      <w:r w:rsidR="004268DD" w:rsidRPr="00D52B14">
        <w:rPr>
          <w:rFonts w:ascii="Arial" w:eastAsia="Times New Roman" w:hAnsi="Arial" w:cs="Arial"/>
          <w:sz w:val="24"/>
          <w:szCs w:val="24"/>
        </w:rPr>
        <w:t xml:space="preserve"> and expected higher national standards</w:t>
      </w:r>
      <w:r w:rsidR="00AC0990">
        <w:rPr>
          <w:rFonts w:ascii="Arial" w:eastAsia="Times New Roman" w:hAnsi="Arial" w:cs="Arial"/>
          <w:sz w:val="24"/>
          <w:szCs w:val="24"/>
        </w:rPr>
        <w:t>,</w:t>
      </w:r>
      <w:r w:rsidR="00617F8E" w:rsidRPr="00D52B14">
        <w:rPr>
          <w:rFonts w:ascii="Arial" w:eastAsia="Times New Roman" w:hAnsi="Arial" w:cs="Arial"/>
          <w:sz w:val="24"/>
          <w:szCs w:val="24"/>
        </w:rPr>
        <w:t xml:space="preserve"> </w:t>
      </w:r>
      <w:r w:rsidR="004268DD" w:rsidRPr="00D52B14">
        <w:rPr>
          <w:rFonts w:ascii="Arial" w:eastAsia="Times New Roman" w:hAnsi="Arial" w:cs="Arial"/>
          <w:sz w:val="24"/>
          <w:szCs w:val="24"/>
        </w:rPr>
        <w:t xml:space="preserve">for example </w:t>
      </w:r>
      <w:r w:rsidR="00AC0990">
        <w:rPr>
          <w:rFonts w:ascii="Arial" w:eastAsia="Times New Roman" w:hAnsi="Arial" w:cs="Arial"/>
          <w:sz w:val="24"/>
          <w:szCs w:val="24"/>
        </w:rPr>
        <w:t>in</w:t>
      </w:r>
      <w:r w:rsidR="004268DD" w:rsidRPr="00D52B14">
        <w:rPr>
          <w:rFonts w:ascii="Arial" w:eastAsia="Times New Roman" w:hAnsi="Arial" w:cs="Arial"/>
          <w:sz w:val="24"/>
          <w:szCs w:val="24"/>
        </w:rPr>
        <w:t xml:space="preserve"> building affordable housing.</w:t>
      </w:r>
      <w:r w:rsidR="000A54F8" w:rsidRPr="00D52B14">
        <w:rPr>
          <w:rFonts w:ascii="Arial" w:eastAsia="Times New Roman" w:hAnsi="Arial" w:cs="Arial"/>
          <w:sz w:val="24"/>
          <w:szCs w:val="24"/>
        </w:rPr>
        <w:t xml:space="preserve"> </w:t>
      </w:r>
      <w:r w:rsidR="00FF618E">
        <w:rPr>
          <w:rFonts w:ascii="Arial" w:eastAsia="Times New Roman" w:hAnsi="Arial" w:cs="Arial"/>
          <w:sz w:val="24"/>
          <w:szCs w:val="24"/>
        </w:rPr>
        <w:t xml:space="preserve">There is evidence </w:t>
      </w:r>
      <w:r w:rsidR="005C4827">
        <w:rPr>
          <w:rFonts w:ascii="Arial" w:eastAsia="Times New Roman" w:hAnsi="Arial" w:cs="Arial"/>
          <w:sz w:val="24"/>
          <w:szCs w:val="24"/>
        </w:rPr>
        <w:t xml:space="preserve">to </w:t>
      </w:r>
      <w:proofErr w:type="gramStart"/>
      <w:r w:rsidR="00FF618E">
        <w:rPr>
          <w:rFonts w:ascii="Arial" w:eastAsia="Times New Roman" w:hAnsi="Arial" w:cs="Arial"/>
          <w:sz w:val="24"/>
          <w:szCs w:val="24"/>
        </w:rPr>
        <w:t>demonstrate</w:t>
      </w:r>
      <w:r w:rsidR="005C4827">
        <w:rPr>
          <w:rFonts w:ascii="Arial" w:eastAsia="Times New Roman" w:hAnsi="Arial" w:cs="Arial"/>
          <w:sz w:val="24"/>
          <w:szCs w:val="24"/>
        </w:rPr>
        <w:t xml:space="preserve"> </w:t>
      </w:r>
      <w:r w:rsidR="00FF618E">
        <w:rPr>
          <w:rFonts w:ascii="Arial" w:eastAsia="Times New Roman" w:hAnsi="Arial" w:cs="Arial"/>
          <w:sz w:val="24"/>
          <w:szCs w:val="24"/>
        </w:rPr>
        <w:t xml:space="preserve"> that</w:t>
      </w:r>
      <w:proofErr w:type="gramEnd"/>
      <w:r w:rsidR="00FF618E">
        <w:rPr>
          <w:rFonts w:ascii="Arial" w:eastAsia="Times New Roman" w:hAnsi="Arial" w:cs="Arial"/>
          <w:sz w:val="24"/>
          <w:szCs w:val="24"/>
        </w:rPr>
        <w:t xml:space="preserve"> </w:t>
      </w:r>
      <w:r w:rsidR="005C4827">
        <w:rPr>
          <w:rFonts w:ascii="Arial" w:eastAsia="Times New Roman" w:hAnsi="Arial" w:cs="Arial"/>
          <w:sz w:val="24"/>
          <w:szCs w:val="24"/>
        </w:rPr>
        <w:t xml:space="preserve">the </w:t>
      </w:r>
      <w:r w:rsidR="00FF618E">
        <w:rPr>
          <w:rFonts w:ascii="Arial" w:eastAsia="Times New Roman" w:hAnsi="Arial" w:cs="Arial"/>
          <w:sz w:val="24"/>
          <w:szCs w:val="24"/>
        </w:rPr>
        <w:t>quality of housing and overcrowding ha</w:t>
      </w:r>
      <w:r w:rsidR="008B0A67">
        <w:rPr>
          <w:rFonts w:ascii="Arial" w:eastAsia="Times New Roman" w:hAnsi="Arial" w:cs="Arial"/>
          <w:sz w:val="24"/>
          <w:szCs w:val="24"/>
        </w:rPr>
        <w:t xml:space="preserve">s </w:t>
      </w:r>
      <w:r w:rsidR="005C4827">
        <w:rPr>
          <w:rFonts w:ascii="Arial" w:eastAsia="Times New Roman" w:hAnsi="Arial" w:cs="Arial"/>
          <w:sz w:val="24"/>
          <w:szCs w:val="24"/>
        </w:rPr>
        <w:t xml:space="preserve">a </w:t>
      </w:r>
      <w:r w:rsidR="00FC4037">
        <w:rPr>
          <w:rFonts w:ascii="Arial" w:eastAsia="Times New Roman" w:hAnsi="Arial" w:cs="Arial"/>
          <w:sz w:val="24"/>
          <w:szCs w:val="24"/>
        </w:rPr>
        <w:t xml:space="preserve">direct </w:t>
      </w:r>
      <w:r w:rsidR="008B0A67">
        <w:rPr>
          <w:rFonts w:ascii="Arial" w:eastAsia="Times New Roman" w:hAnsi="Arial" w:cs="Arial"/>
          <w:sz w:val="24"/>
          <w:szCs w:val="24"/>
        </w:rPr>
        <w:t>impacts on peoples</w:t>
      </w:r>
      <w:r w:rsidR="007241F7">
        <w:rPr>
          <w:rFonts w:ascii="Arial" w:eastAsia="Times New Roman" w:hAnsi="Arial" w:cs="Arial"/>
          <w:sz w:val="24"/>
          <w:szCs w:val="24"/>
        </w:rPr>
        <w:t>’</w:t>
      </w:r>
      <w:r w:rsidR="008B0A67">
        <w:rPr>
          <w:rFonts w:ascii="Arial" w:eastAsia="Times New Roman" w:hAnsi="Arial" w:cs="Arial"/>
          <w:sz w:val="24"/>
          <w:szCs w:val="24"/>
        </w:rPr>
        <w:t xml:space="preserve"> health</w:t>
      </w:r>
      <w:r w:rsidR="00FC4037">
        <w:rPr>
          <w:rFonts w:ascii="Arial" w:eastAsia="Times New Roman" w:hAnsi="Arial" w:cs="Arial"/>
          <w:sz w:val="24"/>
          <w:szCs w:val="24"/>
        </w:rPr>
        <w:t xml:space="preserve"> and wellbeing</w:t>
      </w:r>
      <w:r w:rsidR="00346058">
        <w:rPr>
          <w:rFonts w:ascii="Arial" w:eastAsia="Times New Roman" w:hAnsi="Arial" w:cs="Arial"/>
          <w:sz w:val="24"/>
          <w:szCs w:val="24"/>
        </w:rPr>
        <w:t xml:space="preserve"> – household size has been found to be factor in both infection and mortality rates</w:t>
      </w:r>
      <w:r w:rsidR="00E7288A">
        <w:rPr>
          <w:rStyle w:val="FootnoteReference"/>
          <w:rFonts w:ascii="Arial" w:eastAsia="Times New Roman" w:hAnsi="Arial" w:cs="Arial"/>
          <w:sz w:val="24"/>
          <w:szCs w:val="24"/>
        </w:rPr>
        <w:footnoteReference w:id="3"/>
      </w:r>
      <w:r w:rsidR="00346058">
        <w:rPr>
          <w:rFonts w:ascii="Arial" w:eastAsia="Times New Roman" w:hAnsi="Arial" w:cs="Arial"/>
          <w:sz w:val="24"/>
          <w:szCs w:val="24"/>
        </w:rPr>
        <w:t xml:space="preserve"> during the pandemic</w:t>
      </w:r>
      <w:r w:rsidR="00FC4037">
        <w:rPr>
          <w:rFonts w:ascii="Arial" w:eastAsia="Times New Roman" w:hAnsi="Arial" w:cs="Arial"/>
          <w:sz w:val="24"/>
          <w:szCs w:val="24"/>
        </w:rPr>
        <w:t>.</w:t>
      </w:r>
      <w:r w:rsidR="000A54F8" w:rsidRPr="00D52B14">
        <w:rPr>
          <w:rFonts w:ascii="Arial" w:eastAsia="Times New Roman" w:hAnsi="Arial" w:cs="Arial"/>
          <w:sz w:val="24"/>
          <w:szCs w:val="24"/>
        </w:rPr>
        <w:t xml:space="preserve"> </w:t>
      </w:r>
    </w:p>
    <w:p w14:paraId="755327BF" w14:textId="77777777" w:rsidR="00F44DCC" w:rsidRDefault="00F44DCC" w:rsidP="00014B73">
      <w:pPr>
        <w:pStyle w:val="xmsonormal"/>
        <w:shd w:val="clear" w:color="auto" w:fill="FFFFFF"/>
        <w:ind w:left="720"/>
        <w:rPr>
          <w:rFonts w:ascii="Arial" w:eastAsia="Times New Roman" w:hAnsi="Arial" w:cs="Arial"/>
          <w:sz w:val="24"/>
          <w:szCs w:val="24"/>
        </w:rPr>
      </w:pPr>
    </w:p>
    <w:p w14:paraId="65F49EAA" w14:textId="606E66F1" w:rsidR="00F44DCC" w:rsidRDefault="00F44DCC" w:rsidP="00CB6C89">
      <w:pPr>
        <w:pStyle w:val="xmsonormal"/>
        <w:numPr>
          <w:ilvl w:val="0"/>
          <w:numId w:val="3"/>
        </w:numPr>
        <w:shd w:val="clear" w:color="auto" w:fill="FFFFFF"/>
        <w:rPr>
          <w:rFonts w:ascii="Arial" w:eastAsia="Times New Roman" w:hAnsi="Arial" w:cs="Arial"/>
          <w:sz w:val="24"/>
          <w:szCs w:val="24"/>
        </w:rPr>
      </w:pPr>
      <w:r w:rsidRPr="00F44DCC">
        <w:rPr>
          <w:rFonts w:ascii="Arial" w:eastAsia="Times New Roman" w:hAnsi="Arial" w:cs="Arial"/>
          <w:sz w:val="24"/>
          <w:szCs w:val="24"/>
        </w:rPr>
        <w:t xml:space="preserve">It should be stressed that investment in infrastructure also requires ongoing </w:t>
      </w:r>
      <w:r w:rsidR="00736325">
        <w:rPr>
          <w:rFonts w:ascii="Arial" w:eastAsia="Times New Roman" w:hAnsi="Arial" w:cs="Arial"/>
          <w:sz w:val="24"/>
          <w:szCs w:val="24"/>
        </w:rPr>
        <w:t xml:space="preserve">and sustainable </w:t>
      </w:r>
      <w:r w:rsidRPr="00F44DCC">
        <w:rPr>
          <w:rFonts w:ascii="Arial" w:eastAsia="Times New Roman" w:hAnsi="Arial" w:cs="Arial"/>
          <w:sz w:val="24"/>
          <w:szCs w:val="24"/>
        </w:rPr>
        <w:t xml:space="preserve">revenue funding to </w:t>
      </w:r>
      <w:r w:rsidR="00736325">
        <w:rPr>
          <w:rFonts w:ascii="Arial" w:eastAsia="Times New Roman" w:hAnsi="Arial" w:cs="Arial"/>
          <w:sz w:val="24"/>
          <w:szCs w:val="24"/>
        </w:rPr>
        <w:t xml:space="preserve">operate and maintain </w:t>
      </w:r>
      <w:r w:rsidRPr="00F44DCC">
        <w:rPr>
          <w:rFonts w:ascii="Arial" w:eastAsia="Times New Roman" w:hAnsi="Arial" w:cs="Arial"/>
          <w:sz w:val="24"/>
          <w:szCs w:val="24"/>
        </w:rPr>
        <w:t>facilities which communities depend upon into the future.</w:t>
      </w:r>
    </w:p>
    <w:p w14:paraId="4E71DFD5" w14:textId="77777777" w:rsidR="00532EA9" w:rsidRDefault="00532EA9" w:rsidP="00A9764A">
      <w:pPr>
        <w:pStyle w:val="xmsonormal"/>
        <w:shd w:val="clear" w:color="auto" w:fill="FFFFFF"/>
        <w:ind w:left="360"/>
        <w:rPr>
          <w:rFonts w:ascii="Arial" w:eastAsia="Times New Roman" w:hAnsi="Arial" w:cs="Arial"/>
          <w:sz w:val="24"/>
          <w:szCs w:val="24"/>
        </w:rPr>
      </w:pPr>
    </w:p>
    <w:p w14:paraId="3673C7AE" w14:textId="029F9819" w:rsidR="00532EA9" w:rsidRPr="00014B73" w:rsidRDefault="00532EA9" w:rsidP="00A9764A">
      <w:pPr>
        <w:pStyle w:val="xmsonormal"/>
        <w:shd w:val="clear" w:color="auto" w:fill="FFFFFF"/>
        <w:ind w:left="360"/>
        <w:rPr>
          <w:rFonts w:ascii="Arial" w:eastAsia="Times New Roman" w:hAnsi="Arial" w:cs="Arial"/>
          <w:b/>
          <w:bCs/>
          <w:sz w:val="24"/>
          <w:szCs w:val="24"/>
        </w:rPr>
      </w:pPr>
      <w:r w:rsidRPr="00014B73">
        <w:rPr>
          <w:rFonts w:ascii="Arial" w:eastAsia="Times New Roman" w:hAnsi="Arial" w:cs="Arial"/>
          <w:b/>
          <w:bCs/>
          <w:sz w:val="24"/>
          <w:szCs w:val="24"/>
        </w:rPr>
        <w:t xml:space="preserve">Investment is needed in </w:t>
      </w:r>
      <w:r w:rsidR="0070084B" w:rsidRPr="00014B73">
        <w:rPr>
          <w:rFonts w:ascii="Arial" w:eastAsia="Times New Roman" w:hAnsi="Arial" w:cs="Arial"/>
          <w:b/>
          <w:bCs/>
          <w:sz w:val="24"/>
          <w:szCs w:val="24"/>
        </w:rPr>
        <w:t xml:space="preserve">addressing the </w:t>
      </w:r>
      <w:r w:rsidR="00B31984" w:rsidRPr="00014B73">
        <w:rPr>
          <w:rFonts w:ascii="Arial" w:eastAsia="Times New Roman" w:hAnsi="Arial" w:cs="Arial"/>
          <w:b/>
          <w:bCs/>
          <w:sz w:val="24"/>
          <w:szCs w:val="24"/>
        </w:rPr>
        <w:t xml:space="preserve">impacts of </w:t>
      </w:r>
      <w:r w:rsidR="00E05804" w:rsidRPr="00014B73">
        <w:rPr>
          <w:rFonts w:ascii="Arial" w:eastAsia="Times New Roman" w:hAnsi="Arial" w:cs="Arial"/>
          <w:b/>
          <w:bCs/>
          <w:sz w:val="24"/>
          <w:szCs w:val="24"/>
        </w:rPr>
        <w:t>Climate Change</w:t>
      </w:r>
    </w:p>
    <w:p w14:paraId="29292373" w14:textId="77777777" w:rsidR="00532EA9" w:rsidRDefault="00532EA9" w:rsidP="005E247C">
      <w:pPr>
        <w:pStyle w:val="xmsonormal"/>
        <w:shd w:val="clear" w:color="auto" w:fill="FFFFFF"/>
        <w:ind w:left="360"/>
        <w:rPr>
          <w:rFonts w:ascii="Arial" w:eastAsia="Times New Roman" w:hAnsi="Arial" w:cs="Arial"/>
          <w:sz w:val="24"/>
          <w:szCs w:val="24"/>
        </w:rPr>
      </w:pPr>
    </w:p>
    <w:p w14:paraId="6B0DAF61" w14:textId="48D42761" w:rsidR="0055616B" w:rsidRPr="00D52B14" w:rsidRDefault="004A06DC" w:rsidP="00411BDA">
      <w:pPr>
        <w:pStyle w:val="xmsonormal"/>
        <w:numPr>
          <w:ilvl w:val="0"/>
          <w:numId w:val="3"/>
        </w:numPr>
        <w:shd w:val="clear" w:color="auto" w:fill="FFFFFF"/>
        <w:rPr>
          <w:rFonts w:ascii="Arial" w:eastAsia="Times New Roman" w:hAnsi="Arial" w:cs="Arial"/>
          <w:sz w:val="24"/>
          <w:szCs w:val="24"/>
        </w:rPr>
      </w:pPr>
      <w:r w:rsidRPr="004A06DC">
        <w:rPr>
          <w:rFonts w:ascii="Arial" w:eastAsia="Times New Roman" w:hAnsi="Arial" w:cs="Arial"/>
          <w:sz w:val="24"/>
          <w:szCs w:val="24"/>
        </w:rPr>
        <w:t xml:space="preserve">Local Government has a key locus in transition to a low carbon economy and combating the adverse impacts of climate change.  This applies to Local Government’s own estate, such as modernising buildings and vehicles, where greater investment is needed. It applies equally across all areas of Local Government intervention including heat, transport, planning, education, economic development, </w:t>
      </w:r>
      <w:proofErr w:type="gramStart"/>
      <w:r w:rsidRPr="004A06DC">
        <w:rPr>
          <w:rFonts w:ascii="Arial" w:eastAsia="Times New Roman" w:hAnsi="Arial" w:cs="Arial"/>
          <w:sz w:val="24"/>
          <w:szCs w:val="24"/>
        </w:rPr>
        <w:t>place</w:t>
      </w:r>
      <w:proofErr w:type="gramEnd"/>
      <w:r w:rsidRPr="004A06DC">
        <w:rPr>
          <w:rFonts w:ascii="Arial" w:eastAsia="Times New Roman" w:hAnsi="Arial" w:cs="Arial"/>
          <w:sz w:val="24"/>
          <w:szCs w:val="24"/>
        </w:rPr>
        <w:t xml:space="preserve"> and waste.  Local Government needs the resources and policy/legislative levers to act effectively, integrating carbon reduction into their mainstream service delivery, as well as through dedicated initiatives.  </w:t>
      </w:r>
      <w:r w:rsidR="00662790">
        <w:rPr>
          <w:rFonts w:ascii="Arial" w:eastAsia="Times New Roman" w:hAnsi="Arial" w:cs="Arial"/>
          <w:sz w:val="24"/>
          <w:szCs w:val="24"/>
        </w:rPr>
        <w:t xml:space="preserve">Critically </w:t>
      </w:r>
      <w:bookmarkStart w:id="2" w:name="_Hlk79066973"/>
      <w:r w:rsidR="00662790">
        <w:rPr>
          <w:rFonts w:ascii="Arial" w:eastAsia="Times New Roman" w:hAnsi="Arial" w:cs="Arial"/>
          <w:sz w:val="24"/>
          <w:szCs w:val="24"/>
        </w:rPr>
        <w:t>if Local Government is to play its part</w:t>
      </w:r>
      <w:r w:rsidR="009232DF">
        <w:rPr>
          <w:rFonts w:ascii="Arial" w:eastAsia="Times New Roman" w:hAnsi="Arial" w:cs="Arial"/>
          <w:sz w:val="24"/>
          <w:szCs w:val="24"/>
        </w:rPr>
        <w:t xml:space="preserve"> in </w:t>
      </w:r>
      <w:r w:rsidR="00E92783">
        <w:rPr>
          <w:rFonts w:ascii="Arial" w:eastAsia="Times New Roman" w:hAnsi="Arial" w:cs="Arial"/>
          <w:sz w:val="24"/>
          <w:szCs w:val="24"/>
        </w:rPr>
        <w:t>achieving net zero emissions</w:t>
      </w:r>
      <w:r w:rsidR="00EB5B86">
        <w:rPr>
          <w:rFonts w:ascii="Arial" w:eastAsia="Times New Roman" w:hAnsi="Arial" w:cs="Arial"/>
          <w:sz w:val="24"/>
          <w:szCs w:val="24"/>
        </w:rPr>
        <w:t xml:space="preserve">, then </w:t>
      </w:r>
      <w:r w:rsidR="00F604EB">
        <w:rPr>
          <w:rFonts w:ascii="Arial" w:eastAsia="Times New Roman" w:hAnsi="Arial" w:cs="Arial"/>
          <w:sz w:val="24"/>
          <w:szCs w:val="24"/>
        </w:rPr>
        <w:t>revenue funding together with c</w:t>
      </w:r>
      <w:r w:rsidR="00EB5B86">
        <w:rPr>
          <w:rFonts w:ascii="Arial" w:eastAsia="Times New Roman" w:hAnsi="Arial" w:cs="Arial"/>
          <w:sz w:val="24"/>
          <w:szCs w:val="24"/>
        </w:rPr>
        <w:t xml:space="preserve">apital investment </w:t>
      </w:r>
      <w:r w:rsidR="00F47081">
        <w:rPr>
          <w:rFonts w:ascii="Arial" w:eastAsia="Times New Roman" w:hAnsi="Arial" w:cs="Arial"/>
          <w:sz w:val="24"/>
          <w:szCs w:val="24"/>
        </w:rPr>
        <w:t xml:space="preserve">is </w:t>
      </w:r>
      <w:r w:rsidR="00E92783">
        <w:rPr>
          <w:rFonts w:ascii="Arial" w:eastAsia="Times New Roman" w:hAnsi="Arial" w:cs="Arial"/>
          <w:sz w:val="24"/>
          <w:szCs w:val="24"/>
        </w:rPr>
        <w:t>needed</w:t>
      </w:r>
      <w:r w:rsidR="0032642F">
        <w:rPr>
          <w:rFonts w:ascii="Arial" w:eastAsia="Times New Roman" w:hAnsi="Arial" w:cs="Arial"/>
          <w:sz w:val="24"/>
          <w:szCs w:val="24"/>
        </w:rPr>
        <w:t xml:space="preserve">. </w:t>
      </w:r>
      <w:bookmarkEnd w:id="2"/>
      <w:r w:rsidR="000929CD">
        <w:rPr>
          <w:rFonts w:ascii="Arial" w:eastAsia="Times New Roman" w:hAnsi="Arial" w:cs="Arial"/>
          <w:sz w:val="24"/>
          <w:szCs w:val="24"/>
        </w:rPr>
        <w:t xml:space="preserve">The </w:t>
      </w:r>
      <w:r w:rsidR="00CD55B4">
        <w:rPr>
          <w:rFonts w:ascii="Arial" w:eastAsia="Times New Roman" w:hAnsi="Arial" w:cs="Arial"/>
          <w:sz w:val="24"/>
          <w:szCs w:val="24"/>
        </w:rPr>
        <w:t xml:space="preserve">recent report </w:t>
      </w:r>
      <w:r w:rsidR="004C2E46">
        <w:rPr>
          <w:rFonts w:ascii="Arial" w:eastAsia="Times New Roman" w:hAnsi="Arial" w:cs="Arial"/>
          <w:sz w:val="24"/>
          <w:szCs w:val="24"/>
        </w:rPr>
        <w:t>by the IPCC</w:t>
      </w:r>
      <w:r w:rsidR="00BA58A7">
        <w:rPr>
          <w:rStyle w:val="FootnoteReference"/>
          <w:rFonts w:ascii="Arial" w:eastAsia="Times New Roman" w:hAnsi="Arial" w:cs="Arial"/>
          <w:sz w:val="24"/>
          <w:szCs w:val="24"/>
        </w:rPr>
        <w:footnoteReference w:id="4"/>
      </w:r>
      <w:r w:rsidR="004C2E46">
        <w:rPr>
          <w:rFonts w:ascii="Arial" w:eastAsia="Times New Roman" w:hAnsi="Arial" w:cs="Arial"/>
          <w:sz w:val="24"/>
          <w:szCs w:val="24"/>
        </w:rPr>
        <w:t xml:space="preserve"> </w:t>
      </w:r>
      <w:proofErr w:type="gramStart"/>
      <w:r w:rsidR="009B41C1">
        <w:rPr>
          <w:rFonts w:ascii="Arial" w:eastAsia="Times New Roman" w:hAnsi="Arial" w:cs="Arial"/>
          <w:sz w:val="24"/>
          <w:szCs w:val="24"/>
        </w:rPr>
        <w:t>evidences</w:t>
      </w:r>
      <w:proofErr w:type="gramEnd"/>
      <w:r w:rsidR="009B41C1">
        <w:rPr>
          <w:rFonts w:ascii="Arial" w:eastAsia="Times New Roman" w:hAnsi="Arial" w:cs="Arial"/>
          <w:sz w:val="24"/>
          <w:szCs w:val="24"/>
        </w:rPr>
        <w:t xml:space="preserve"> starkly how urgent the problem is, if significant changes and investment in infrastructure are not implemented </w:t>
      </w:r>
      <w:r w:rsidR="00142CB5">
        <w:rPr>
          <w:rFonts w:ascii="Arial" w:eastAsia="Times New Roman" w:hAnsi="Arial" w:cs="Arial"/>
          <w:sz w:val="24"/>
          <w:szCs w:val="24"/>
        </w:rPr>
        <w:t xml:space="preserve">at rapid pace, global warming will </w:t>
      </w:r>
      <w:r w:rsidR="00872F82">
        <w:rPr>
          <w:rFonts w:ascii="Arial" w:eastAsia="Times New Roman" w:hAnsi="Arial" w:cs="Arial"/>
          <w:sz w:val="24"/>
          <w:szCs w:val="24"/>
        </w:rPr>
        <w:t>be greater and even more damaging.</w:t>
      </w:r>
      <w:r w:rsidR="00662790">
        <w:rPr>
          <w:rFonts w:ascii="Arial" w:eastAsia="Times New Roman" w:hAnsi="Arial" w:cs="Arial"/>
          <w:sz w:val="24"/>
          <w:szCs w:val="24"/>
        </w:rPr>
        <w:t xml:space="preserve"> </w:t>
      </w:r>
    </w:p>
    <w:p w14:paraId="290E49F0" w14:textId="77777777" w:rsidR="00427544" w:rsidRPr="00777FEB" w:rsidRDefault="00427544" w:rsidP="00427544">
      <w:pPr>
        <w:pStyle w:val="xmsonormal"/>
        <w:shd w:val="clear" w:color="auto" w:fill="FFFFFF"/>
        <w:ind w:left="720"/>
        <w:rPr>
          <w:rFonts w:eastAsia="Times New Roman"/>
          <w:color w:val="00B0F0"/>
        </w:rPr>
      </w:pPr>
    </w:p>
    <w:p w14:paraId="59BF3121" w14:textId="45ED5AD0" w:rsidR="00DC0AD0" w:rsidRPr="00955A7C" w:rsidRDefault="00994BE8" w:rsidP="003E4B22">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 xml:space="preserve">How should the Scottish Government’s Budget address the different impacts of the pandemic across age, </w:t>
      </w:r>
      <w:proofErr w:type="gramStart"/>
      <w:r>
        <w:rPr>
          <w:rFonts w:ascii="Arial" w:eastAsia="Times New Roman" w:hAnsi="Arial" w:cs="Arial"/>
          <w:color w:val="000000"/>
          <w:sz w:val="24"/>
          <w:szCs w:val="24"/>
        </w:rPr>
        <w:t>income</w:t>
      </w:r>
      <w:proofErr w:type="gramEnd"/>
      <w:r>
        <w:rPr>
          <w:rFonts w:ascii="Arial" w:eastAsia="Times New Roman" w:hAnsi="Arial" w:cs="Arial"/>
          <w:color w:val="000000"/>
          <w:sz w:val="24"/>
          <w:szCs w:val="24"/>
        </w:rPr>
        <w:t xml:space="preserve"> and education groups and across places? </w:t>
      </w:r>
    </w:p>
    <w:p w14:paraId="3DC1BAEC" w14:textId="77777777" w:rsidR="00955A7C" w:rsidRPr="00DC0AD0" w:rsidRDefault="00955A7C" w:rsidP="00955A7C">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p>
    <w:p w14:paraId="44B9100A" w14:textId="77777777" w:rsidR="00DC0AD0" w:rsidRPr="00DC0AD0" w:rsidRDefault="00DC0AD0" w:rsidP="00DC0AD0">
      <w:pPr>
        <w:pStyle w:val="xmsonormal"/>
        <w:shd w:val="clear" w:color="auto" w:fill="FFFFFF"/>
        <w:ind w:left="720"/>
        <w:rPr>
          <w:rFonts w:eastAsia="Times New Roman"/>
          <w:color w:val="000000"/>
        </w:rPr>
      </w:pPr>
    </w:p>
    <w:p w14:paraId="5F5F0BCE" w14:textId="68F99B9A" w:rsidR="003E4B22" w:rsidRPr="00163669" w:rsidRDefault="00163669" w:rsidP="00802C17">
      <w:pPr>
        <w:pStyle w:val="xmsonormal"/>
        <w:shd w:val="clear" w:color="auto" w:fill="FFFFFF"/>
        <w:ind w:firstLine="360"/>
        <w:rPr>
          <w:rFonts w:ascii="Arial" w:eastAsia="Times New Roman" w:hAnsi="Arial" w:cs="Arial"/>
          <w:b/>
          <w:bCs/>
          <w:sz w:val="24"/>
          <w:szCs w:val="24"/>
        </w:rPr>
      </w:pPr>
      <w:r w:rsidRPr="00163669">
        <w:rPr>
          <w:rFonts w:ascii="Arial" w:eastAsia="Times New Roman" w:hAnsi="Arial" w:cs="Arial"/>
          <w:b/>
          <w:bCs/>
          <w:sz w:val="24"/>
          <w:szCs w:val="24"/>
        </w:rPr>
        <w:t>Place</w:t>
      </w:r>
      <w:r w:rsidR="009552BC">
        <w:rPr>
          <w:rFonts w:ascii="Arial" w:eastAsia="Times New Roman" w:hAnsi="Arial" w:cs="Arial"/>
          <w:b/>
          <w:bCs/>
          <w:sz w:val="24"/>
          <w:szCs w:val="24"/>
        </w:rPr>
        <w:t>-</w:t>
      </w:r>
      <w:r w:rsidRPr="00163669">
        <w:rPr>
          <w:rFonts w:ascii="Arial" w:eastAsia="Times New Roman" w:hAnsi="Arial" w:cs="Arial"/>
          <w:b/>
          <w:bCs/>
          <w:sz w:val="24"/>
          <w:szCs w:val="24"/>
        </w:rPr>
        <w:t>based inclusive approaches are needed</w:t>
      </w:r>
    </w:p>
    <w:p w14:paraId="3AC6661F" w14:textId="77777777" w:rsidR="003E4B22" w:rsidRDefault="003E4B22" w:rsidP="009B3018">
      <w:pPr>
        <w:pStyle w:val="xmsonormal"/>
        <w:shd w:val="clear" w:color="auto" w:fill="FFFFFF"/>
        <w:ind w:left="720"/>
        <w:rPr>
          <w:rFonts w:ascii="Arial" w:eastAsia="Times New Roman" w:hAnsi="Arial" w:cs="Arial"/>
          <w:sz w:val="24"/>
          <w:szCs w:val="24"/>
        </w:rPr>
      </w:pPr>
    </w:p>
    <w:p w14:paraId="4AD89D86" w14:textId="58D86169" w:rsidR="00755B2E" w:rsidRPr="003E4B22" w:rsidRDefault="00F522BB" w:rsidP="00163669">
      <w:pPr>
        <w:pStyle w:val="xmsonormal"/>
        <w:numPr>
          <w:ilvl w:val="0"/>
          <w:numId w:val="3"/>
        </w:numPr>
        <w:shd w:val="clear" w:color="auto" w:fill="FFFFFF"/>
        <w:rPr>
          <w:rFonts w:ascii="Arial" w:eastAsia="Times New Roman" w:hAnsi="Arial" w:cs="Arial"/>
          <w:sz w:val="24"/>
          <w:szCs w:val="24"/>
        </w:rPr>
      </w:pPr>
      <w:r w:rsidRPr="003E4B22">
        <w:rPr>
          <w:rFonts w:ascii="Arial" w:eastAsia="Times New Roman" w:hAnsi="Arial" w:cs="Arial"/>
          <w:sz w:val="24"/>
          <w:szCs w:val="24"/>
        </w:rPr>
        <w:t xml:space="preserve">The Covid </w:t>
      </w:r>
      <w:r w:rsidR="00574417" w:rsidRPr="003E4B22">
        <w:rPr>
          <w:rFonts w:ascii="Arial" w:eastAsia="Times New Roman" w:hAnsi="Arial" w:cs="Arial"/>
          <w:sz w:val="24"/>
          <w:szCs w:val="24"/>
        </w:rPr>
        <w:t xml:space="preserve">pandemic has had </w:t>
      </w:r>
      <w:r w:rsidR="00712375" w:rsidRPr="003E4B22">
        <w:rPr>
          <w:rFonts w:ascii="Arial" w:eastAsia="Times New Roman" w:hAnsi="Arial" w:cs="Arial"/>
          <w:sz w:val="24"/>
          <w:szCs w:val="24"/>
        </w:rPr>
        <w:t xml:space="preserve">a whole range of impacts </w:t>
      </w:r>
      <w:r w:rsidR="000629D3" w:rsidRPr="003E4B22">
        <w:rPr>
          <w:rFonts w:ascii="Arial" w:eastAsia="Times New Roman" w:hAnsi="Arial" w:cs="Arial"/>
          <w:sz w:val="24"/>
          <w:szCs w:val="24"/>
        </w:rPr>
        <w:t xml:space="preserve">on </w:t>
      </w:r>
      <w:r w:rsidR="00712375" w:rsidRPr="003E4B22">
        <w:rPr>
          <w:rFonts w:ascii="Arial" w:eastAsia="Times New Roman" w:hAnsi="Arial" w:cs="Arial"/>
          <w:sz w:val="24"/>
          <w:szCs w:val="24"/>
        </w:rPr>
        <w:t>communities</w:t>
      </w:r>
      <w:r w:rsidR="00830C91" w:rsidRPr="003E4B22">
        <w:rPr>
          <w:rFonts w:ascii="Arial" w:eastAsia="Times New Roman" w:hAnsi="Arial" w:cs="Arial"/>
          <w:sz w:val="24"/>
          <w:szCs w:val="24"/>
        </w:rPr>
        <w:t xml:space="preserve"> which require different approaches to address.  </w:t>
      </w:r>
      <w:r w:rsidR="003C1634" w:rsidRPr="003E4B22">
        <w:rPr>
          <w:rFonts w:ascii="Arial" w:eastAsia="Times New Roman" w:hAnsi="Arial" w:cs="Arial"/>
          <w:sz w:val="24"/>
          <w:szCs w:val="24"/>
        </w:rPr>
        <w:t xml:space="preserve">Impacts have been felt across </w:t>
      </w:r>
      <w:r w:rsidR="005470B0" w:rsidRPr="003E4B22">
        <w:rPr>
          <w:rFonts w:ascii="Arial" w:eastAsia="Times New Roman" w:hAnsi="Arial" w:cs="Arial"/>
          <w:sz w:val="24"/>
          <w:szCs w:val="24"/>
        </w:rPr>
        <w:t xml:space="preserve">the whole of </w:t>
      </w:r>
      <w:r w:rsidR="00501CF7">
        <w:rPr>
          <w:rFonts w:ascii="Arial" w:eastAsia="Times New Roman" w:hAnsi="Arial" w:cs="Arial"/>
          <w:sz w:val="24"/>
          <w:szCs w:val="24"/>
        </w:rPr>
        <w:t xml:space="preserve">our </w:t>
      </w:r>
      <w:r w:rsidR="005470B0" w:rsidRPr="003E4B22">
        <w:rPr>
          <w:rFonts w:ascii="Arial" w:eastAsia="Times New Roman" w:hAnsi="Arial" w:cs="Arial"/>
          <w:sz w:val="24"/>
          <w:szCs w:val="24"/>
        </w:rPr>
        <w:t>communities</w:t>
      </w:r>
      <w:r w:rsidR="004C213D">
        <w:rPr>
          <w:rFonts w:ascii="Arial" w:eastAsia="Times New Roman" w:hAnsi="Arial" w:cs="Arial"/>
          <w:sz w:val="24"/>
          <w:szCs w:val="24"/>
        </w:rPr>
        <w:t>,</w:t>
      </w:r>
      <w:r w:rsidR="00AF0CEC">
        <w:rPr>
          <w:rFonts w:ascii="Arial" w:eastAsia="Times New Roman" w:hAnsi="Arial" w:cs="Arial"/>
          <w:sz w:val="24"/>
          <w:szCs w:val="24"/>
        </w:rPr>
        <w:t xml:space="preserve"> but these impacts have not been fe</w:t>
      </w:r>
      <w:r w:rsidR="004C213D">
        <w:rPr>
          <w:rFonts w:ascii="Arial" w:eastAsia="Times New Roman" w:hAnsi="Arial" w:cs="Arial"/>
          <w:sz w:val="24"/>
          <w:szCs w:val="24"/>
        </w:rPr>
        <w:t>lt</w:t>
      </w:r>
      <w:r w:rsidR="00AF0CEC">
        <w:rPr>
          <w:rFonts w:ascii="Arial" w:eastAsia="Times New Roman" w:hAnsi="Arial" w:cs="Arial"/>
          <w:sz w:val="24"/>
          <w:szCs w:val="24"/>
        </w:rPr>
        <w:t xml:space="preserve"> equally across or within </w:t>
      </w:r>
      <w:r w:rsidR="00501CF7">
        <w:rPr>
          <w:rFonts w:ascii="Arial" w:eastAsia="Times New Roman" w:hAnsi="Arial" w:cs="Arial"/>
          <w:sz w:val="24"/>
          <w:szCs w:val="24"/>
        </w:rPr>
        <w:t>them</w:t>
      </w:r>
      <w:r w:rsidR="004C213D">
        <w:rPr>
          <w:rFonts w:ascii="Arial" w:eastAsia="Times New Roman" w:hAnsi="Arial" w:cs="Arial"/>
          <w:sz w:val="24"/>
          <w:szCs w:val="24"/>
        </w:rPr>
        <w:t xml:space="preserve">. </w:t>
      </w:r>
      <w:r w:rsidR="00AF0CEC">
        <w:rPr>
          <w:rFonts w:ascii="Arial" w:eastAsia="Times New Roman" w:hAnsi="Arial" w:cs="Arial"/>
          <w:sz w:val="24"/>
          <w:szCs w:val="24"/>
        </w:rPr>
        <w:t>K</w:t>
      </w:r>
      <w:r w:rsidR="00A97556" w:rsidRPr="003E4B22">
        <w:rPr>
          <w:rFonts w:ascii="Arial" w:eastAsia="Times New Roman" w:hAnsi="Arial" w:cs="Arial"/>
          <w:sz w:val="24"/>
          <w:szCs w:val="24"/>
        </w:rPr>
        <w:t>ey impacts have been on children</w:t>
      </w:r>
      <w:r w:rsidR="00BB231C" w:rsidRPr="003E4B22">
        <w:rPr>
          <w:rFonts w:ascii="Arial" w:eastAsia="Times New Roman" w:hAnsi="Arial" w:cs="Arial"/>
          <w:sz w:val="24"/>
          <w:szCs w:val="24"/>
        </w:rPr>
        <w:t xml:space="preserve"> and young people’s </w:t>
      </w:r>
      <w:r w:rsidR="00A97556" w:rsidRPr="003E4B22">
        <w:rPr>
          <w:rFonts w:ascii="Arial" w:eastAsia="Times New Roman" w:hAnsi="Arial" w:cs="Arial"/>
          <w:sz w:val="24"/>
          <w:szCs w:val="24"/>
        </w:rPr>
        <w:t>ed</w:t>
      </w:r>
      <w:r w:rsidR="005136B4" w:rsidRPr="003E4B22">
        <w:rPr>
          <w:rFonts w:ascii="Arial" w:eastAsia="Times New Roman" w:hAnsi="Arial" w:cs="Arial"/>
          <w:sz w:val="24"/>
          <w:szCs w:val="24"/>
        </w:rPr>
        <w:t>ucation</w:t>
      </w:r>
      <w:r w:rsidR="00981C86" w:rsidRPr="003E4B22">
        <w:rPr>
          <w:rFonts w:ascii="Arial" w:eastAsia="Times New Roman" w:hAnsi="Arial" w:cs="Arial"/>
          <w:sz w:val="24"/>
          <w:szCs w:val="24"/>
        </w:rPr>
        <w:t>; mental health</w:t>
      </w:r>
      <w:r w:rsidR="00211810" w:rsidRPr="003E4B22">
        <w:rPr>
          <w:rFonts w:ascii="Arial" w:eastAsia="Times New Roman" w:hAnsi="Arial" w:cs="Arial"/>
          <w:sz w:val="24"/>
          <w:szCs w:val="24"/>
        </w:rPr>
        <w:t xml:space="preserve">; </w:t>
      </w:r>
      <w:r w:rsidR="00BB231C" w:rsidRPr="003E4B22">
        <w:rPr>
          <w:rFonts w:ascii="Arial" w:eastAsia="Times New Roman" w:hAnsi="Arial" w:cs="Arial"/>
          <w:sz w:val="24"/>
          <w:szCs w:val="24"/>
        </w:rPr>
        <w:t xml:space="preserve">and </w:t>
      </w:r>
      <w:r w:rsidR="00211810" w:rsidRPr="003E4B22">
        <w:rPr>
          <w:rFonts w:ascii="Arial" w:eastAsia="Times New Roman" w:hAnsi="Arial" w:cs="Arial"/>
          <w:sz w:val="24"/>
          <w:szCs w:val="24"/>
        </w:rPr>
        <w:t xml:space="preserve">poverty </w:t>
      </w:r>
      <w:r w:rsidR="00DD0175">
        <w:rPr>
          <w:rFonts w:ascii="Arial" w:eastAsia="Times New Roman" w:hAnsi="Arial" w:cs="Arial"/>
          <w:sz w:val="24"/>
          <w:szCs w:val="24"/>
        </w:rPr>
        <w:t>and</w:t>
      </w:r>
      <w:r w:rsidR="00211810" w:rsidRPr="003E4B22">
        <w:rPr>
          <w:rFonts w:ascii="Arial" w:eastAsia="Times New Roman" w:hAnsi="Arial" w:cs="Arial"/>
          <w:sz w:val="24"/>
          <w:szCs w:val="24"/>
        </w:rPr>
        <w:t xml:space="preserve"> inequality</w:t>
      </w:r>
      <w:r w:rsidR="00BB231C" w:rsidRPr="003E4B22">
        <w:rPr>
          <w:rFonts w:ascii="Arial" w:eastAsia="Times New Roman" w:hAnsi="Arial" w:cs="Arial"/>
          <w:sz w:val="24"/>
          <w:szCs w:val="24"/>
        </w:rPr>
        <w:t xml:space="preserve">. </w:t>
      </w:r>
      <w:r w:rsidR="00E82E62" w:rsidRPr="003E4B22">
        <w:rPr>
          <w:rFonts w:ascii="Arial" w:eastAsia="Times New Roman" w:hAnsi="Arial" w:cs="Arial"/>
          <w:sz w:val="24"/>
          <w:szCs w:val="24"/>
        </w:rPr>
        <w:t xml:space="preserve"> </w:t>
      </w:r>
      <w:proofErr w:type="gramStart"/>
      <w:r w:rsidR="00451EA6" w:rsidRPr="003E4B22">
        <w:rPr>
          <w:rFonts w:ascii="Arial" w:eastAsia="Times New Roman" w:hAnsi="Arial" w:cs="Arial"/>
          <w:sz w:val="24"/>
          <w:szCs w:val="24"/>
        </w:rPr>
        <w:t>In order to</w:t>
      </w:r>
      <w:proofErr w:type="gramEnd"/>
      <w:r w:rsidR="00451EA6" w:rsidRPr="003E4B22">
        <w:rPr>
          <w:rFonts w:ascii="Arial" w:eastAsia="Times New Roman" w:hAnsi="Arial" w:cs="Arial"/>
          <w:sz w:val="24"/>
          <w:szCs w:val="24"/>
        </w:rPr>
        <w:t xml:space="preserve"> </w:t>
      </w:r>
      <w:r w:rsidR="0092383F" w:rsidRPr="003E4B22">
        <w:rPr>
          <w:rFonts w:ascii="Arial" w:eastAsia="Times New Roman" w:hAnsi="Arial" w:cs="Arial"/>
          <w:sz w:val="24"/>
          <w:szCs w:val="24"/>
        </w:rPr>
        <w:t>deliver</w:t>
      </w:r>
      <w:r w:rsidR="00451EA6" w:rsidRPr="003E4B22">
        <w:rPr>
          <w:rFonts w:ascii="Arial" w:eastAsia="Times New Roman" w:hAnsi="Arial" w:cs="Arial"/>
          <w:sz w:val="24"/>
          <w:szCs w:val="24"/>
        </w:rPr>
        <w:t xml:space="preserve"> </w:t>
      </w:r>
      <w:r w:rsidR="00C83A6C" w:rsidRPr="003E4B22">
        <w:rPr>
          <w:rFonts w:ascii="Arial" w:eastAsia="Times New Roman" w:hAnsi="Arial" w:cs="Arial"/>
          <w:sz w:val="24"/>
          <w:szCs w:val="24"/>
        </w:rPr>
        <w:t xml:space="preserve">the different </w:t>
      </w:r>
      <w:r w:rsidR="00451EA6" w:rsidRPr="003E4B22">
        <w:rPr>
          <w:rFonts w:ascii="Arial" w:eastAsia="Times New Roman" w:hAnsi="Arial" w:cs="Arial"/>
          <w:sz w:val="24"/>
          <w:szCs w:val="24"/>
        </w:rPr>
        <w:t xml:space="preserve">recovery </w:t>
      </w:r>
      <w:r w:rsidR="00C83A6C" w:rsidRPr="003E4B22">
        <w:rPr>
          <w:rFonts w:ascii="Arial" w:eastAsia="Times New Roman" w:hAnsi="Arial" w:cs="Arial"/>
          <w:sz w:val="24"/>
          <w:szCs w:val="24"/>
        </w:rPr>
        <w:t xml:space="preserve">measures </w:t>
      </w:r>
      <w:r w:rsidR="00451EA6" w:rsidRPr="003E4B22">
        <w:rPr>
          <w:rFonts w:ascii="Arial" w:eastAsia="Times New Roman" w:hAnsi="Arial" w:cs="Arial"/>
          <w:sz w:val="24"/>
          <w:szCs w:val="24"/>
        </w:rPr>
        <w:t>across communities</w:t>
      </w:r>
      <w:r w:rsidR="0092383F" w:rsidRPr="003E4B22">
        <w:rPr>
          <w:rFonts w:ascii="Arial" w:eastAsia="Times New Roman" w:hAnsi="Arial" w:cs="Arial"/>
          <w:sz w:val="24"/>
          <w:szCs w:val="24"/>
        </w:rPr>
        <w:t xml:space="preserve">, </w:t>
      </w:r>
      <w:r w:rsidR="00D93D3F" w:rsidRPr="003E4B22">
        <w:rPr>
          <w:rFonts w:ascii="Arial" w:eastAsia="Times New Roman" w:hAnsi="Arial" w:cs="Arial"/>
          <w:sz w:val="24"/>
          <w:szCs w:val="24"/>
        </w:rPr>
        <w:t>C</w:t>
      </w:r>
      <w:r w:rsidR="0092383F" w:rsidRPr="003E4B22">
        <w:rPr>
          <w:rFonts w:ascii="Arial" w:eastAsia="Times New Roman" w:hAnsi="Arial" w:cs="Arial"/>
          <w:sz w:val="24"/>
          <w:szCs w:val="24"/>
        </w:rPr>
        <w:t>ouncils will look to use well established place</w:t>
      </w:r>
      <w:r w:rsidR="005E0955" w:rsidRPr="003E4B22">
        <w:rPr>
          <w:rFonts w:ascii="Arial" w:eastAsia="Times New Roman" w:hAnsi="Arial" w:cs="Arial"/>
          <w:sz w:val="24"/>
          <w:szCs w:val="24"/>
        </w:rPr>
        <w:t>-</w:t>
      </w:r>
      <w:r w:rsidR="0092383F" w:rsidRPr="003E4B22">
        <w:rPr>
          <w:rFonts w:ascii="Arial" w:eastAsia="Times New Roman" w:hAnsi="Arial" w:cs="Arial"/>
          <w:sz w:val="24"/>
          <w:szCs w:val="24"/>
        </w:rPr>
        <w:t>based approaches</w:t>
      </w:r>
      <w:r w:rsidR="006D5729" w:rsidRPr="003E4B22">
        <w:rPr>
          <w:rFonts w:ascii="Arial" w:eastAsia="Times New Roman" w:hAnsi="Arial" w:cs="Arial"/>
          <w:sz w:val="24"/>
          <w:szCs w:val="24"/>
        </w:rPr>
        <w:t xml:space="preserve">. </w:t>
      </w:r>
      <w:r w:rsidR="001B6767">
        <w:rPr>
          <w:rFonts w:ascii="Arial" w:eastAsia="Times New Roman" w:hAnsi="Arial" w:cs="Arial"/>
          <w:sz w:val="24"/>
          <w:szCs w:val="24"/>
        </w:rPr>
        <w:t xml:space="preserve">These range from </w:t>
      </w:r>
      <w:r w:rsidR="00F24F1E">
        <w:rPr>
          <w:rFonts w:ascii="Arial" w:eastAsia="Times New Roman" w:hAnsi="Arial" w:cs="Arial"/>
          <w:sz w:val="24"/>
          <w:szCs w:val="24"/>
        </w:rPr>
        <w:t>improving places</w:t>
      </w:r>
      <w:r w:rsidR="0028547D">
        <w:rPr>
          <w:rFonts w:ascii="Arial" w:eastAsia="Times New Roman" w:hAnsi="Arial" w:cs="Arial"/>
          <w:sz w:val="24"/>
          <w:szCs w:val="24"/>
        </w:rPr>
        <w:t xml:space="preserve"> and place</w:t>
      </w:r>
      <w:r w:rsidR="001C0BBB">
        <w:rPr>
          <w:rFonts w:ascii="Arial" w:eastAsia="Times New Roman" w:hAnsi="Arial" w:cs="Arial"/>
          <w:sz w:val="24"/>
          <w:szCs w:val="24"/>
        </w:rPr>
        <w:t>-</w:t>
      </w:r>
      <w:r w:rsidR="0028547D">
        <w:rPr>
          <w:rFonts w:ascii="Arial" w:eastAsia="Times New Roman" w:hAnsi="Arial" w:cs="Arial"/>
          <w:sz w:val="24"/>
          <w:szCs w:val="24"/>
        </w:rPr>
        <w:t>based regeneration</w:t>
      </w:r>
      <w:r w:rsidR="0097034C">
        <w:rPr>
          <w:rFonts w:ascii="Arial" w:eastAsia="Times New Roman" w:hAnsi="Arial" w:cs="Arial"/>
          <w:sz w:val="24"/>
          <w:szCs w:val="24"/>
        </w:rPr>
        <w:t>,</w:t>
      </w:r>
      <w:r w:rsidR="00423A21">
        <w:rPr>
          <w:rFonts w:ascii="Arial" w:eastAsia="Times New Roman" w:hAnsi="Arial" w:cs="Arial"/>
          <w:sz w:val="24"/>
          <w:szCs w:val="24"/>
        </w:rPr>
        <w:t xml:space="preserve"> such as brin</w:t>
      </w:r>
      <w:r w:rsidR="0097034C">
        <w:rPr>
          <w:rFonts w:ascii="Arial" w:eastAsia="Times New Roman" w:hAnsi="Arial" w:cs="Arial"/>
          <w:sz w:val="24"/>
          <w:szCs w:val="24"/>
        </w:rPr>
        <w:t>g</w:t>
      </w:r>
      <w:r w:rsidR="00423A21">
        <w:rPr>
          <w:rFonts w:ascii="Arial" w:eastAsia="Times New Roman" w:hAnsi="Arial" w:cs="Arial"/>
          <w:sz w:val="24"/>
          <w:szCs w:val="24"/>
        </w:rPr>
        <w:t xml:space="preserve">ing buildings back into use </w:t>
      </w:r>
      <w:r w:rsidR="00F2755E">
        <w:rPr>
          <w:rFonts w:ascii="Arial" w:eastAsia="Times New Roman" w:hAnsi="Arial" w:cs="Arial"/>
          <w:sz w:val="24"/>
          <w:szCs w:val="24"/>
        </w:rPr>
        <w:t xml:space="preserve">in town centres </w:t>
      </w:r>
      <w:r w:rsidR="00423A21">
        <w:rPr>
          <w:rFonts w:ascii="Arial" w:eastAsia="Times New Roman" w:hAnsi="Arial" w:cs="Arial"/>
          <w:sz w:val="24"/>
          <w:szCs w:val="24"/>
        </w:rPr>
        <w:t xml:space="preserve">and improving the </w:t>
      </w:r>
      <w:r w:rsidR="007D4A36">
        <w:rPr>
          <w:rFonts w:ascii="Arial" w:eastAsia="Times New Roman" w:hAnsi="Arial" w:cs="Arial"/>
          <w:sz w:val="24"/>
          <w:szCs w:val="24"/>
        </w:rPr>
        <w:t xml:space="preserve">wider </w:t>
      </w:r>
      <w:r w:rsidR="00423A21">
        <w:rPr>
          <w:rFonts w:ascii="Arial" w:eastAsia="Times New Roman" w:hAnsi="Arial" w:cs="Arial"/>
          <w:sz w:val="24"/>
          <w:szCs w:val="24"/>
        </w:rPr>
        <w:t>public realm</w:t>
      </w:r>
      <w:r w:rsidR="008D1A39">
        <w:rPr>
          <w:rFonts w:ascii="Arial" w:eastAsia="Times New Roman" w:hAnsi="Arial" w:cs="Arial"/>
          <w:sz w:val="24"/>
          <w:szCs w:val="24"/>
        </w:rPr>
        <w:t>, to</w:t>
      </w:r>
      <w:r w:rsidR="00F24F1E">
        <w:rPr>
          <w:rFonts w:ascii="Arial" w:eastAsia="Times New Roman" w:hAnsi="Arial" w:cs="Arial"/>
          <w:sz w:val="24"/>
          <w:szCs w:val="24"/>
        </w:rPr>
        <w:t xml:space="preserve"> </w:t>
      </w:r>
      <w:r w:rsidR="00077B3B">
        <w:rPr>
          <w:rFonts w:ascii="Arial" w:eastAsia="Times New Roman" w:hAnsi="Arial" w:cs="Arial"/>
          <w:sz w:val="24"/>
          <w:szCs w:val="24"/>
        </w:rPr>
        <w:t>supporting and working with communities</w:t>
      </w:r>
      <w:r w:rsidR="00B4048E">
        <w:rPr>
          <w:rFonts w:ascii="Arial" w:eastAsia="Times New Roman" w:hAnsi="Arial" w:cs="Arial"/>
          <w:sz w:val="24"/>
          <w:szCs w:val="24"/>
        </w:rPr>
        <w:t xml:space="preserve"> to make places more liveable</w:t>
      </w:r>
      <w:r w:rsidR="005D0162">
        <w:rPr>
          <w:rFonts w:ascii="Arial" w:eastAsia="Times New Roman" w:hAnsi="Arial" w:cs="Arial"/>
          <w:sz w:val="24"/>
          <w:szCs w:val="24"/>
        </w:rPr>
        <w:t>.</w:t>
      </w:r>
      <w:r w:rsidR="00224152">
        <w:rPr>
          <w:rFonts w:ascii="Arial" w:eastAsia="Times New Roman" w:hAnsi="Arial" w:cs="Arial"/>
          <w:sz w:val="24"/>
          <w:szCs w:val="24"/>
        </w:rPr>
        <w:t xml:space="preserve"> </w:t>
      </w:r>
      <w:r w:rsidR="007E4E5D">
        <w:rPr>
          <w:rFonts w:ascii="Arial" w:eastAsia="Times New Roman" w:hAnsi="Arial" w:cs="Arial"/>
          <w:sz w:val="24"/>
          <w:szCs w:val="24"/>
        </w:rPr>
        <w:t xml:space="preserve"> </w:t>
      </w:r>
      <w:r w:rsidR="004E29CA">
        <w:rPr>
          <w:rFonts w:ascii="Arial" w:eastAsia="Times New Roman" w:hAnsi="Arial" w:cs="Arial"/>
          <w:sz w:val="24"/>
          <w:szCs w:val="24"/>
        </w:rPr>
        <w:t xml:space="preserve">This is often directly linked to social care and community care – building resilience and services within communities which enable </w:t>
      </w:r>
      <w:r w:rsidR="00CF1846">
        <w:rPr>
          <w:rFonts w:ascii="Arial" w:eastAsia="Times New Roman" w:hAnsi="Arial" w:cs="Arial"/>
          <w:sz w:val="24"/>
          <w:szCs w:val="24"/>
        </w:rPr>
        <w:t xml:space="preserve">people to stay within their own homes and communities and experience better </w:t>
      </w:r>
      <w:r w:rsidR="00CF1846">
        <w:rPr>
          <w:rFonts w:ascii="Arial" w:eastAsia="Times New Roman" w:hAnsi="Arial" w:cs="Arial"/>
          <w:sz w:val="24"/>
          <w:szCs w:val="24"/>
        </w:rPr>
        <w:lastRenderedPageBreak/>
        <w:t>outcomes.</w:t>
      </w:r>
      <w:r w:rsidR="007E4E5D">
        <w:rPr>
          <w:rFonts w:ascii="Arial" w:eastAsia="Times New Roman" w:hAnsi="Arial" w:cs="Arial"/>
          <w:sz w:val="24"/>
          <w:szCs w:val="24"/>
        </w:rPr>
        <w:t xml:space="preserve"> </w:t>
      </w:r>
      <w:r w:rsidR="006D5729" w:rsidRPr="003E4B22">
        <w:rPr>
          <w:rFonts w:ascii="Arial" w:eastAsia="Times New Roman" w:hAnsi="Arial" w:cs="Arial"/>
          <w:sz w:val="24"/>
          <w:szCs w:val="24"/>
        </w:rPr>
        <w:t>However</w:t>
      </w:r>
      <w:r w:rsidR="005E0955" w:rsidRPr="003E4B22">
        <w:rPr>
          <w:rFonts w:ascii="Arial" w:eastAsia="Times New Roman" w:hAnsi="Arial" w:cs="Arial"/>
          <w:sz w:val="24"/>
          <w:szCs w:val="24"/>
        </w:rPr>
        <w:t>,</w:t>
      </w:r>
      <w:r w:rsidR="006D5729" w:rsidRPr="003E4B22">
        <w:rPr>
          <w:rFonts w:ascii="Arial" w:eastAsia="Times New Roman" w:hAnsi="Arial" w:cs="Arial"/>
          <w:sz w:val="24"/>
          <w:szCs w:val="24"/>
        </w:rPr>
        <w:t xml:space="preserve"> </w:t>
      </w:r>
      <w:r w:rsidR="00422352">
        <w:rPr>
          <w:rFonts w:ascii="Arial" w:eastAsia="Times New Roman" w:hAnsi="Arial" w:cs="Arial"/>
          <w:sz w:val="24"/>
          <w:szCs w:val="24"/>
        </w:rPr>
        <w:t>Councils</w:t>
      </w:r>
      <w:r w:rsidR="006D5729" w:rsidRPr="003E4B22">
        <w:rPr>
          <w:rFonts w:ascii="Arial" w:eastAsia="Times New Roman" w:hAnsi="Arial" w:cs="Arial"/>
          <w:sz w:val="24"/>
          <w:szCs w:val="24"/>
        </w:rPr>
        <w:t xml:space="preserve"> will need to be resourced to do this and to be able to tailor solutions to individual</w:t>
      </w:r>
      <w:r w:rsidR="001F1338">
        <w:rPr>
          <w:rFonts w:ascii="Arial" w:eastAsia="Times New Roman" w:hAnsi="Arial" w:cs="Arial"/>
          <w:sz w:val="24"/>
          <w:szCs w:val="24"/>
        </w:rPr>
        <w:t xml:space="preserve"> and community</w:t>
      </w:r>
      <w:r w:rsidR="006D5729" w:rsidRPr="003E4B22">
        <w:rPr>
          <w:rFonts w:ascii="Arial" w:eastAsia="Times New Roman" w:hAnsi="Arial" w:cs="Arial"/>
          <w:sz w:val="24"/>
          <w:szCs w:val="24"/>
        </w:rPr>
        <w:t xml:space="preserve"> circumstances.  </w:t>
      </w:r>
    </w:p>
    <w:p w14:paraId="2BD4E196" w14:textId="77777777" w:rsidR="00755B2E" w:rsidRPr="003E4B22" w:rsidRDefault="00755B2E" w:rsidP="009B3018">
      <w:pPr>
        <w:pStyle w:val="xmsonormal"/>
        <w:shd w:val="clear" w:color="auto" w:fill="FFFFFF"/>
        <w:ind w:left="720"/>
        <w:rPr>
          <w:rFonts w:ascii="Arial" w:eastAsia="Times New Roman" w:hAnsi="Arial" w:cs="Arial"/>
          <w:sz w:val="24"/>
          <w:szCs w:val="24"/>
        </w:rPr>
      </w:pPr>
    </w:p>
    <w:p w14:paraId="46D7B10B" w14:textId="084966DA" w:rsidR="00A76422" w:rsidRDefault="00E8095D" w:rsidP="00163669">
      <w:pPr>
        <w:pStyle w:val="xmsonormal"/>
        <w:numPr>
          <w:ilvl w:val="0"/>
          <w:numId w:val="3"/>
        </w:numPr>
        <w:shd w:val="clear" w:color="auto" w:fill="FFFFFF"/>
        <w:rPr>
          <w:rFonts w:ascii="Arial" w:eastAsia="Times New Roman" w:hAnsi="Arial" w:cs="Arial"/>
          <w:sz w:val="24"/>
          <w:szCs w:val="24"/>
        </w:rPr>
      </w:pPr>
      <w:r w:rsidRPr="003E4B22">
        <w:rPr>
          <w:rFonts w:ascii="Arial" w:eastAsia="Times New Roman" w:hAnsi="Arial" w:cs="Arial"/>
          <w:sz w:val="24"/>
          <w:szCs w:val="24"/>
        </w:rPr>
        <w:t>Responses need to be developed around a</w:t>
      </w:r>
      <w:r w:rsidR="0017717D" w:rsidRPr="003E4B22">
        <w:rPr>
          <w:rFonts w:ascii="Arial" w:eastAsia="Times New Roman" w:hAnsi="Arial" w:cs="Arial"/>
          <w:sz w:val="24"/>
          <w:szCs w:val="24"/>
        </w:rPr>
        <w:t xml:space="preserve"> whole family approach</w:t>
      </w:r>
      <w:r w:rsidR="00955297" w:rsidRPr="003E4B22">
        <w:rPr>
          <w:rFonts w:ascii="Arial" w:eastAsia="Times New Roman" w:hAnsi="Arial" w:cs="Arial"/>
          <w:sz w:val="24"/>
          <w:szCs w:val="24"/>
        </w:rPr>
        <w:t xml:space="preserve">, </w:t>
      </w:r>
      <w:r w:rsidR="001F1338">
        <w:rPr>
          <w:rFonts w:ascii="Arial" w:eastAsia="Times New Roman" w:hAnsi="Arial" w:cs="Arial"/>
          <w:sz w:val="24"/>
          <w:szCs w:val="24"/>
        </w:rPr>
        <w:t>so</w:t>
      </w:r>
      <w:r w:rsidR="00955297" w:rsidRPr="003E4B22">
        <w:rPr>
          <w:rFonts w:ascii="Arial" w:eastAsia="Times New Roman" w:hAnsi="Arial" w:cs="Arial"/>
          <w:sz w:val="24"/>
          <w:szCs w:val="24"/>
        </w:rPr>
        <w:t xml:space="preserve"> funding should allow flexibility </w:t>
      </w:r>
      <w:r w:rsidR="001F1338">
        <w:rPr>
          <w:rFonts w:ascii="Arial" w:eastAsia="Times New Roman" w:hAnsi="Arial" w:cs="Arial"/>
          <w:sz w:val="24"/>
          <w:szCs w:val="24"/>
        </w:rPr>
        <w:t xml:space="preserve">for this </w:t>
      </w:r>
      <w:r w:rsidR="00955297" w:rsidRPr="003E4B22">
        <w:rPr>
          <w:rFonts w:ascii="Arial" w:eastAsia="Times New Roman" w:hAnsi="Arial" w:cs="Arial"/>
          <w:sz w:val="24"/>
          <w:szCs w:val="24"/>
        </w:rPr>
        <w:t>and not be</w:t>
      </w:r>
      <w:r w:rsidR="00EB394B" w:rsidRPr="003E4B22">
        <w:rPr>
          <w:rFonts w:ascii="Arial" w:eastAsia="Times New Roman" w:hAnsi="Arial" w:cs="Arial"/>
          <w:sz w:val="24"/>
          <w:szCs w:val="24"/>
        </w:rPr>
        <w:t xml:space="preserve">, </w:t>
      </w:r>
      <w:r w:rsidR="00955297" w:rsidRPr="003E4B22">
        <w:rPr>
          <w:rFonts w:ascii="Arial" w:eastAsia="Times New Roman" w:hAnsi="Arial" w:cs="Arial"/>
          <w:sz w:val="24"/>
          <w:szCs w:val="24"/>
        </w:rPr>
        <w:t>for example, siloed by age</w:t>
      </w:r>
      <w:r w:rsidR="0095566D" w:rsidRPr="003E4B22">
        <w:rPr>
          <w:rFonts w:ascii="Arial" w:eastAsia="Times New Roman" w:hAnsi="Arial" w:cs="Arial"/>
          <w:sz w:val="24"/>
          <w:szCs w:val="24"/>
        </w:rPr>
        <w:t>.  T</w:t>
      </w:r>
      <w:r w:rsidR="00836910" w:rsidRPr="003E4B22">
        <w:rPr>
          <w:rFonts w:ascii="Arial" w:eastAsia="Times New Roman" w:hAnsi="Arial" w:cs="Arial"/>
          <w:sz w:val="24"/>
          <w:szCs w:val="24"/>
        </w:rPr>
        <w:t>here are some very real examples in employability</w:t>
      </w:r>
      <w:r w:rsidR="0095566D" w:rsidRPr="003E4B22">
        <w:rPr>
          <w:rFonts w:ascii="Arial" w:eastAsia="Times New Roman" w:hAnsi="Arial" w:cs="Arial"/>
          <w:sz w:val="24"/>
          <w:szCs w:val="24"/>
        </w:rPr>
        <w:t xml:space="preserve"> with</w:t>
      </w:r>
      <w:r w:rsidR="00BA4A19" w:rsidRPr="003E4B22">
        <w:rPr>
          <w:rFonts w:ascii="Arial" w:eastAsia="Times New Roman" w:hAnsi="Arial" w:cs="Arial"/>
          <w:sz w:val="24"/>
          <w:szCs w:val="24"/>
        </w:rPr>
        <w:t>,</w:t>
      </w:r>
      <w:r w:rsidR="0095566D" w:rsidRPr="003E4B22">
        <w:rPr>
          <w:rFonts w:ascii="Arial" w:eastAsia="Times New Roman" w:hAnsi="Arial" w:cs="Arial"/>
          <w:sz w:val="24"/>
          <w:szCs w:val="24"/>
        </w:rPr>
        <w:t xml:space="preserve"> for instance</w:t>
      </w:r>
      <w:r w:rsidR="00BA4A19" w:rsidRPr="003E4B22">
        <w:rPr>
          <w:rFonts w:ascii="Arial" w:eastAsia="Times New Roman" w:hAnsi="Arial" w:cs="Arial"/>
          <w:sz w:val="24"/>
          <w:szCs w:val="24"/>
        </w:rPr>
        <w:t>,</w:t>
      </w:r>
      <w:r w:rsidR="0095566D" w:rsidRPr="003E4B22">
        <w:rPr>
          <w:rFonts w:ascii="Arial" w:eastAsia="Times New Roman" w:hAnsi="Arial" w:cs="Arial"/>
          <w:sz w:val="24"/>
          <w:szCs w:val="24"/>
        </w:rPr>
        <w:t xml:space="preserve"> the Young Person Guarantee </w:t>
      </w:r>
      <w:r w:rsidR="0041393A" w:rsidRPr="003E4B22">
        <w:rPr>
          <w:rFonts w:ascii="Arial" w:eastAsia="Times New Roman" w:hAnsi="Arial" w:cs="Arial"/>
          <w:sz w:val="24"/>
          <w:szCs w:val="24"/>
        </w:rPr>
        <w:t xml:space="preserve">not currently </w:t>
      </w:r>
      <w:r w:rsidR="00BA4A19" w:rsidRPr="003E4B22">
        <w:rPr>
          <w:rFonts w:ascii="Arial" w:eastAsia="Times New Roman" w:hAnsi="Arial" w:cs="Arial"/>
          <w:sz w:val="24"/>
          <w:szCs w:val="24"/>
        </w:rPr>
        <w:t xml:space="preserve">being treated as </w:t>
      </w:r>
      <w:r w:rsidR="0041393A" w:rsidRPr="003E4B22">
        <w:rPr>
          <w:rFonts w:ascii="Arial" w:eastAsia="Times New Roman" w:hAnsi="Arial" w:cs="Arial"/>
          <w:sz w:val="24"/>
          <w:szCs w:val="24"/>
        </w:rPr>
        <w:t>part of the wider No One Left Behind approach to employability (which COSLA is jointly signed up to)</w:t>
      </w:r>
      <w:r w:rsidR="00A44E43" w:rsidRPr="003E4B22">
        <w:rPr>
          <w:rFonts w:ascii="Arial" w:eastAsia="Times New Roman" w:hAnsi="Arial" w:cs="Arial"/>
          <w:sz w:val="24"/>
          <w:szCs w:val="24"/>
        </w:rPr>
        <w:t>.</w:t>
      </w:r>
      <w:r w:rsidR="00836910" w:rsidRPr="003E4B22">
        <w:rPr>
          <w:rFonts w:ascii="Arial" w:eastAsia="Times New Roman" w:hAnsi="Arial" w:cs="Arial"/>
          <w:sz w:val="24"/>
          <w:szCs w:val="24"/>
        </w:rPr>
        <w:t xml:space="preserve"> </w:t>
      </w:r>
      <w:r w:rsidR="007E01C5">
        <w:rPr>
          <w:rFonts w:ascii="Arial" w:eastAsia="Times New Roman" w:hAnsi="Arial" w:cs="Arial"/>
          <w:sz w:val="24"/>
          <w:szCs w:val="24"/>
        </w:rPr>
        <w:t>Additionally, stripping out services and budgets</w:t>
      </w:r>
      <w:r w:rsidR="00DD1124">
        <w:rPr>
          <w:rFonts w:ascii="Arial" w:eastAsia="Times New Roman" w:hAnsi="Arial" w:cs="Arial"/>
          <w:sz w:val="24"/>
          <w:szCs w:val="24"/>
        </w:rPr>
        <w:t xml:space="preserve">, </w:t>
      </w:r>
      <w:r w:rsidR="00824FCE">
        <w:rPr>
          <w:rFonts w:ascii="Arial" w:eastAsia="Times New Roman" w:hAnsi="Arial" w:cs="Arial"/>
          <w:sz w:val="24"/>
          <w:szCs w:val="24"/>
        </w:rPr>
        <w:t xml:space="preserve">for example adult </w:t>
      </w:r>
      <w:proofErr w:type="spellStart"/>
      <w:r w:rsidR="00824FCE">
        <w:rPr>
          <w:rFonts w:ascii="Arial" w:eastAsia="Times New Roman" w:hAnsi="Arial" w:cs="Arial"/>
          <w:sz w:val="24"/>
          <w:szCs w:val="24"/>
        </w:rPr>
        <w:t>socal</w:t>
      </w:r>
      <w:proofErr w:type="spellEnd"/>
      <w:r w:rsidR="00824FCE">
        <w:rPr>
          <w:rFonts w:ascii="Arial" w:eastAsia="Times New Roman" w:hAnsi="Arial" w:cs="Arial"/>
          <w:sz w:val="24"/>
          <w:szCs w:val="24"/>
        </w:rPr>
        <w:t xml:space="preserve"> care, children’s services and criminal justice,</w:t>
      </w:r>
      <w:r w:rsidR="007E01C5">
        <w:rPr>
          <w:rFonts w:ascii="Arial" w:eastAsia="Times New Roman" w:hAnsi="Arial" w:cs="Arial"/>
          <w:sz w:val="24"/>
          <w:szCs w:val="24"/>
        </w:rPr>
        <w:t xml:space="preserve"> </w:t>
      </w:r>
      <w:r w:rsidR="001F37CE">
        <w:rPr>
          <w:rFonts w:ascii="Arial" w:eastAsia="Times New Roman" w:hAnsi="Arial" w:cs="Arial"/>
          <w:sz w:val="24"/>
          <w:szCs w:val="24"/>
        </w:rPr>
        <w:t xml:space="preserve">risks destabilising the </w:t>
      </w:r>
      <w:r w:rsidR="00824FCE">
        <w:rPr>
          <w:rFonts w:ascii="Arial" w:eastAsia="Times New Roman" w:hAnsi="Arial" w:cs="Arial"/>
          <w:sz w:val="24"/>
          <w:szCs w:val="24"/>
        </w:rPr>
        <w:t xml:space="preserve">whole </w:t>
      </w:r>
      <w:r w:rsidR="001F37CE">
        <w:rPr>
          <w:rFonts w:ascii="Arial" w:eastAsia="Times New Roman" w:hAnsi="Arial" w:cs="Arial"/>
          <w:sz w:val="24"/>
          <w:szCs w:val="24"/>
        </w:rPr>
        <w:t>system and will cause disruption</w:t>
      </w:r>
      <w:r w:rsidR="00824FCE">
        <w:rPr>
          <w:rFonts w:ascii="Arial" w:eastAsia="Times New Roman" w:hAnsi="Arial" w:cs="Arial"/>
          <w:sz w:val="24"/>
          <w:szCs w:val="24"/>
        </w:rPr>
        <w:t>,</w:t>
      </w:r>
      <w:r w:rsidR="001F37CE">
        <w:rPr>
          <w:rFonts w:ascii="Arial" w:eastAsia="Times New Roman" w:hAnsi="Arial" w:cs="Arial"/>
          <w:sz w:val="24"/>
          <w:szCs w:val="24"/>
        </w:rPr>
        <w:t xml:space="preserve"> when the focus should be on improving outcomes and </w:t>
      </w:r>
      <w:r w:rsidR="00081FAE">
        <w:rPr>
          <w:rFonts w:ascii="Arial" w:eastAsia="Times New Roman" w:hAnsi="Arial" w:cs="Arial"/>
          <w:sz w:val="24"/>
          <w:szCs w:val="24"/>
        </w:rPr>
        <w:t xml:space="preserve">addressing the inequality </w:t>
      </w:r>
      <w:r w:rsidR="002E74B1">
        <w:rPr>
          <w:rFonts w:ascii="Arial" w:eastAsia="Times New Roman" w:hAnsi="Arial" w:cs="Arial"/>
          <w:sz w:val="24"/>
          <w:szCs w:val="24"/>
        </w:rPr>
        <w:t xml:space="preserve">embedded in our society. </w:t>
      </w:r>
      <w:r w:rsidR="001F2046" w:rsidRPr="003E4B22">
        <w:rPr>
          <w:rFonts w:ascii="Arial" w:eastAsia="Times New Roman" w:hAnsi="Arial" w:cs="Arial"/>
          <w:sz w:val="24"/>
          <w:szCs w:val="24"/>
        </w:rPr>
        <w:t xml:space="preserve"> </w:t>
      </w:r>
    </w:p>
    <w:p w14:paraId="05DDE6EB" w14:textId="77777777" w:rsidR="00A76422" w:rsidRDefault="00A76422" w:rsidP="00A76422">
      <w:pPr>
        <w:pStyle w:val="ListParagraph"/>
        <w:rPr>
          <w:rFonts w:cs="Arial"/>
          <w:sz w:val="24"/>
          <w:szCs w:val="24"/>
        </w:rPr>
      </w:pPr>
    </w:p>
    <w:p w14:paraId="48267185" w14:textId="37DFB2FB" w:rsidR="00A76422" w:rsidRPr="00A76422" w:rsidRDefault="00A76422" w:rsidP="00802C17">
      <w:pPr>
        <w:pStyle w:val="xmsonormal"/>
        <w:shd w:val="clear" w:color="auto" w:fill="FFFFFF"/>
        <w:ind w:firstLine="360"/>
        <w:rPr>
          <w:rFonts w:ascii="Arial" w:eastAsia="Times New Roman" w:hAnsi="Arial" w:cs="Arial"/>
          <w:b/>
          <w:bCs/>
          <w:sz w:val="24"/>
          <w:szCs w:val="24"/>
        </w:rPr>
      </w:pPr>
      <w:r w:rsidRPr="00A76422">
        <w:rPr>
          <w:rFonts w:ascii="Arial" w:eastAsia="Times New Roman" w:hAnsi="Arial" w:cs="Arial"/>
          <w:b/>
          <w:bCs/>
          <w:sz w:val="24"/>
          <w:szCs w:val="24"/>
        </w:rPr>
        <w:t>Targeted support works better then Universalism</w:t>
      </w:r>
    </w:p>
    <w:p w14:paraId="5BAFCB09" w14:textId="77777777" w:rsidR="00A76422" w:rsidRDefault="00A76422" w:rsidP="00A76422">
      <w:pPr>
        <w:pStyle w:val="ListParagraph"/>
        <w:rPr>
          <w:rFonts w:cs="Arial"/>
          <w:sz w:val="24"/>
          <w:szCs w:val="24"/>
        </w:rPr>
      </w:pPr>
    </w:p>
    <w:p w14:paraId="5EBF3A8F" w14:textId="346B0BC4" w:rsidR="000F33FF" w:rsidRPr="003E4B22" w:rsidRDefault="000F33FF" w:rsidP="00163669">
      <w:pPr>
        <w:pStyle w:val="xmsonormal"/>
        <w:numPr>
          <w:ilvl w:val="0"/>
          <w:numId w:val="3"/>
        </w:numPr>
        <w:shd w:val="clear" w:color="auto" w:fill="FFFFFF"/>
        <w:rPr>
          <w:rFonts w:ascii="Arial" w:eastAsia="Times New Roman" w:hAnsi="Arial" w:cs="Arial"/>
          <w:sz w:val="24"/>
          <w:szCs w:val="24"/>
        </w:rPr>
      </w:pPr>
      <w:r w:rsidRPr="003E4B22">
        <w:rPr>
          <w:rFonts w:ascii="Arial" w:eastAsia="Times New Roman" w:hAnsi="Arial" w:cs="Arial"/>
          <w:sz w:val="24"/>
          <w:szCs w:val="24"/>
        </w:rPr>
        <w:t>Recent Scottish Government policy announcements, including those set out in the SNP manifesto’s “100</w:t>
      </w:r>
      <w:r w:rsidR="00096B0D">
        <w:rPr>
          <w:rFonts w:ascii="Arial" w:eastAsia="Times New Roman" w:hAnsi="Arial" w:cs="Arial"/>
          <w:sz w:val="24"/>
          <w:szCs w:val="24"/>
        </w:rPr>
        <w:t>-</w:t>
      </w:r>
      <w:r w:rsidRPr="003E4B22">
        <w:rPr>
          <w:rFonts w:ascii="Arial" w:eastAsia="Times New Roman" w:hAnsi="Arial" w:cs="Arial"/>
          <w:sz w:val="24"/>
          <w:szCs w:val="24"/>
        </w:rPr>
        <w:t xml:space="preserve">day commitments”, have tended to favour universalism (free school meals, free music tuition, </w:t>
      </w:r>
      <w:r w:rsidR="00824FCE">
        <w:rPr>
          <w:rFonts w:ascii="Arial" w:eastAsia="Times New Roman" w:hAnsi="Arial" w:cs="Arial"/>
          <w:sz w:val="24"/>
          <w:szCs w:val="24"/>
        </w:rPr>
        <w:t xml:space="preserve">abolition of </w:t>
      </w:r>
      <w:r w:rsidRPr="003E4B22">
        <w:rPr>
          <w:rFonts w:ascii="Arial" w:eastAsia="Times New Roman" w:hAnsi="Arial" w:cs="Arial"/>
          <w:sz w:val="24"/>
          <w:szCs w:val="24"/>
        </w:rPr>
        <w:t>curricular charges, free bus for under 22s).  Very often these are</w:t>
      </w:r>
      <w:r w:rsidR="0022525B">
        <w:rPr>
          <w:rFonts w:ascii="Arial" w:eastAsia="Times New Roman" w:hAnsi="Arial" w:cs="Arial"/>
          <w:sz w:val="24"/>
          <w:szCs w:val="24"/>
        </w:rPr>
        <w:t xml:space="preserve"> prescriptive</w:t>
      </w:r>
      <w:r w:rsidRPr="003E4B22">
        <w:rPr>
          <w:rFonts w:ascii="Arial" w:eastAsia="Times New Roman" w:hAnsi="Arial" w:cs="Arial"/>
          <w:sz w:val="24"/>
          <w:szCs w:val="24"/>
        </w:rPr>
        <w:t xml:space="preserve"> pots of specific policy</w:t>
      </w:r>
      <w:r w:rsidR="0062380F">
        <w:rPr>
          <w:rFonts w:ascii="Arial" w:eastAsia="Times New Roman" w:hAnsi="Arial" w:cs="Arial"/>
          <w:sz w:val="24"/>
          <w:szCs w:val="24"/>
        </w:rPr>
        <w:t>-</w:t>
      </w:r>
      <w:r w:rsidRPr="003E4B22">
        <w:rPr>
          <w:rFonts w:ascii="Arial" w:eastAsia="Times New Roman" w:hAnsi="Arial" w:cs="Arial"/>
          <w:sz w:val="24"/>
          <w:szCs w:val="24"/>
        </w:rPr>
        <w:t>related funding which tend not to recognise place and the needs of individuals.</w:t>
      </w:r>
      <w:r w:rsidR="000F3091" w:rsidRPr="003E4B22">
        <w:rPr>
          <w:rFonts w:ascii="Arial" w:eastAsia="Times New Roman" w:hAnsi="Arial" w:cs="Arial"/>
          <w:sz w:val="24"/>
          <w:szCs w:val="24"/>
        </w:rPr>
        <w:t xml:space="preserve">  </w:t>
      </w:r>
      <w:r w:rsidR="00FA0F19" w:rsidRPr="003E4B22">
        <w:rPr>
          <w:rFonts w:ascii="Arial" w:eastAsia="Times New Roman" w:hAnsi="Arial" w:cs="Arial"/>
          <w:sz w:val="24"/>
          <w:szCs w:val="24"/>
        </w:rPr>
        <w:t xml:space="preserve"> </w:t>
      </w:r>
      <w:bookmarkStart w:id="3" w:name="_Hlk79067025"/>
      <w:r w:rsidR="00FA0F19" w:rsidRPr="003E4B22">
        <w:rPr>
          <w:rFonts w:ascii="Arial" w:eastAsia="Times New Roman" w:hAnsi="Arial" w:cs="Arial"/>
          <w:sz w:val="24"/>
          <w:szCs w:val="24"/>
        </w:rPr>
        <w:t>COSLA would argue that</w:t>
      </w:r>
      <w:r w:rsidR="003850EF">
        <w:rPr>
          <w:rFonts w:ascii="Arial" w:eastAsia="Times New Roman" w:hAnsi="Arial" w:cs="Arial"/>
          <w:sz w:val="24"/>
          <w:szCs w:val="24"/>
        </w:rPr>
        <w:t>,</w:t>
      </w:r>
      <w:r w:rsidR="00C80A5C">
        <w:rPr>
          <w:rFonts w:ascii="Arial" w:eastAsia="Times New Roman" w:hAnsi="Arial" w:cs="Arial"/>
          <w:sz w:val="24"/>
          <w:szCs w:val="24"/>
        </w:rPr>
        <w:t xml:space="preserve"> particularly while it is limited,</w:t>
      </w:r>
      <w:r w:rsidR="000F3091" w:rsidRPr="003E4B22">
        <w:rPr>
          <w:rFonts w:ascii="Arial" w:eastAsia="Times New Roman" w:hAnsi="Arial" w:cs="Arial"/>
          <w:sz w:val="24"/>
          <w:szCs w:val="24"/>
          <w:lang w:eastAsia="en-US"/>
        </w:rPr>
        <w:t xml:space="preserve"> </w:t>
      </w:r>
      <w:r w:rsidR="000F3091" w:rsidRPr="003E4B22">
        <w:rPr>
          <w:rFonts w:ascii="Arial" w:eastAsia="Times New Roman" w:hAnsi="Arial" w:cs="Arial"/>
          <w:sz w:val="24"/>
          <w:szCs w:val="24"/>
        </w:rPr>
        <w:t xml:space="preserve">targeting resource where </w:t>
      </w:r>
      <w:r w:rsidR="00FA0F19" w:rsidRPr="003E4B22">
        <w:rPr>
          <w:rFonts w:ascii="Arial" w:eastAsia="Times New Roman" w:hAnsi="Arial" w:cs="Arial"/>
          <w:sz w:val="24"/>
          <w:szCs w:val="24"/>
        </w:rPr>
        <w:t xml:space="preserve">the </w:t>
      </w:r>
      <w:r w:rsidR="000F3091" w:rsidRPr="003E4B22">
        <w:rPr>
          <w:rFonts w:ascii="Arial" w:eastAsia="Times New Roman" w:hAnsi="Arial" w:cs="Arial"/>
          <w:sz w:val="24"/>
          <w:szCs w:val="24"/>
        </w:rPr>
        <w:t>pandemic has hit society hardest</w:t>
      </w:r>
      <w:r w:rsidR="00FA0F19" w:rsidRPr="003E4B22">
        <w:rPr>
          <w:rFonts w:ascii="Arial" w:eastAsia="Times New Roman" w:hAnsi="Arial" w:cs="Arial"/>
          <w:sz w:val="24"/>
          <w:szCs w:val="24"/>
        </w:rPr>
        <w:t xml:space="preserve"> is a more effective and value for money use of resource</w:t>
      </w:r>
      <w:r w:rsidR="000F3091" w:rsidRPr="003E4B22">
        <w:rPr>
          <w:rFonts w:ascii="Arial" w:eastAsia="Times New Roman" w:hAnsi="Arial" w:cs="Arial"/>
          <w:sz w:val="24"/>
          <w:szCs w:val="24"/>
        </w:rPr>
        <w:t xml:space="preserve"> and </w:t>
      </w:r>
      <w:r w:rsidR="00E423B7" w:rsidRPr="003E4B22">
        <w:rPr>
          <w:rFonts w:ascii="Arial" w:eastAsia="Times New Roman" w:hAnsi="Arial" w:cs="Arial"/>
          <w:sz w:val="24"/>
          <w:szCs w:val="24"/>
        </w:rPr>
        <w:t xml:space="preserve">that, </w:t>
      </w:r>
      <w:r w:rsidR="000F3091" w:rsidRPr="003E4B22">
        <w:rPr>
          <w:rFonts w:ascii="Arial" w:eastAsia="Times New Roman" w:hAnsi="Arial" w:cs="Arial"/>
          <w:sz w:val="24"/>
          <w:szCs w:val="24"/>
        </w:rPr>
        <w:t>where policies are universal</w:t>
      </w:r>
      <w:r w:rsidR="00E423B7" w:rsidRPr="003E4B22">
        <w:rPr>
          <w:rFonts w:ascii="Arial" w:eastAsia="Times New Roman" w:hAnsi="Arial" w:cs="Arial"/>
          <w:sz w:val="24"/>
          <w:szCs w:val="24"/>
        </w:rPr>
        <w:t>,</w:t>
      </w:r>
      <w:r w:rsidR="000F3091" w:rsidRPr="003E4B22">
        <w:rPr>
          <w:rFonts w:ascii="Arial" w:eastAsia="Times New Roman" w:hAnsi="Arial" w:cs="Arial"/>
          <w:sz w:val="24"/>
          <w:szCs w:val="24"/>
        </w:rPr>
        <w:t xml:space="preserve"> they must be fully funded </w:t>
      </w:r>
      <w:r w:rsidR="00E423B7" w:rsidRPr="003E4B22">
        <w:rPr>
          <w:rFonts w:ascii="Arial" w:eastAsia="Times New Roman" w:hAnsi="Arial" w:cs="Arial"/>
          <w:sz w:val="24"/>
          <w:szCs w:val="24"/>
        </w:rPr>
        <w:t xml:space="preserve">to enable Local Government </w:t>
      </w:r>
      <w:r w:rsidR="000F3091" w:rsidRPr="003E4B22">
        <w:rPr>
          <w:rFonts w:ascii="Arial" w:eastAsia="Times New Roman" w:hAnsi="Arial" w:cs="Arial"/>
          <w:sz w:val="24"/>
          <w:szCs w:val="24"/>
        </w:rPr>
        <w:t>to deliver</w:t>
      </w:r>
      <w:r w:rsidR="00E423B7" w:rsidRPr="003E4B22">
        <w:rPr>
          <w:rFonts w:ascii="Arial" w:eastAsia="Times New Roman" w:hAnsi="Arial" w:cs="Arial"/>
          <w:sz w:val="24"/>
          <w:szCs w:val="24"/>
        </w:rPr>
        <w:t xml:space="preserve"> these polices</w:t>
      </w:r>
      <w:r w:rsidR="000F3091" w:rsidRPr="003E4B22">
        <w:rPr>
          <w:rFonts w:ascii="Arial" w:eastAsia="Times New Roman" w:hAnsi="Arial" w:cs="Arial"/>
          <w:sz w:val="24"/>
          <w:szCs w:val="24"/>
        </w:rPr>
        <w:t>.</w:t>
      </w:r>
    </w:p>
    <w:bookmarkEnd w:id="3"/>
    <w:p w14:paraId="69366866" w14:textId="77777777" w:rsidR="000F33FF" w:rsidRPr="003E4B22" w:rsidRDefault="000F33FF" w:rsidP="000F33FF">
      <w:pPr>
        <w:pStyle w:val="xmsonormal"/>
        <w:shd w:val="clear" w:color="auto" w:fill="FFFFFF"/>
        <w:ind w:left="720"/>
        <w:rPr>
          <w:rFonts w:ascii="Arial" w:eastAsia="Times New Roman" w:hAnsi="Arial" w:cs="Arial"/>
          <w:sz w:val="24"/>
          <w:szCs w:val="24"/>
        </w:rPr>
      </w:pPr>
    </w:p>
    <w:p w14:paraId="7E5B6BA0" w14:textId="4F9483E8" w:rsidR="00DB0C45" w:rsidRDefault="0022525B" w:rsidP="00163669">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 xml:space="preserve">Furthermore, </w:t>
      </w:r>
      <w:r w:rsidR="00931E96" w:rsidRPr="003E4B22">
        <w:rPr>
          <w:rFonts w:ascii="Arial" w:eastAsia="Times New Roman" w:hAnsi="Arial" w:cs="Arial"/>
          <w:sz w:val="24"/>
          <w:szCs w:val="24"/>
        </w:rPr>
        <w:t xml:space="preserve">Social Care reform </w:t>
      </w:r>
      <w:r w:rsidR="0035637E" w:rsidRPr="003E4B22">
        <w:rPr>
          <w:rFonts w:ascii="Arial" w:eastAsia="Times New Roman" w:hAnsi="Arial" w:cs="Arial"/>
          <w:sz w:val="24"/>
          <w:szCs w:val="24"/>
        </w:rPr>
        <w:t>must focus on what needs to be delivered and not the structures</w:t>
      </w:r>
      <w:r w:rsidR="00B94C94" w:rsidRPr="003E4B22">
        <w:rPr>
          <w:rFonts w:ascii="Arial" w:eastAsia="Times New Roman" w:hAnsi="Arial" w:cs="Arial"/>
          <w:sz w:val="24"/>
          <w:szCs w:val="24"/>
        </w:rPr>
        <w:t xml:space="preserve"> to deliver this</w:t>
      </w:r>
      <w:r w:rsidR="00E606C9" w:rsidRPr="003E4B22">
        <w:rPr>
          <w:rFonts w:ascii="Arial" w:eastAsia="Times New Roman" w:hAnsi="Arial" w:cs="Arial"/>
          <w:sz w:val="24"/>
          <w:szCs w:val="24"/>
        </w:rPr>
        <w:t xml:space="preserve">.  </w:t>
      </w:r>
      <w:r w:rsidR="00102AE2">
        <w:rPr>
          <w:rFonts w:ascii="Arial" w:eastAsia="Times New Roman" w:hAnsi="Arial" w:cs="Arial"/>
          <w:sz w:val="24"/>
          <w:szCs w:val="24"/>
        </w:rPr>
        <w:t xml:space="preserve">The wider contributors to </w:t>
      </w:r>
      <w:r w:rsidR="00E53581">
        <w:rPr>
          <w:rFonts w:ascii="Arial" w:eastAsia="Times New Roman" w:hAnsi="Arial" w:cs="Arial"/>
          <w:sz w:val="24"/>
          <w:szCs w:val="24"/>
        </w:rPr>
        <w:t xml:space="preserve">improving </w:t>
      </w:r>
      <w:r w:rsidR="00102AE2">
        <w:rPr>
          <w:rFonts w:ascii="Arial" w:eastAsia="Times New Roman" w:hAnsi="Arial" w:cs="Arial"/>
          <w:sz w:val="24"/>
          <w:szCs w:val="24"/>
        </w:rPr>
        <w:t xml:space="preserve">health must also be recognised within this context including housing, education, </w:t>
      </w:r>
      <w:proofErr w:type="gramStart"/>
      <w:r w:rsidR="00102AE2">
        <w:rPr>
          <w:rFonts w:ascii="Arial" w:eastAsia="Times New Roman" w:hAnsi="Arial" w:cs="Arial"/>
          <w:sz w:val="24"/>
          <w:szCs w:val="24"/>
        </w:rPr>
        <w:t>employment</w:t>
      </w:r>
      <w:proofErr w:type="gramEnd"/>
      <w:r w:rsidR="00102AE2">
        <w:rPr>
          <w:rFonts w:ascii="Arial" w:eastAsia="Times New Roman" w:hAnsi="Arial" w:cs="Arial"/>
          <w:sz w:val="24"/>
          <w:szCs w:val="24"/>
        </w:rPr>
        <w:t xml:space="preserve"> and a resilient community which can support people.  </w:t>
      </w:r>
      <w:r w:rsidR="005D0F2B" w:rsidRPr="003E4B22">
        <w:rPr>
          <w:rFonts w:ascii="Arial" w:eastAsia="Times New Roman" w:hAnsi="Arial" w:cs="Arial"/>
          <w:sz w:val="24"/>
          <w:szCs w:val="24"/>
        </w:rPr>
        <w:t>T</w:t>
      </w:r>
      <w:r w:rsidR="00E606C9" w:rsidRPr="003E4B22">
        <w:rPr>
          <w:rFonts w:ascii="Arial" w:eastAsia="Times New Roman" w:hAnsi="Arial" w:cs="Arial"/>
          <w:sz w:val="24"/>
          <w:szCs w:val="24"/>
        </w:rPr>
        <w:t>he impact of the pandemic on older people in care</w:t>
      </w:r>
      <w:r w:rsidR="0035637E" w:rsidRPr="003E4B22">
        <w:rPr>
          <w:rFonts w:ascii="Arial" w:eastAsia="Times New Roman" w:hAnsi="Arial" w:cs="Arial"/>
          <w:sz w:val="24"/>
          <w:szCs w:val="24"/>
        </w:rPr>
        <w:t xml:space="preserve"> </w:t>
      </w:r>
      <w:r w:rsidR="00E606C9" w:rsidRPr="003E4B22">
        <w:rPr>
          <w:rFonts w:ascii="Arial" w:eastAsia="Times New Roman" w:hAnsi="Arial" w:cs="Arial"/>
          <w:sz w:val="24"/>
          <w:szCs w:val="24"/>
        </w:rPr>
        <w:t xml:space="preserve">has </w:t>
      </w:r>
      <w:r w:rsidR="00AD101B" w:rsidRPr="003E4B22">
        <w:rPr>
          <w:rFonts w:ascii="Arial" w:eastAsia="Times New Roman" w:hAnsi="Arial" w:cs="Arial"/>
          <w:sz w:val="24"/>
          <w:szCs w:val="24"/>
        </w:rPr>
        <w:t xml:space="preserve">been disproportionately severe.  However, this stems just as much from historic under-investment in adult social care as it does from the disproportionate impact of </w:t>
      </w:r>
      <w:r w:rsidR="004F5E0F" w:rsidRPr="003E4B22">
        <w:rPr>
          <w:rFonts w:ascii="Arial" w:eastAsia="Times New Roman" w:hAnsi="Arial" w:cs="Arial"/>
          <w:sz w:val="24"/>
          <w:szCs w:val="24"/>
        </w:rPr>
        <w:t>Covi</w:t>
      </w:r>
      <w:r w:rsidR="001E73AC" w:rsidRPr="003E4B22">
        <w:rPr>
          <w:rFonts w:ascii="Arial" w:eastAsia="Times New Roman" w:hAnsi="Arial" w:cs="Arial"/>
          <w:sz w:val="24"/>
          <w:szCs w:val="24"/>
        </w:rPr>
        <w:t>d</w:t>
      </w:r>
      <w:r w:rsidR="004F5E0F" w:rsidRPr="003E4B22">
        <w:rPr>
          <w:rFonts w:ascii="Arial" w:eastAsia="Times New Roman" w:hAnsi="Arial" w:cs="Arial"/>
          <w:sz w:val="24"/>
          <w:szCs w:val="24"/>
        </w:rPr>
        <w:t xml:space="preserve"> on older vulnerable people</w:t>
      </w:r>
      <w:r w:rsidR="00722F0F" w:rsidRPr="003E4B22">
        <w:rPr>
          <w:rFonts w:ascii="Arial" w:eastAsia="Times New Roman" w:hAnsi="Arial" w:cs="Arial"/>
          <w:sz w:val="24"/>
          <w:szCs w:val="24"/>
        </w:rPr>
        <w:t xml:space="preserve">. </w:t>
      </w:r>
      <w:r w:rsidR="00B10449">
        <w:rPr>
          <w:rFonts w:ascii="Arial" w:eastAsia="Times New Roman" w:hAnsi="Arial" w:cs="Arial"/>
          <w:sz w:val="24"/>
          <w:szCs w:val="24"/>
        </w:rPr>
        <w:t xml:space="preserve">The Independent Review of Adult Social Care estimated that </w:t>
      </w:r>
      <w:r w:rsidR="002506C3">
        <w:rPr>
          <w:rFonts w:ascii="Arial" w:eastAsia="Times New Roman" w:hAnsi="Arial" w:cs="Arial"/>
          <w:sz w:val="24"/>
          <w:szCs w:val="24"/>
        </w:rPr>
        <w:t xml:space="preserve">investment of </w:t>
      </w:r>
      <w:r w:rsidR="00B02D9B">
        <w:rPr>
          <w:rFonts w:ascii="Arial" w:eastAsia="Times New Roman" w:hAnsi="Arial" w:cs="Arial"/>
          <w:sz w:val="24"/>
          <w:szCs w:val="24"/>
        </w:rPr>
        <w:t>an</w:t>
      </w:r>
      <w:r w:rsidR="0099664D">
        <w:rPr>
          <w:rFonts w:ascii="Arial" w:eastAsia="Times New Roman" w:hAnsi="Arial" w:cs="Arial"/>
          <w:sz w:val="24"/>
          <w:szCs w:val="24"/>
        </w:rPr>
        <w:t xml:space="preserve"> additional £436m would be </w:t>
      </w:r>
      <w:r w:rsidR="003C6A32">
        <w:rPr>
          <w:rFonts w:ascii="Arial" w:eastAsia="Times New Roman" w:hAnsi="Arial" w:cs="Arial"/>
          <w:sz w:val="24"/>
          <w:szCs w:val="24"/>
        </w:rPr>
        <w:t>required</w:t>
      </w:r>
      <w:r w:rsidR="00DE7A6C">
        <w:rPr>
          <w:rFonts w:ascii="Arial" w:eastAsia="Times New Roman" w:hAnsi="Arial" w:cs="Arial"/>
          <w:sz w:val="24"/>
          <w:szCs w:val="24"/>
        </w:rPr>
        <w:t xml:space="preserve"> to </w:t>
      </w:r>
      <w:r w:rsidR="008E5200">
        <w:rPr>
          <w:rFonts w:ascii="Arial" w:eastAsia="Times New Roman" w:hAnsi="Arial" w:cs="Arial"/>
          <w:sz w:val="24"/>
          <w:szCs w:val="24"/>
        </w:rPr>
        <w:t xml:space="preserve">address </w:t>
      </w:r>
      <w:r w:rsidR="00AB59AC">
        <w:rPr>
          <w:rFonts w:ascii="Arial" w:eastAsia="Times New Roman" w:hAnsi="Arial" w:cs="Arial"/>
          <w:sz w:val="24"/>
          <w:szCs w:val="24"/>
        </w:rPr>
        <w:t>unmet need</w:t>
      </w:r>
      <w:r w:rsidR="004C7460">
        <w:rPr>
          <w:rFonts w:ascii="Arial" w:eastAsia="Times New Roman" w:hAnsi="Arial" w:cs="Arial"/>
          <w:sz w:val="24"/>
          <w:szCs w:val="24"/>
        </w:rPr>
        <w:t xml:space="preserve"> of those who </w:t>
      </w:r>
      <w:r w:rsidR="00AD00D1">
        <w:rPr>
          <w:rFonts w:ascii="Arial" w:eastAsia="Times New Roman" w:hAnsi="Arial" w:cs="Arial"/>
          <w:sz w:val="24"/>
          <w:szCs w:val="24"/>
        </w:rPr>
        <w:t xml:space="preserve">do not currently have access to </w:t>
      </w:r>
      <w:r w:rsidR="00131C48">
        <w:rPr>
          <w:rFonts w:ascii="Arial" w:eastAsia="Times New Roman" w:hAnsi="Arial" w:cs="Arial"/>
          <w:sz w:val="24"/>
          <w:szCs w:val="24"/>
        </w:rPr>
        <w:t>social care who would benefit</w:t>
      </w:r>
      <w:r w:rsidR="00CA3C47">
        <w:rPr>
          <w:rFonts w:ascii="Arial" w:eastAsia="Times New Roman" w:hAnsi="Arial" w:cs="Arial"/>
          <w:sz w:val="24"/>
          <w:szCs w:val="24"/>
        </w:rPr>
        <w:t>,</w:t>
      </w:r>
      <w:r w:rsidR="001229F8">
        <w:rPr>
          <w:rFonts w:ascii="Arial" w:eastAsia="Times New Roman" w:hAnsi="Arial" w:cs="Arial"/>
          <w:sz w:val="24"/>
          <w:szCs w:val="24"/>
        </w:rPr>
        <w:t xml:space="preserve"> </w:t>
      </w:r>
      <w:r w:rsidR="00F36F76">
        <w:rPr>
          <w:rFonts w:ascii="Arial" w:eastAsia="Times New Roman" w:hAnsi="Arial" w:cs="Arial"/>
          <w:sz w:val="24"/>
          <w:szCs w:val="24"/>
        </w:rPr>
        <w:t>compared to the level of</w:t>
      </w:r>
      <w:r w:rsidR="001229F8">
        <w:rPr>
          <w:rFonts w:ascii="Arial" w:eastAsia="Times New Roman" w:hAnsi="Arial" w:cs="Arial"/>
          <w:sz w:val="24"/>
          <w:szCs w:val="24"/>
        </w:rPr>
        <w:t xml:space="preserve"> access in 2009/10</w:t>
      </w:r>
      <w:r w:rsidR="00CA29AE">
        <w:rPr>
          <w:rFonts w:ascii="Arial" w:eastAsia="Times New Roman" w:hAnsi="Arial" w:cs="Arial"/>
          <w:sz w:val="24"/>
          <w:szCs w:val="24"/>
        </w:rPr>
        <w:t>.</w:t>
      </w:r>
      <w:r w:rsidR="00C26EB4">
        <w:rPr>
          <w:rFonts w:ascii="Arial" w:eastAsia="Times New Roman" w:hAnsi="Arial" w:cs="Arial"/>
          <w:sz w:val="24"/>
          <w:szCs w:val="24"/>
        </w:rPr>
        <w:t xml:space="preserve"> </w:t>
      </w:r>
      <w:r w:rsidR="00614422">
        <w:rPr>
          <w:rFonts w:ascii="Arial" w:eastAsia="Times New Roman" w:hAnsi="Arial" w:cs="Arial"/>
          <w:sz w:val="24"/>
          <w:szCs w:val="24"/>
        </w:rPr>
        <w:t xml:space="preserve"> </w:t>
      </w:r>
      <w:r w:rsidR="00CA29AE">
        <w:rPr>
          <w:rFonts w:ascii="Arial" w:eastAsia="Times New Roman" w:hAnsi="Arial" w:cs="Arial"/>
          <w:sz w:val="24"/>
          <w:szCs w:val="24"/>
        </w:rPr>
        <w:t xml:space="preserve">This unmet need </w:t>
      </w:r>
      <w:r w:rsidR="00A3169A">
        <w:rPr>
          <w:rFonts w:ascii="Arial" w:eastAsia="Times New Roman" w:hAnsi="Arial" w:cs="Arial"/>
          <w:sz w:val="24"/>
          <w:szCs w:val="24"/>
        </w:rPr>
        <w:t>exist</w:t>
      </w:r>
      <w:r w:rsidR="00DE6934">
        <w:rPr>
          <w:rFonts w:ascii="Arial" w:eastAsia="Times New Roman" w:hAnsi="Arial" w:cs="Arial"/>
          <w:sz w:val="24"/>
          <w:szCs w:val="24"/>
        </w:rPr>
        <w:t>s</w:t>
      </w:r>
      <w:r w:rsidR="00C26EB4">
        <w:rPr>
          <w:rFonts w:ascii="Arial" w:eastAsia="Times New Roman" w:hAnsi="Arial" w:cs="Arial"/>
          <w:sz w:val="24"/>
          <w:szCs w:val="24"/>
        </w:rPr>
        <w:t xml:space="preserve"> </w:t>
      </w:r>
      <w:r w:rsidR="009C6116">
        <w:rPr>
          <w:rFonts w:ascii="Arial" w:eastAsia="Times New Roman" w:hAnsi="Arial" w:cs="Arial"/>
          <w:sz w:val="24"/>
          <w:szCs w:val="24"/>
        </w:rPr>
        <w:t xml:space="preserve">despite </w:t>
      </w:r>
      <w:r w:rsidR="00C9208E">
        <w:rPr>
          <w:rFonts w:ascii="Arial" w:eastAsia="Times New Roman" w:hAnsi="Arial" w:cs="Arial"/>
          <w:sz w:val="24"/>
          <w:szCs w:val="24"/>
        </w:rPr>
        <w:t xml:space="preserve">a </w:t>
      </w:r>
      <w:proofErr w:type="gramStart"/>
      <w:r w:rsidR="00C9208E">
        <w:rPr>
          <w:rFonts w:ascii="Arial" w:eastAsia="Times New Roman" w:hAnsi="Arial" w:cs="Arial"/>
          <w:sz w:val="24"/>
          <w:szCs w:val="24"/>
        </w:rPr>
        <w:t>real</w:t>
      </w:r>
      <w:r w:rsidR="00755CAE">
        <w:rPr>
          <w:rFonts w:ascii="Arial" w:eastAsia="Times New Roman" w:hAnsi="Arial" w:cs="Arial"/>
          <w:sz w:val="24"/>
          <w:szCs w:val="24"/>
        </w:rPr>
        <w:t>-</w:t>
      </w:r>
      <w:r w:rsidR="00C9208E">
        <w:rPr>
          <w:rFonts w:ascii="Arial" w:eastAsia="Times New Roman" w:hAnsi="Arial" w:cs="Arial"/>
          <w:sz w:val="24"/>
          <w:szCs w:val="24"/>
        </w:rPr>
        <w:t>terms</w:t>
      </w:r>
      <w:proofErr w:type="gramEnd"/>
      <w:r w:rsidR="00C9208E">
        <w:rPr>
          <w:rFonts w:ascii="Arial" w:eastAsia="Times New Roman" w:hAnsi="Arial" w:cs="Arial"/>
          <w:sz w:val="24"/>
          <w:szCs w:val="24"/>
        </w:rPr>
        <w:t xml:space="preserve"> increase </w:t>
      </w:r>
      <w:r w:rsidR="00CE618F">
        <w:rPr>
          <w:rFonts w:ascii="Arial" w:eastAsia="Times New Roman" w:hAnsi="Arial" w:cs="Arial"/>
          <w:sz w:val="24"/>
          <w:szCs w:val="24"/>
        </w:rPr>
        <w:t xml:space="preserve">in </w:t>
      </w:r>
      <w:r w:rsidR="00DD50E5">
        <w:rPr>
          <w:rFonts w:ascii="Arial" w:eastAsia="Times New Roman" w:hAnsi="Arial" w:cs="Arial"/>
          <w:sz w:val="24"/>
          <w:szCs w:val="24"/>
        </w:rPr>
        <w:t xml:space="preserve">expenditure </w:t>
      </w:r>
      <w:r w:rsidR="00DA5F7B">
        <w:rPr>
          <w:rFonts w:ascii="Arial" w:eastAsia="Times New Roman" w:hAnsi="Arial" w:cs="Arial"/>
          <w:sz w:val="24"/>
          <w:szCs w:val="24"/>
        </w:rPr>
        <w:t>by Councils and Integrated Joint Boards</w:t>
      </w:r>
      <w:r w:rsidR="00DD50E5">
        <w:rPr>
          <w:rFonts w:ascii="Arial" w:eastAsia="Times New Roman" w:hAnsi="Arial" w:cs="Arial"/>
          <w:sz w:val="24"/>
          <w:szCs w:val="24"/>
        </w:rPr>
        <w:t xml:space="preserve"> of </w:t>
      </w:r>
      <w:r w:rsidR="00812F15">
        <w:rPr>
          <w:rFonts w:ascii="Arial" w:eastAsia="Times New Roman" w:hAnsi="Arial" w:cs="Arial"/>
          <w:sz w:val="24"/>
          <w:szCs w:val="24"/>
        </w:rPr>
        <w:t>7% since 2009/10</w:t>
      </w:r>
      <w:r w:rsidR="005E7036">
        <w:rPr>
          <w:rFonts w:ascii="Arial" w:eastAsia="Times New Roman" w:hAnsi="Arial" w:cs="Arial"/>
          <w:sz w:val="24"/>
          <w:szCs w:val="24"/>
        </w:rPr>
        <w:t>.</w:t>
      </w:r>
      <w:r w:rsidR="00722F0F" w:rsidRPr="003E4B22">
        <w:rPr>
          <w:rFonts w:ascii="Arial" w:eastAsia="Times New Roman" w:hAnsi="Arial" w:cs="Arial"/>
          <w:sz w:val="24"/>
          <w:szCs w:val="24"/>
        </w:rPr>
        <w:t xml:space="preserve"> </w:t>
      </w:r>
    </w:p>
    <w:p w14:paraId="143CCA45" w14:textId="77777777" w:rsidR="00DB0C45" w:rsidRDefault="00DB0C45" w:rsidP="00014B73">
      <w:pPr>
        <w:pStyle w:val="ListParagraph"/>
        <w:rPr>
          <w:rFonts w:cs="Arial"/>
          <w:sz w:val="24"/>
          <w:szCs w:val="24"/>
        </w:rPr>
      </w:pPr>
    </w:p>
    <w:p w14:paraId="62C792E2" w14:textId="3E13A201" w:rsidR="0072316F" w:rsidRPr="003E4B22" w:rsidRDefault="00D74F05" w:rsidP="00163669">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Councils</w:t>
      </w:r>
      <w:r w:rsidR="00722F0F" w:rsidRPr="003E4B22">
        <w:rPr>
          <w:rFonts w:ascii="Arial" w:eastAsia="Times New Roman" w:hAnsi="Arial" w:cs="Arial"/>
          <w:sz w:val="24"/>
          <w:szCs w:val="24"/>
        </w:rPr>
        <w:t xml:space="preserve"> continue to deliver a wide range of care services</w:t>
      </w:r>
      <w:r w:rsidR="009A36F0">
        <w:rPr>
          <w:rFonts w:ascii="Arial" w:eastAsia="Times New Roman" w:hAnsi="Arial" w:cs="Arial"/>
          <w:sz w:val="24"/>
          <w:szCs w:val="24"/>
        </w:rPr>
        <w:t>;</w:t>
      </w:r>
      <w:r w:rsidR="00B557DE" w:rsidRPr="003E4B22">
        <w:rPr>
          <w:rFonts w:ascii="Arial" w:eastAsia="Times New Roman" w:hAnsi="Arial" w:cs="Arial"/>
          <w:sz w:val="24"/>
          <w:szCs w:val="24"/>
        </w:rPr>
        <w:t xml:space="preserve"> however</w:t>
      </w:r>
      <w:r w:rsidR="008277EC">
        <w:rPr>
          <w:rFonts w:ascii="Arial" w:eastAsia="Times New Roman" w:hAnsi="Arial" w:cs="Arial"/>
          <w:sz w:val="24"/>
          <w:szCs w:val="24"/>
        </w:rPr>
        <w:t>,</w:t>
      </w:r>
      <w:r w:rsidR="00B557DE" w:rsidRPr="003E4B22">
        <w:rPr>
          <w:rFonts w:ascii="Arial" w:eastAsia="Times New Roman" w:hAnsi="Arial" w:cs="Arial"/>
          <w:sz w:val="24"/>
          <w:szCs w:val="24"/>
        </w:rPr>
        <w:t xml:space="preserve"> these are very often constrained by lack of resources, often</w:t>
      </w:r>
      <w:r w:rsidR="008D2949">
        <w:rPr>
          <w:rFonts w:ascii="Arial" w:eastAsia="Times New Roman" w:hAnsi="Arial" w:cs="Arial"/>
          <w:sz w:val="24"/>
          <w:szCs w:val="24"/>
        </w:rPr>
        <w:t xml:space="preserve"> with</w:t>
      </w:r>
      <w:r w:rsidR="00B557DE" w:rsidRPr="003E4B22">
        <w:rPr>
          <w:rFonts w:ascii="Arial" w:eastAsia="Times New Roman" w:hAnsi="Arial" w:cs="Arial"/>
          <w:sz w:val="24"/>
          <w:szCs w:val="24"/>
        </w:rPr>
        <w:t xml:space="preserve"> </w:t>
      </w:r>
      <w:r w:rsidR="000C64B8" w:rsidRPr="003E4B22">
        <w:rPr>
          <w:rFonts w:ascii="Arial" w:eastAsia="Times New Roman" w:hAnsi="Arial" w:cs="Arial"/>
          <w:sz w:val="24"/>
          <w:szCs w:val="24"/>
        </w:rPr>
        <w:t xml:space="preserve">difficult choices being made </w:t>
      </w:r>
      <w:r w:rsidR="001B6E6F">
        <w:rPr>
          <w:rFonts w:ascii="Arial" w:eastAsia="Times New Roman" w:hAnsi="Arial" w:cs="Arial"/>
          <w:sz w:val="24"/>
          <w:szCs w:val="24"/>
        </w:rPr>
        <w:t>after</w:t>
      </w:r>
      <w:r w:rsidR="000C64B8" w:rsidRPr="003E4B22">
        <w:rPr>
          <w:rFonts w:ascii="Arial" w:eastAsia="Times New Roman" w:hAnsi="Arial" w:cs="Arial"/>
          <w:sz w:val="24"/>
          <w:szCs w:val="24"/>
        </w:rPr>
        <w:t xml:space="preserve"> assessment of care needs, focusing on higher priority cases only</w:t>
      </w:r>
      <w:r w:rsidR="00F30535">
        <w:rPr>
          <w:rFonts w:ascii="Arial" w:eastAsia="Times New Roman" w:hAnsi="Arial" w:cs="Arial"/>
          <w:sz w:val="24"/>
          <w:szCs w:val="24"/>
        </w:rPr>
        <w:t xml:space="preserve"> and which may mean the desired service is not available</w:t>
      </w:r>
      <w:r w:rsidR="000C64B8" w:rsidRPr="003E4B22">
        <w:rPr>
          <w:rFonts w:ascii="Arial" w:eastAsia="Times New Roman" w:hAnsi="Arial" w:cs="Arial"/>
          <w:sz w:val="24"/>
          <w:szCs w:val="24"/>
        </w:rPr>
        <w:t>.</w:t>
      </w:r>
      <w:r w:rsidR="00B557DE" w:rsidRPr="003E4B22">
        <w:rPr>
          <w:rFonts w:ascii="Arial" w:eastAsia="Times New Roman" w:hAnsi="Arial" w:cs="Arial"/>
          <w:sz w:val="24"/>
          <w:szCs w:val="24"/>
        </w:rPr>
        <w:t xml:space="preserve"> </w:t>
      </w:r>
      <w:r w:rsidR="00416B01">
        <w:rPr>
          <w:rFonts w:ascii="Arial" w:eastAsia="Times New Roman" w:hAnsi="Arial" w:cs="Arial"/>
          <w:sz w:val="24"/>
          <w:szCs w:val="24"/>
        </w:rPr>
        <w:t xml:space="preserve">The burden of unpaid care, and its disproportionate reliance and impact on </w:t>
      </w:r>
      <w:r w:rsidR="003D7193">
        <w:rPr>
          <w:rFonts w:ascii="Arial" w:eastAsia="Times New Roman" w:hAnsi="Arial" w:cs="Arial"/>
          <w:sz w:val="24"/>
          <w:szCs w:val="24"/>
        </w:rPr>
        <w:t xml:space="preserve">women </w:t>
      </w:r>
      <w:r w:rsidR="003A28BA">
        <w:rPr>
          <w:rFonts w:ascii="Arial" w:eastAsia="Times New Roman" w:hAnsi="Arial" w:cs="Arial"/>
          <w:sz w:val="24"/>
          <w:szCs w:val="24"/>
        </w:rPr>
        <w:t>is a very real issue that requires attention</w:t>
      </w:r>
      <w:r w:rsidR="00102AE2">
        <w:rPr>
          <w:rFonts w:ascii="Arial" w:eastAsia="Times New Roman" w:hAnsi="Arial" w:cs="Arial"/>
          <w:sz w:val="24"/>
          <w:szCs w:val="24"/>
        </w:rPr>
        <w:t xml:space="preserve"> – </w:t>
      </w:r>
      <w:r w:rsidR="005344B7">
        <w:rPr>
          <w:rFonts w:ascii="Arial" w:eastAsia="Times New Roman" w:hAnsi="Arial" w:cs="Arial"/>
          <w:sz w:val="24"/>
          <w:szCs w:val="24"/>
        </w:rPr>
        <w:t xml:space="preserve">more women have been furloughed, reduced </w:t>
      </w:r>
      <w:proofErr w:type="gramStart"/>
      <w:r w:rsidR="005344B7">
        <w:rPr>
          <w:rFonts w:ascii="Arial" w:eastAsia="Times New Roman" w:hAnsi="Arial" w:cs="Arial"/>
          <w:sz w:val="24"/>
          <w:szCs w:val="24"/>
        </w:rPr>
        <w:t>hours</w:t>
      </w:r>
      <w:proofErr w:type="gramEnd"/>
      <w:r w:rsidR="005344B7">
        <w:rPr>
          <w:rFonts w:ascii="Arial" w:eastAsia="Times New Roman" w:hAnsi="Arial" w:cs="Arial"/>
          <w:sz w:val="24"/>
          <w:szCs w:val="24"/>
        </w:rPr>
        <w:t xml:space="preserve"> or stopped working due to increased care requirements caused by the pandemic</w:t>
      </w:r>
      <w:r w:rsidR="003D7193">
        <w:rPr>
          <w:rFonts w:ascii="Arial" w:eastAsia="Times New Roman" w:hAnsi="Arial" w:cs="Arial"/>
          <w:sz w:val="24"/>
          <w:szCs w:val="24"/>
        </w:rPr>
        <w:t xml:space="preserve">. </w:t>
      </w:r>
      <w:r w:rsidR="00713A48">
        <w:rPr>
          <w:rFonts w:ascii="Arial" w:eastAsia="Times New Roman" w:hAnsi="Arial" w:cs="Arial"/>
          <w:sz w:val="24"/>
          <w:szCs w:val="24"/>
        </w:rPr>
        <w:t>This will have significant long</w:t>
      </w:r>
      <w:r w:rsidR="008277EC">
        <w:rPr>
          <w:rFonts w:ascii="Arial" w:eastAsia="Times New Roman" w:hAnsi="Arial" w:cs="Arial"/>
          <w:sz w:val="24"/>
          <w:szCs w:val="24"/>
        </w:rPr>
        <w:t>-</w:t>
      </w:r>
      <w:r w:rsidR="00713A48">
        <w:rPr>
          <w:rFonts w:ascii="Arial" w:eastAsia="Times New Roman" w:hAnsi="Arial" w:cs="Arial"/>
          <w:sz w:val="24"/>
          <w:szCs w:val="24"/>
        </w:rPr>
        <w:t xml:space="preserve">term economic impacts and is likely </w:t>
      </w:r>
      <w:r w:rsidR="00CB331C">
        <w:rPr>
          <w:rFonts w:ascii="Arial" w:eastAsia="Times New Roman" w:hAnsi="Arial" w:cs="Arial"/>
          <w:sz w:val="24"/>
          <w:szCs w:val="24"/>
        </w:rPr>
        <w:t>increase inequality further.</w:t>
      </w:r>
    </w:p>
    <w:p w14:paraId="3371AF09" w14:textId="1CBF1383" w:rsidR="000F33FF" w:rsidRDefault="000F33FF" w:rsidP="00A27230">
      <w:pPr>
        <w:pStyle w:val="xmsonormal"/>
        <w:shd w:val="clear" w:color="auto" w:fill="FFFFFF"/>
        <w:ind w:left="720"/>
        <w:rPr>
          <w:rFonts w:ascii="Arial" w:eastAsia="Times New Roman" w:hAnsi="Arial" w:cs="Arial"/>
          <w:color w:val="FF0000"/>
          <w:sz w:val="24"/>
          <w:szCs w:val="24"/>
        </w:rPr>
      </w:pPr>
      <w:r>
        <w:rPr>
          <w:rFonts w:ascii="Arial" w:eastAsia="Times New Roman" w:hAnsi="Arial" w:cs="Arial"/>
          <w:color w:val="7030A0"/>
          <w:sz w:val="24"/>
          <w:szCs w:val="24"/>
        </w:rPr>
        <w:t xml:space="preserve"> </w:t>
      </w:r>
    </w:p>
    <w:p w14:paraId="79E5FF1A" w14:textId="6F5644CC" w:rsidR="00DC0AD0" w:rsidRPr="00955A7C" w:rsidRDefault="00994BE8" w:rsidP="00955A7C">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 xml:space="preserve">In 2022-23, it is likely that there will be reduced levels of available Covid-related financial support for the public and private sector. Given this, what should be the priorities for the Scottish Government’s Budget? </w:t>
      </w:r>
    </w:p>
    <w:p w14:paraId="5B9A34ED" w14:textId="77777777" w:rsidR="00955A7C" w:rsidRPr="00DC0AD0" w:rsidRDefault="00955A7C" w:rsidP="00955A7C">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p>
    <w:p w14:paraId="375E2BC6" w14:textId="77777777" w:rsidR="00DC0AD0" w:rsidRPr="00DC0AD0" w:rsidRDefault="00DC0AD0" w:rsidP="00DC0AD0">
      <w:pPr>
        <w:pStyle w:val="xmsonormal"/>
        <w:shd w:val="clear" w:color="auto" w:fill="FFFFFF"/>
        <w:ind w:left="720"/>
        <w:rPr>
          <w:rFonts w:eastAsia="Times New Roman"/>
          <w:color w:val="000000"/>
        </w:rPr>
      </w:pPr>
    </w:p>
    <w:p w14:paraId="2C0CE8CD" w14:textId="1981255B" w:rsidR="00647782" w:rsidRPr="00955A7C" w:rsidRDefault="003E56EA" w:rsidP="00802C17">
      <w:pPr>
        <w:pStyle w:val="xmsonormal"/>
        <w:numPr>
          <w:ilvl w:val="0"/>
          <w:numId w:val="3"/>
        </w:numPr>
        <w:shd w:val="clear" w:color="auto" w:fill="FFFFFF"/>
        <w:rPr>
          <w:rFonts w:ascii="Arial" w:eastAsia="Times New Roman" w:hAnsi="Arial" w:cs="Arial"/>
          <w:sz w:val="24"/>
          <w:szCs w:val="24"/>
        </w:rPr>
      </w:pPr>
      <w:r w:rsidRPr="00955A7C">
        <w:rPr>
          <w:rFonts w:ascii="Arial" w:eastAsia="Times New Roman" w:hAnsi="Arial" w:cs="Arial"/>
          <w:sz w:val="24"/>
          <w:szCs w:val="24"/>
        </w:rPr>
        <w:lastRenderedPageBreak/>
        <w:t>The fun</w:t>
      </w:r>
      <w:r w:rsidR="00546A9A" w:rsidRPr="00955A7C">
        <w:rPr>
          <w:rFonts w:ascii="Arial" w:eastAsia="Times New Roman" w:hAnsi="Arial" w:cs="Arial"/>
          <w:sz w:val="24"/>
          <w:szCs w:val="24"/>
        </w:rPr>
        <w:t>d</w:t>
      </w:r>
      <w:r w:rsidRPr="00955A7C">
        <w:rPr>
          <w:rFonts w:ascii="Arial" w:eastAsia="Times New Roman" w:hAnsi="Arial" w:cs="Arial"/>
          <w:sz w:val="24"/>
          <w:szCs w:val="24"/>
        </w:rPr>
        <w:t xml:space="preserve">ing which has been </w:t>
      </w:r>
      <w:r w:rsidR="00546A9A" w:rsidRPr="00955A7C">
        <w:rPr>
          <w:rFonts w:ascii="Arial" w:eastAsia="Times New Roman" w:hAnsi="Arial" w:cs="Arial"/>
          <w:sz w:val="24"/>
          <w:szCs w:val="24"/>
        </w:rPr>
        <w:t>provided</w:t>
      </w:r>
      <w:r w:rsidRPr="00955A7C">
        <w:rPr>
          <w:rFonts w:ascii="Arial" w:eastAsia="Times New Roman" w:hAnsi="Arial" w:cs="Arial"/>
          <w:sz w:val="24"/>
          <w:szCs w:val="24"/>
        </w:rPr>
        <w:t xml:space="preserve"> for </w:t>
      </w:r>
      <w:r w:rsidR="009819A7" w:rsidRPr="00955A7C">
        <w:rPr>
          <w:rFonts w:ascii="Arial" w:eastAsia="Times New Roman" w:hAnsi="Arial" w:cs="Arial"/>
          <w:sz w:val="24"/>
          <w:szCs w:val="24"/>
        </w:rPr>
        <w:t xml:space="preserve">responding to the Covid pandemic has been critical </w:t>
      </w:r>
      <w:r w:rsidR="00546A9A" w:rsidRPr="00955A7C">
        <w:rPr>
          <w:rFonts w:ascii="Arial" w:eastAsia="Times New Roman" w:hAnsi="Arial" w:cs="Arial"/>
          <w:sz w:val="24"/>
          <w:szCs w:val="24"/>
        </w:rPr>
        <w:t xml:space="preserve">to ensure </w:t>
      </w:r>
      <w:r w:rsidR="0001325E" w:rsidRPr="00955A7C">
        <w:rPr>
          <w:rFonts w:ascii="Arial" w:eastAsia="Times New Roman" w:hAnsi="Arial" w:cs="Arial"/>
          <w:sz w:val="24"/>
          <w:szCs w:val="24"/>
        </w:rPr>
        <w:t xml:space="preserve">people and businesses have been supported during a time of unprecedented </w:t>
      </w:r>
      <w:r w:rsidR="00FA5C53" w:rsidRPr="00955A7C">
        <w:rPr>
          <w:rFonts w:ascii="Arial" w:eastAsia="Times New Roman" w:hAnsi="Arial" w:cs="Arial"/>
          <w:sz w:val="24"/>
          <w:szCs w:val="24"/>
        </w:rPr>
        <w:t>crisis.  Councils have been at the forefront of delivering these supports</w:t>
      </w:r>
      <w:r w:rsidR="00FC5DF5" w:rsidRPr="00955A7C">
        <w:rPr>
          <w:rFonts w:ascii="Arial" w:eastAsia="Times New Roman" w:hAnsi="Arial" w:cs="Arial"/>
          <w:sz w:val="24"/>
          <w:szCs w:val="24"/>
        </w:rPr>
        <w:t xml:space="preserve">.  With the right level of resources, Councils </w:t>
      </w:r>
      <w:r w:rsidR="002C6A19">
        <w:rPr>
          <w:rFonts w:ascii="Arial" w:eastAsia="Times New Roman" w:hAnsi="Arial" w:cs="Arial"/>
          <w:sz w:val="24"/>
          <w:szCs w:val="24"/>
        </w:rPr>
        <w:t>are</w:t>
      </w:r>
      <w:r w:rsidR="00FC5DF5" w:rsidRPr="00955A7C">
        <w:rPr>
          <w:rFonts w:ascii="Arial" w:eastAsia="Times New Roman" w:hAnsi="Arial" w:cs="Arial"/>
          <w:sz w:val="24"/>
          <w:szCs w:val="24"/>
        </w:rPr>
        <w:t xml:space="preserve"> equally well placed to </w:t>
      </w:r>
      <w:r w:rsidR="00B96490" w:rsidRPr="00955A7C">
        <w:rPr>
          <w:rFonts w:ascii="Arial" w:eastAsia="Times New Roman" w:hAnsi="Arial" w:cs="Arial"/>
          <w:sz w:val="24"/>
          <w:szCs w:val="24"/>
        </w:rPr>
        <w:t>deliver on e</w:t>
      </w:r>
      <w:r w:rsidR="00994BE8" w:rsidRPr="00955A7C">
        <w:rPr>
          <w:rFonts w:ascii="Arial" w:eastAsia="Times New Roman" w:hAnsi="Arial" w:cs="Arial"/>
          <w:sz w:val="24"/>
          <w:szCs w:val="24"/>
        </w:rPr>
        <w:t>conomic recovery</w:t>
      </w:r>
      <w:r w:rsidR="00B96490" w:rsidRPr="00955A7C">
        <w:rPr>
          <w:rFonts w:ascii="Arial" w:eastAsia="Times New Roman" w:hAnsi="Arial" w:cs="Arial"/>
          <w:sz w:val="24"/>
          <w:szCs w:val="24"/>
        </w:rPr>
        <w:t xml:space="preserve"> and </w:t>
      </w:r>
      <w:r w:rsidR="004307F2" w:rsidRPr="00955A7C">
        <w:rPr>
          <w:rFonts w:ascii="Arial" w:eastAsia="Times New Roman" w:hAnsi="Arial" w:cs="Arial"/>
          <w:sz w:val="24"/>
          <w:szCs w:val="24"/>
        </w:rPr>
        <w:t>people and place focussed recovery.  What is required</w:t>
      </w:r>
      <w:r w:rsidR="00B90FEC">
        <w:rPr>
          <w:rFonts w:ascii="Arial" w:eastAsia="Times New Roman" w:hAnsi="Arial" w:cs="Arial"/>
          <w:sz w:val="24"/>
          <w:szCs w:val="24"/>
        </w:rPr>
        <w:t>,</w:t>
      </w:r>
      <w:r w:rsidR="004307F2" w:rsidRPr="00955A7C">
        <w:rPr>
          <w:rFonts w:ascii="Arial" w:eastAsia="Times New Roman" w:hAnsi="Arial" w:cs="Arial"/>
          <w:sz w:val="24"/>
          <w:szCs w:val="24"/>
        </w:rPr>
        <w:t xml:space="preserve"> however</w:t>
      </w:r>
      <w:r w:rsidR="00B90FEC">
        <w:rPr>
          <w:rFonts w:ascii="Arial" w:eastAsia="Times New Roman" w:hAnsi="Arial" w:cs="Arial"/>
          <w:sz w:val="24"/>
          <w:szCs w:val="24"/>
        </w:rPr>
        <w:t>,</w:t>
      </w:r>
      <w:r w:rsidR="004307F2" w:rsidRPr="00955A7C">
        <w:rPr>
          <w:rFonts w:ascii="Arial" w:eastAsia="Times New Roman" w:hAnsi="Arial" w:cs="Arial"/>
          <w:sz w:val="24"/>
          <w:szCs w:val="24"/>
        </w:rPr>
        <w:t xml:space="preserve"> is that Local Government </w:t>
      </w:r>
      <w:r w:rsidR="000210C0" w:rsidRPr="00955A7C">
        <w:rPr>
          <w:rFonts w:ascii="Arial" w:eastAsia="Times New Roman" w:hAnsi="Arial" w:cs="Arial"/>
          <w:sz w:val="24"/>
          <w:szCs w:val="24"/>
        </w:rPr>
        <w:t>is provided with the</w:t>
      </w:r>
      <w:r w:rsidR="00994BE8" w:rsidRPr="00955A7C">
        <w:rPr>
          <w:rFonts w:ascii="Arial" w:eastAsia="Times New Roman" w:hAnsi="Arial" w:cs="Arial"/>
          <w:sz w:val="24"/>
          <w:szCs w:val="24"/>
        </w:rPr>
        <w:t xml:space="preserve"> necessary tools</w:t>
      </w:r>
      <w:r w:rsidR="0022528A" w:rsidRPr="00955A7C">
        <w:rPr>
          <w:rFonts w:ascii="Arial" w:eastAsia="Times New Roman" w:hAnsi="Arial" w:cs="Arial"/>
          <w:sz w:val="24"/>
          <w:szCs w:val="24"/>
        </w:rPr>
        <w:t>, with a greater focus on partnership and collaboration and flexibility to use fiscal tools, without central direction</w:t>
      </w:r>
      <w:r w:rsidR="001A23BD" w:rsidRPr="00955A7C">
        <w:rPr>
          <w:rFonts w:ascii="Arial" w:eastAsia="Times New Roman" w:hAnsi="Arial" w:cs="Arial"/>
          <w:sz w:val="24"/>
          <w:szCs w:val="24"/>
        </w:rPr>
        <w:t xml:space="preserve">.  </w:t>
      </w:r>
      <w:r w:rsidR="00647782" w:rsidRPr="00955A7C">
        <w:rPr>
          <w:rFonts w:ascii="Arial" w:eastAsia="Times New Roman" w:hAnsi="Arial" w:cs="Arial"/>
          <w:sz w:val="24"/>
          <w:szCs w:val="24"/>
        </w:rPr>
        <w:t>Local Government needs stability and certainty to the resources it requires to support communities and deliver essential services</w:t>
      </w:r>
      <w:r w:rsidR="0012455B" w:rsidRPr="00955A7C">
        <w:rPr>
          <w:rFonts w:ascii="Arial" w:eastAsia="Times New Roman" w:hAnsi="Arial" w:cs="Arial"/>
          <w:sz w:val="24"/>
          <w:szCs w:val="24"/>
        </w:rPr>
        <w:t>.  There needs to be</w:t>
      </w:r>
      <w:r w:rsidR="00913C28" w:rsidRPr="00955A7C">
        <w:rPr>
          <w:rFonts w:ascii="Arial" w:eastAsia="Times New Roman" w:hAnsi="Arial" w:cs="Arial"/>
          <w:sz w:val="24"/>
          <w:szCs w:val="24"/>
        </w:rPr>
        <w:t xml:space="preserve"> a greater </w:t>
      </w:r>
      <w:r w:rsidR="00647782" w:rsidRPr="00955A7C">
        <w:rPr>
          <w:rFonts w:ascii="Arial" w:eastAsia="Times New Roman" w:hAnsi="Arial" w:cs="Arial"/>
          <w:sz w:val="24"/>
          <w:szCs w:val="24"/>
        </w:rPr>
        <w:t xml:space="preserve">focus on longer-term strategic issues for Local Government Finance, to ensure that </w:t>
      </w:r>
      <w:r w:rsidR="00FA4807" w:rsidRPr="00955A7C">
        <w:rPr>
          <w:rFonts w:ascii="Arial" w:eastAsia="Times New Roman" w:hAnsi="Arial" w:cs="Arial"/>
          <w:sz w:val="24"/>
          <w:szCs w:val="24"/>
        </w:rPr>
        <w:t>C</w:t>
      </w:r>
      <w:r w:rsidR="00647782" w:rsidRPr="00955A7C">
        <w:rPr>
          <w:rFonts w:ascii="Arial" w:eastAsia="Times New Roman" w:hAnsi="Arial" w:cs="Arial"/>
          <w:sz w:val="24"/>
          <w:szCs w:val="24"/>
        </w:rPr>
        <w:t>ouncils’ key role in recovery can be maximised</w:t>
      </w:r>
      <w:r w:rsidR="00F13150">
        <w:rPr>
          <w:rFonts w:ascii="Arial" w:eastAsia="Times New Roman" w:hAnsi="Arial" w:cs="Arial"/>
          <w:sz w:val="24"/>
          <w:szCs w:val="24"/>
        </w:rPr>
        <w:t xml:space="preserve"> </w:t>
      </w:r>
      <w:r w:rsidR="0088452A">
        <w:rPr>
          <w:rFonts w:ascii="Arial" w:eastAsia="Times New Roman" w:hAnsi="Arial" w:cs="Arial"/>
          <w:sz w:val="24"/>
          <w:szCs w:val="24"/>
        </w:rPr>
        <w:t xml:space="preserve">and leveraged to </w:t>
      </w:r>
      <w:r w:rsidR="00D20568">
        <w:rPr>
          <w:rFonts w:ascii="Arial" w:eastAsia="Times New Roman" w:hAnsi="Arial" w:cs="Arial"/>
          <w:sz w:val="24"/>
          <w:szCs w:val="24"/>
        </w:rPr>
        <w:t xml:space="preserve">address the increased inequality within our society. </w:t>
      </w:r>
    </w:p>
    <w:p w14:paraId="4C6CB3C1" w14:textId="064BDC90" w:rsidR="00647782" w:rsidRPr="00955A7C" w:rsidRDefault="00647782" w:rsidP="00647782">
      <w:pPr>
        <w:pStyle w:val="xmsonormal"/>
        <w:shd w:val="clear" w:color="auto" w:fill="FFFFFF"/>
        <w:ind w:left="720"/>
        <w:rPr>
          <w:rFonts w:ascii="Arial" w:eastAsia="Times New Roman" w:hAnsi="Arial" w:cs="Arial"/>
          <w:sz w:val="24"/>
          <w:szCs w:val="24"/>
        </w:rPr>
      </w:pPr>
    </w:p>
    <w:p w14:paraId="731FA471" w14:textId="44E0BC26" w:rsidR="006F446F" w:rsidRDefault="0041014A" w:rsidP="00802C17">
      <w:pPr>
        <w:pStyle w:val="xmsonormal"/>
        <w:numPr>
          <w:ilvl w:val="0"/>
          <w:numId w:val="3"/>
        </w:numPr>
        <w:shd w:val="clear" w:color="auto" w:fill="FFFFFF"/>
        <w:rPr>
          <w:rFonts w:ascii="Arial" w:eastAsia="Times New Roman" w:hAnsi="Arial" w:cs="Arial"/>
          <w:sz w:val="24"/>
          <w:szCs w:val="24"/>
        </w:rPr>
      </w:pPr>
      <w:bookmarkStart w:id="4" w:name="_Hlk79067088"/>
      <w:r w:rsidRPr="00955A7C">
        <w:rPr>
          <w:rFonts w:ascii="Arial" w:eastAsia="Times New Roman" w:hAnsi="Arial" w:cs="Arial"/>
          <w:sz w:val="24"/>
          <w:szCs w:val="24"/>
        </w:rPr>
        <w:t>There needs to be w</w:t>
      </w:r>
      <w:r w:rsidR="000E2142" w:rsidRPr="00955A7C">
        <w:rPr>
          <w:rFonts w:ascii="Arial" w:eastAsia="Times New Roman" w:hAnsi="Arial" w:cs="Arial"/>
          <w:sz w:val="24"/>
          <w:szCs w:val="24"/>
        </w:rPr>
        <w:t>hole system thinking about health and wellbeing, not just funding for NHS</w:t>
      </w:r>
      <w:r w:rsidR="00801D15" w:rsidRPr="00955A7C">
        <w:rPr>
          <w:rFonts w:ascii="Arial" w:eastAsia="Times New Roman" w:hAnsi="Arial" w:cs="Arial"/>
          <w:sz w:val="24"/>
          <w:szCs w:val="24"/>
        </w:rPr>
        <w:t>, something which</w:t>
      </w:r>
      <w:r w:rsidR="00703D68" w:rsidRPr="00955A7C">
        <w:rPr>
          <w:rFonts w:ascii="Arial" w:eastAsia="Times New Roman" w:hAnsi="Arial" w:cs="Arial"/>
          <w:sz w:val="24"/>
          <w:szCs w:val="24"/>
        </w:rPr>
        <w:t xml:space="preserve"> COSLA has long called for</w:t>
      </w:r>
      <w:r w:rsidR="0012421E" w:rsidRPr="00955A7C">
        <w:rPr>
          <w:rFonts w:ascii="Arial" w:eastAsia="Times New Roman" w:hAnsi="Arial" w:cs="Arial"/>
          <w:sz w:val="24"/>
          <w:szCs w:val="24"/>
        </w:rPr>
        <w:t xml:space="preserve">. </w:t>
      </w:r>
      <w:r w:rsidR="005252C8" w:rsidRPr="00955A7C">
        <w:rPr>
          <w:rFonts w:ascii="Arial" w:eastAsia="Times New Roman" w:hAnsi="Arial" w:cs="Arial"/>
          <w:sz w:val="24"/>
          <w:szCs w:val="24"/>
        </w:rPr>
        <w:t xml:space="preserve">The key social </w:t>
      </w:r>
      <w:r w:rsidR="00887690" w:rsidRPr="00955A7C">
        <w:rPr>
          <w:rFonts w:ascii="Arial" w:eastAsia="Times New Roman" w:hAnsi="Arial" w:cs="Arial"/>
          <w:sz w:val="24"/>
          <w:szCs w:val="24"/>
        </w:rPr>
        <w:t>determinants</w:t>
      </w:r>
      <w:r w:rsidR="005252C8" w:rsidRPr="00955A7C">
        <w:rPr>
          <w:rFonts w:ascii="Arial" w:eastAsia="Times New Roman" w:hAnsi="Arial" w:cs="Arial"/>
          <w:sz w:val="24"/>
          <w:szCs w:val="24"/>
        </w:rPr>
        <w:t xml:space="preserve"> of health of education, housing, employment </w:t>
      </w:r>
      <w:r w:rsidR="00887690" w:rsidRPr="00955A7C">
        <w:rPr>
          <w:rFonts w:ascii="Arial" w:eastAsia="Times New Roman" w:hAnsi="Arial" w:cs="Arial"/>
          <w:sz w:val="24"/>
          <w:szCs w:val="24"/>
        </w:rPr>
        <w:t xml:space="preserve">are all drivers behind long term health </w:t>
      </w:r>
      <w:r w:rsidR="008B06FC" w:rsidRPr="00955A7C">
        <w:rPr>
          <w:rFonts w:ascii="Arial" w:eastAsia="Times New Roman" w:hAnsi="Arial" w:cs="Arial"/>
          <w:sz w:val="24"/>
          <w:szCs w:val="24"/>
        </w:rPr>
        <w:t>and must be invested to improve health outcomes and address health inequality.</w:t>
      </w:r>
      <w:bookmarkEnd w:id="4"/>
      <w:r w:rsidR="0012421E" w:rsidRPr="00955A7C">
        <w:rPr>
          <w:rFonts w:ascii="Arial" w:eastAsia="Times New Roman" w:hAnsi="Arial" w:cs="Arial"/>
          <w:sz w:val="24"/>
          <w:szCs w:val="24"/>
        </w:rPr>
        <w:t xml:space="preserve"> Continuing with the current inflexible approach mitigates against </w:t>
      </w:r>
      <w:r w:rsidR="008E6EA9" w:rsidRPr="00955A7C">
        <w:rPr>
          <w:rFonts w:ascii="Arial" w:eastAsia="Times New Roman" w:hAnsi="Arial" w:cs="Arial"/>
          <w:sz w:val="24"/>
          <w:szCs w:val="24"/>
        </w:rPr>
        <w:t xml:space="preserve">the ability to </w:t>
      </w:r>
      <w:r w:rsidR="009B3B3F" w:rsidRPr="00955A7C">
        <w:rPr>
          <w:rFonts w:ascii="Arial" w:eastAsia="Times New Roman" w:hAnsi="Arial" w:cs="Arial"/>
          <w:sz w:val="24"/>
          <w:szCs w:val="24"/>
        </w:rPr>
        <w:t>tailor solutions locally</w:t>
      </w:r>
      <w:r w:rsidR="00CB331C">
        <w:rPr>
          <w:rFonts w:ascii="Arial" w:eastAsia="Times New Roman" w:hAnsi="Arial" w:cs="Arial"/>
          <w:sz w:val="24"/>
          <w:szCs w:val="24"/>
        </w:rPr>
        <w:t xml:space="preserve"> or allow for investment and innovation where it is needed</w:t>
      </w:r>
      <w:r w:rsidR="006F446F" w:rsidRPr="00955A7C">
        <w:rPr>
          <w:rFonts w:ascii="Arial" w:eastAsia="Times New Roman" w:hAnsi="Arial" w:cs="Arial"/>
          <w:sz w:val="24"/>
          <w:szCs w:val="24"/>
        </w:rPr>
        <w:t>.  As an example</w:t>
      </w:r>
      <w:r w:rsidR="00C91578">
        <w:rPr>
          <w:rFonts w:ascii="Arial" w:eastAsia="Times New Roman" w:hAnsi="Arial" w:cs="Arial"/>
          <w:sz w:val="24"/>
          <w:szCs w:val="24"/>
        </w:rPr>
        <w:t>,</w:t>
      </w:r>
      <w:r w:rsidR="006F446F" w:rsidRPr="00955A7C">
        <w:rPr>
          <w:rFonts w:ascii="Arial" w:eastAsia="Times New Roman" w:hAnsi="Arial" w:cs="Arial"/>
          <w:sz w:val="24"/>
          <w:szCs w:val="24"/>
        </w:rPr>
        <w:t xml:space="preserve"> a Council has cited that it had funding</w:t>
      </w:r>
      <w:r w:rsidR="009B3B3F" w:rsidRPr="00955A7C">
        <w:rPr>
          <w:rFonts w:ascii="Arial" w:eastAsia="Times New Roman" w:hAnsi="Arial" w:cs="Arial"/>
          <w:sz w:val="24"/>
          <w:szCs w:val="24"/>
        </w:rPr>
        <w:t xml:space="preserve"> </w:t>
      </w:r>
      <w:r w:rsidR="006F446F" w:rsidRPr="00955A7C">
        <w:rPr>
          <w:rFonts w:ascii="Arial" w:eastAsia="Times New Roman" w:hAnsi="Arial" w:cs="Arial"/>
          <w:sz w:val="24"/>
          <w:szCs w:val="24"/>
        </w:rPr>
        <w:t>to address period poverty</w:t>
      </w:r>
      <w:r w:rsidR="00F84BAA" w:rsidRPr="00955A7C">
        <w:rPr>
          <w:rFonts w:ascii="Arial" w:eastAsia="Times New Roman" w:hAnsi="Arial" w:cs="Arial"/>
          <w:sz w:val="24"/>
          <w:szCs w:val="24"/>
        </w:rPr>
        <w:t xml:space="preserve">, however as this was ring-fenced </w:t>
      </w:r>
      <w:r w:rsidR="002F19E1" w:rsidRPr="00955A7C">
        <w:rPr>
          <w:rFonts w:ascii="Arial" w:eastAsia="Times New Roman" w:hAnsi="Arial" w:cs="Arial"/>
          <w:sz w:val="24"/>
          <w:szCs w:val="24"/>
        </w:rPr>
        <w:t>the Council</w:t>
      </w:r>
      <w:r w:rsidR="00F84BAA" w:rsidRPr="00955A7C">
        <w:rPr>
          <w:rFonts w:ascii="Arial" w:eastAsia="Times New Roman" w:hAnsi="Arial" w:cs="Arial"/>
          <w:sz w:val="24"/>
          <w:szCs w:val="24"/>
        </w:rPr>
        <w:t xml:space="preserve"> was unable to be flexible </w:t>
      </w:r>
      <w:r w:rsidR="00FA1A4F" w:rsidRPr="00955A7C">
        <w:rPr>
          <w:rFonts w:ascii="Arial" w:eastAsia="Times New Roman" w:hAnsi="Arial" w:cs="Arial"/>
          <w:sz w:val="24"/>
          <w:szCs w:val="24"/>
        </w:rPr>
        <w:t xml:space="preserve">and use part of the funding to combat </w:t>
      </w:r>
      <w:r w:rsidR="006F446F" w:rsidRPr="00955A7C">
        <w:rPr>
          <w:rFonts w:ascii="Arial" w:eastAsia="Times New Roman" w:hAnsi="Arial" w:cs="Arial"/>
          <w:sz w:val="24"/>
          <w:szCs w:val="24"/>
        </w:rPr>
        <w:t>domestic abuse</w:t>
      </w:r>
      <w:r w:rsidR="00FA1A4F" w:rsidRPr="00955A7C">
        <w:rPr>
          <w:rFonts w:ascii="Arial" w:eastAsia="Times New Roman" w:hAnsi="Arial" w:cs="Arial"/>
          <w:sz w:val="24"/>
          <w:szCs w:val="24"/>
        </w:rPr>
        <w:t>, despite these issues both affecting women and girls</w:t>
      </w:r>
      <w:r w:rsidR="00FE5EB4" w:rsidRPr="00955A7C">
        <w:rPr>
          <w:rFonts w:ascii="Arial" w:eastAsia="Times New Roman" w:hAnsi="Arial" w:cs="Arial"/>
          <w:sz w:val="24"/>
          <w:szCs w:val="24"/>
        </w:rPr>
        <w:t xml:space="preserve"> </w:t>
      </w:r>
      <w:r w:rsidR="002F19E1" w:rsidRPr="00955A7C">
        <w:rPr>
          <w:rFonts w:ascii="Arial" w:eastAsia="Times New Roman" w:hAnsi="Arial" w:cs="Arial"/>
          <w:sz w:val="24"/>
          <w:szCs w:val="24"/>
        </w:rPr>
        <w:t>from lower income households and being interrelated.</w:t>
      </w:r>
    </w:p>
    <w:p w14:paraId="7105C338" w14:textId="77777777" w:rsidR="00C163F5" w:rsidRDefault="00C163F5" w:rsidP="00C163F5">
      <w:pPr>
        <w:pStyle w:val="ListParagraph"/>
        <w:rPr>
          <w:rFonts w:cs="Arial"/>
          <w:sz w:val="24"/>
          <w:szCs w:val="24"/>
        </w:rPr>
      </w:pPr>
    </w:p>
    <w:p w14:paraId="1088F403" w14:textId="569432D2" w:rsidR="00C163F5" w:rsidRPr="00EB23CC" w:rsidRDefault="009B3B54" w:rsidP="00A903F8">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 xml:space="preserve">Similarly, </w:t>
      </w:r>
      <w:r w:rsidR="00C163F5" w:rsidRPr="00EB23CC">
        <w:rPr>
          <w:rFonts w:ascii="Arial" w:eastAsia="Times New Roman" w:hAnsi="Arial" w:cs="Arial"/>
          <w:sz w:val="24"/>
          <w:szCs w:val="24"/>
        </w:rPr>
        <w:t>Councils have a key role in creating ‘net zero places’ and driving and facilitating change in their local areas</w:t>
      </w:r>
      <w:r w:rsidR="00143AA2">
        <w:rPr>
          <w:rFonts w:ascii="Arial" w:eastAsia="Times New Roman" w:hAnsi="Arial" w:cs="Arial"/>
          <w:sz w:val="24"/>
          <w:szCs w:val="24"/>
        </w:rPr>
        <w:t>.  A</w:t>
      </w:r>
      <w:r w:rsidR="00C163F5" w:rsidRPr="00EB23CC">
        <w:rPr>
          <w:rFonts w:ascii="Arial" w:eastAsia="Times New Roman" w:hAnsi="Arial" w:cs="Arial"/>
          <w:sz w:val="24"/>
          <w:szCs w:val="24"/>
        </w:rPr>
        <w:t>ny action on climate change is inextricably linked to the natural environment, human health and wellbeing, and the economy</w:t>
      </w:r>
      <w:r w:rsidR="00B90197">
        <w:rPr>
          <w:rFonts w:ascii="Arial" w:eastAsia="Times New Roman" w:hAnsi="Arial" w:cs="Arial"/>
          <w:sz w:val="24"/>
          <w:szCs w:val="24"/>
        </w:rPr>
        <w:t>.</w:t>
      </w:r>
      <w:r w:rsidR="00BF29E6">
        <w:rPr>
          <w:rFonts w:ascii="Arial" w:eastAsia="Times New Roman" w:hAnsi="Arial" w:cs="Arial"/>
          <w:sz w:val="24"/>
          <w:szCs w:val="24"/>
        </w:rPr>
        <w:t xml:space="preserve">  Councils have powers and are looking at </w:t>
      </w:r>
      <w:r w:rsidR="00F01304">
        <w:rPr>
          <w:rFonts w:ascii="Arial" w:eastAsia="Times New Roman" w:hAnsi="Arial" w:cs="Arial"/>
          <w:sz w:val="24"/>
          <w:szCs w:val="24"/>
        </w:rPr>
        <w:t xml:space="preserve">measures like low emission zones, however </w:t>
      </w:r>
      <w:r w:rsidR="004E5429">
        <w:rPr>
          <w:rFonts w:ascii="Arial" w:eastAsia="Times New Roman" w:hAnsi="Arial" w:cs="Arial"/>
          <w:sz w:val="24"/>
          <w:szCs w:val="24"/>
        </w:rPr>
        <w:t xml:space="preserve">these come at a </w:t>
      </w:r>
      <w:r w:rsidR="00697E6D">
        <w:rPr>
          <w:rFonts w:ascii="Arial" w:eastAsia="Times New Roman" w:hAnsi="Arial" w:cs="Arial"/>
          <w:sz w:val="24"/>
          <w:szCs w:val="24"/>
        </w:rPr>
        <w:t xml:space="preserve">financial </w:t>
      </w:r>
      <w:r w:rsidR="004E5429">
        <w:rPr>
          <w:rFonts w:ascii="Arial" w:eastAsia="Times New Roman" w:hAnsi="Arial" w:cs="Arial"/>
          <w:sz w:val="24"/>
          <w:szCs w:val="24"/>
        </w:rPr>
        <w:t xml:space="preserve">cost </w:t>
      </w:r>
      <w:proofErr w:type="gramStart"/>
      <w:r w:rsidR="00677776">
        <w:rPr>
          <w:rFonts w:ascii="Arial" w:eastAsia="Times New Roman" w:hAnsi="Arial" w:cs="Arial"/>
          <w:sz w:val="24"/>
          <w:szCs w:val="24"/>
        </w:rPr>
        <w:t>in order to</w:t>
      </w:r>
      <w:proofErr w:type="gramEnd"/>
      <w:r w:rsidR="00677776">
        <w:rPr>
          <w:rFonts w:ascii="Arial" w:eastAsia="Times New Roman" w:hAnsi="Arial" w:cs="Arial"/>
          <w:sz w:val="24"/>
          <w:szCs w:val="24"/>
        </w:rPr>
        <w:t xml:space="preserve"> enforce measures.</w:t>
      </w:r>
      <w:r w:rsidR="00697E6D">
        <w:rPr>
          <w:rFonts w:ascii="Arial" w:eastAsia="Times New Roman" w:hAnsi="Arial" w:cs="Arial"/>
          <w:sz w:val="24"/>
          <w:szCs w:val="24"/>
        </w:rPr>
        <w:t xml:space="preserve"> </w:t>
      </w:r>
    </w:p>
    <w:p w14:paraId="64CD622F" w14:textId="77777777" w:rsidR="006F446F" w:rsidRDefault="006F446F" w:rsidP="00B96490">
      <w:pPr>
        <w:pStyle w:val="xmsonormal"/>
        <w:shd w:val="clear" w:color="auto" w:fill="FFFFFF"/>
        <w:ind w:left="720"/>
        <w:rPr>
          <w:rFonts w:ascii="Arial" w:eastAsia="Times New Roman" w:hAnsi="Arial" w:cs="Arial"/>
          <w:color w:val="00B0F0"/>
          <w:sz w:val="24"/>
          <w:szCs w:val="24"/>
        </w:rPr>
      </w:pPr>
    </w:p>
    <w:p w14:paraId="27396B07" w14:textId="36FEDE75" w:rsidR="000F4518" w:rsidRPr="00955A7C" w:rsidRDefault="00994BE8" w:rsidP="00955A7C">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 xml:space="preserve">How should the Scottish Government Budget in 2022-23 address the risks arising from the level and rate of recovery from the pandemic in </w:t>
      </w:r>
      <w:r w:rsidRPr="00955A7C">
        <w:rPr>
          <w:rFonts w:ascii="Arial" w:eastAsia="Times New Roman" w:hAnsi="Arial" w:cs="Arial"/>
          <w:color w:val="000000"/>
          <w:sz w:val="24"/>
          <w:szCs w:val="24"/>
        </w:rPr>
        <w:t>Scotland relative to the rest of the UK? Please consider any impact on devolved tax receipts and social</w:t>
      </w:r>
      <w:r>
        <w:rPr>
          <w:rFonts w:ascii="Arial" w:eastAsia="Times New Roman" w:hAnsi="Arial" w:cs="Arial"/>
          <w:color w:val="000000"/>
          <w:sz w:val="24"/>
          <w:szCs w:val="24"/>
        </w:rPr>
        <w:t xml:space="preserve"> security benefits in your answer.</w:t>
      </w:r>
    </w:p>
    <w:p w14:paraId="6AA8F89B" w14:textId="77777777" w:rsidR="00955A7C" w:rsidRPr="000F4518" w:rsidRDefault="00955A7C" w:rsidP="00955A7C">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p>
    <w:p w14:paraId="03FE56AD" w14:textId="77777777" w:rsidR="000F4518" w:rsidRDefault="000F4518" w:rsidP="000F4518">
      <w:pPr>
        <w:pStyle w:val="xmsonormal"/>
        <w:shd w:val="clear" w:color="auto" w:fill="FFFFFF"/>
        <w:ind w:left="720"/>
        <w:rPr>
          <w:rFonts w:ascii="Arial" w:eastAsia="Times New Roman" w:hAnsi="Arial" w:cs="Arial"/>
          <w:color w:val="000000"/>
          <w:sz w:val="24"/>
          <w:szCs w:val="24"/>
        </w:rPr>
      </w:pPr>
    </w:p>
    <w:p w14:paraId="6204EB57" w14:textId="0C17F78D" w:rsidR="009632BF" w:rsidRPr="003B43AC" w:rsidRDefault="001C3987" w:rsidP="00802C17">
      <w:pPr>
        <w:pStyle w:val="xmsonormal"/>
        <w:numPr>
          <w:ilvl w:val="0"/>
          <w:numId w:val="3"/>
        </w:numPr>
        <w:shd w:val="clear" w:color="auto" w:fill="FFFFFF"/>
        <w:rPr>
          <w:rFonts w:ascii="Arial" w:eastAsia="Times New Roman" w:hAnsi="Arial" w:cs="Arial"/>
          <w:sz w:val="24"/>
          <w:szCs w:val="24"/>
        </w:rPr>
      </w:pPr>
      <w:r w:rsidRPr="003B43AC">
        <w:rPr>
          <w:rFonts w:ascii="Arial" w:eastAsia="Times New Roman" w:hAnsi="Arial" w:cs="Arial"/>
          <w:sz w:val="24"/>
          <w:szCs w:val="24"/>
        </w:rPr>
        <w:t xml:space="preserve">There are </w:t>
      </w:r>
      <w:r w:rsidR="00E81EB9" w:rsidRPr="003B43AC">
        <w:rPr>
          <w:rFonts w:ascii="Arial" w:eastAsia="Times New Roman" w:hAnsi="Arial" w:cs="Arial"/>
          <w:sz w:val="24"/>
          <w:szCs w:val="24"/>
        </w:rPr>
        <w:t xml:space="preserve">significant risks </w:t>
      </w:r>
      <w:r w:rsidR="00926603" w:rsidRPr="003B43AC">
        <w:rPr>
          <w:rFonts w:ascii="Arial" w:eastAsia="Times New Roman" w:hAnsi="Arial" w:cs="Arial"/>
          <w:sz w:val="24"/>
          <w:szCs w:val="24"/>
        </w:rPr>
        <w:t xml:space="preserve">that </w:t>
      </w:r>
      <w:r w:rsidR="00E041D1" w:rsidRPr="003B43AC">
        <w:rPr>
          <w:rFonts w:ascii="Arial" w:eastAsia="Times New Roman" w:hAnsi="Arial" w:cs="Arial"/>
          <w:sz w:val="24"/>
          <w:szCs w:val="24"/>
        </w:rPr>
        <w:t xml:space="preserve">widening </w:t>
      </w:r>
      <w:r w:rsidR="00926603" w:rsidRPr="003B43AC">
        <w:rPr>
          <w:rFonts w:ascii="Arial" w:eastAsia="Times New Roman" w:hAnsi="Arial" w:cs="Arial"/>
          <w:sz w:val="24"/>
          <w:szCs w:val="24"/>
        </w:rPr>
        <w:t>h</w:t>
      </w:r>
      <w:r w:rsidR="00A477B9" w:rsidRPr="003B43AC">
        <w:rPr>
          <w:rFonts w:ascii="Arial" w:eastAsia="Times New Roman" w:hAnsi="Arial" w:cs="Arial"/>
          <w:sz w:val="24"/>
          <w:szCs w:val="24"/>
        </w:rPr>
        <w:t xml:space="preserve">ealth inequalities, </w:t>
      </w:r>
      <w:r w:rsidR="001562AF" w:rsidRPr="003B43AC">
        <w:rPr>
          <w:rFonts w:ascii="Arial" w:eastAsia="Times New Roman" w:hAnsi="Arial" w:cs="Arial"/>
          <w:sz w:val="24"/>
          <w:szCs w:val="24"/>
        </w:rPr>
        <w:t>increased levels of</w:t>
      </w:r>
      <w:r w:rsidR="001C44FA" w:rsidRPr="003B43AC">
        <w:rPr>
          <w:rFonts w:ascii="Arial" w:eastAsia="Times New Roman" w:hAnsi="Arial" w:cs="Arial"/>
          <w:sz w:val="24"/>
          <w:szCs w:val="24"/>
        </w:rPr>
        <w:t xml:space="preserve"> </w:t>
      </w:r>
      <w:r w:rsidR="00A477B9" w:rsidRPr="003B43AC">
        <w:rPr>
          <w:rFonts w:ascii="Arial" w:eastAsia="Times New Roman" w:hAnsi="Arial" w:cs="Arial"/>
          <w:sz w:val="24"/>
          <w:szCs w:val="24"/>
        </w:rPr>
        <w:t>poverty</w:t>
      </w:r>
      <w:r w:rsidR="001562AF" w:rsidRPr="003B43AC">
        <w:rPr>
          <w:rFonts w:ascii="Arial" w:eastAsia="Times New Roman" w:hAnsi="Arial" w:cs="Arial"/>
          <w:sz w:val="24"/>
          <w:szCs w:val="24"/>
        </w:rPr>
        <w:t xml:space="preserve"> and, specifically,</w:t>
      </w:r>
      <w:r w:rsidR="001C44FA" w:rsidRPr="003B43AC">
        <w:rPr>
          <w:rFonts w:ascii="Arial" w:eastAsia="Times New Roman" w:hAnsi="Arial" w:cs="Arial"/>
          <w:sz w:val="24"/>
          <w:szCs w:val="24"/>
        </w:rPr>
        <w:t xml:space="preserve"> child poverty</w:t>
      </w:r>
      <w:r w:rsidR="009B756A" w:rsidRPr="003B43AC">
        <w:rPr>
          <w:rFonts w:ascii="Arial" w:eastAsia="Times New Roman" w:hAnsi="Arial" w:cs="Arial"/>
          <w:sz w:val="24"/>
          <w:szCs w:val="24"/>
        </w:rPr>
        <w:t>,</w:t>
      </w:r>
      <w:r w:rsidR="00A21BA3" w:rsidRPr="003B43AC">
        <w:rPr>
          <w:rFonts w:ascii="Arial" w:eastAsia="Times New Roman" w:hAnsi="Arial" w:cs="Arial"/>
          <w:sz w:val="24"/>
          <w:szCs w:val="24"/>
        </w:rPr>
        <w:t xml:space="preserve"> will be </w:t>
      </w:r>
      <w:r w:rsidR="00BE215E" w:rsidRPr="003B43AC">
        <w:rPr>
          <w:rFonts w:ascii="Arial" w:eastAsia="Times New Roman" w:hAnsi="Arial" w:cs="Arial"/>
          <w:sz w:val="24"/>
          <w:szCs w:val="24"/>
        </w:rPr>
        <w:t xml:space="preserve">felt </w:t>
      </w:r>
      <w:r w:rsidR="009B756A" w:rsidRPr="003B43AC">
        <w:rPr>
          <w:rFonts w:ascii="Arial" w:eastAsia="Times New Roman" w:hAnsi="Arial" w:cs="Arial"/>
          <w:sz w:val="24"/>
          <w:szCs w:val="24"/>
        </w:rPr>
        <w:t xml:space="preserve">to a greater extent </w:t>
      </w:r>
      <w:r w:rsidR="00BE215E" w:rsidRPr="003B43AC">
        <w:rPr>
          <w:rFonts w:ascii="Arial" w:eastAsia="Times New Roman" w:hAnsi="Arial" w:cs="Arial"/>
          <w:sz w:val="24"/>
          <w:szCs w:val="24"/>
        </w:rPr>
        <w:t xml:space="preserve">in Scotland relative to </w:t>
      </w:r>
      <w:r w:rsidR="00392A22" w:rsidRPr="003B43AC">
        <w:rPr>
          <w:rFonts w:ascii="Arial" w:eastAsia="Times New Roman" w:hAnsi="Arial" w:cs="Arial"/>
          <w:sz w:val="24"/>
          <w:szCs w:val="24"/>
        </w:rPr>
        <w:t>parts of the rest of the UK</w:t>
      </w:r>
      <w:r w:rsidR="0028768A" w:rsidRPr="003B43AC">
        <w:rPr>
          <w:rFonts w:ascii="Arial" w:eastAsia="Times New Roman" w:hAnsi="Arial" w:cs="Arial"/>
          <w:sz w:val="24"/>
          <w:szCs w:val="24"/>
        </w:rPr>
        <w:t xml:space="preserve">.  </w:t>
      </w:r>
      <w:r w:rsidR="00DC2A1F" w:rsidRPr="003B43AC">
        <w:rPr>
          <w:rFonts w:ascii="Arial" w:eastAsia="Times New Roman" w:hAnsi="Arial" w:cs="Arial"/>
          <w:sz w:val="24"/>
          <w:szCs w:val="24"/>
        </w:rPr>
        <w:t xml:space="preserve">The Poverty and Inequality Commission’s </w:t>
      </w:r>
      <w:r w:rsidR="00733E7F" w:rsidRPr="003B43AC">
        <w:rPr>
          <w:rFonts w:ascii="Arial" w:eastAsia="Times New Roman" w:hAnsi="Arial" w:cs="Arial"/>
          <w:sz w:val="24"/>
          <w:szCs w:val="24"/>
        </w:rPr>
        <w:t xml:space="preserve">Report </w:t>
      </w:r>
      <w:r w:rsidR="00C81713" w:rsidRPr="003B43AC">
        <w:rPr>
          <w:rStyle w:val="FootnoteReference"/>
          <w:rFonts w:ascii="Arial" w:eastAsia="Times New Roman" w:hAnsi="Arial" w:cs="Arial"/>
          <w:sz w:val="24"/>
          <w:szCs w:val="24"/>
        </w:rPr>
        <w:footnoteReference w:id="5"/>
      </w:r>
      <w:r w:rsidR="00C81713" w:rsidRPr="003B43AC">
        <w:rPr>
          <w:rFonts w:ascii="Arial" w:eastAsia="Times New Roman" w:hAnsi="Arial" w:cs="Arial"/>
          <w:sz w:val="24"/>
          <w:szCs w:val="24"/>
        </w:rPr>
        <w:t xml:space="preserve"> </w:t>
      </w:r>
      <w:r w:rsidR="00727DF5" w:rsidRPr="003B43AC">
        <w:rPr>
          <w:rFonts w:ascii="Arial" w:eastAsia="Times New Roman" w:hAnsi="Arial" w:cs="Arial"/>
          <w:sz w:val="24"/>
          <w:szCs w:val="24"/>
        </w:rPr>
        <w:t xml:space="preserve">to the Scottish Government </w:t>
      </w:r>
      <w:r w:rsidR="00C81713" w:rsidRPr="003B43AC">
        <w:rPr>
          <w:rFonts w:ascii="Arial" w:eastAsia="Times New Roman" w:hAnsi="Arial" w:cs="Arial"/>
          <w:sz w:val="24"/>
          <w:szCs w:val="24"/>
        </w:rPr>
        <w:t>in June 2021</w:t>
      </w:r>
      <w:r w:rsidR="00936D76" w:rsidRPr="003B43AC">
        <w:rPr>
          <w:rFonts w:ascii="Arial" w:eastAsia="Times New Roman" w:hAnsi="Arial" w:cs="Arial"/>
          <w:sz w:val="24"/>
          <w:szCs w:val="24"/>
        </w:rPr>
        <w:t xml:space="preserve"> stated that child poverty rates are at best stagnating and </w:t>
      </w:r>
      <w:r w:rsidR="00104470" w:rsidRPr="003B43AC">
        <w:rPr>
          <w:rFonts w:ascii="Arial" w:eastAsia="Times New Roman" w:hAnsi="Arial" w:cs="Arial"/>
          <w:sz w:val="24"/>
          <w:szCs w:val="24"/>
        </w:rPr>
        <w:t>may</w:t>
      </w:r>
      <w:r w:rsidR="00C13516">
        <w:rPr>
          <w:rFonts w:ascii="Arial" w:eastAsia="Times New Roman" w:hAnsi="Arial" w:cs="Arial"/>
          <w:sz w:val="24"/>
          <w:szCs w:val="24"/>
        </w:rPr>
        <w:t xml:space="preserve"> </w:t>
      </w:r>
      <w:proofErr w:type="gramStart"/>
      <w:r w:rsidR="003A0A06">
        <w:rPr>
          <w:rFonts w:ascii="Arial" w:eastAsia="Times New Roman" w:hAnsi="Arial" w:cs="Arial"/>
          <w:sz w:val="24"/>
          <w:szCs w:val="24"/>
        </w:rPr>
        <w:t>actually</w:t>
      </w:r>
      <w:r w:rsidR="00C13516">
        <w:rPr>
          <w:rFonts w:ascii="Arial" w:eastAsia="Times New Roman" w:hAnsi="Arial" w:cs="Arial"/>
          <w:sz w:val="24"/>
          <w:szCs w:val="24"/>
        </w:rPr>
        <w:t xml:space="preserve"> </w:t>
      </w:r>
      <w:r w:rsidR="00104470" w:rsidRPr="003B43AC">
        <w:rPr>
          <w:rFonts w:ascii="Arial" w:eastAsia="Times New Roman" w:hAnsi="Arial" w:cs="Arial"/>
          <w:sz w:val="24"/>
          <w:szCs w:val="24"/>
        </w:rPr>
        <w:t>be</w:t>
      </w:r>
      <w:proofErr w:type="gramEnd"/>
      <w:r w:rsidR="00104470" w:rsidRPr="003B43AC">
        <w:rPr>
          <w:rFonts w:ascii="Arial" w:eastAsia="Times New Roman" w:hAnsi="Arial" w:cs="Arial"/>
          <w:sz w:val="24"/>
          <w:szCs w:val="24"/>
        </w:rPr>
        <w:t xml:space="preserve"> beginning to rise. </w:t>
      </w:r>
      <w:r w:rsidR="00417963" w:rsidRPr="003B43AC">
        <w:rPr>
          <w:rFonts w:ascii="Arial" w:eastAsia="Times New Roman" w:hAnsi="Arial" w:cs="Arial"/>
          <w:sz w:val="24"/>
          <w:szCs w:val="24"/>
        </w:rPr>
        <w:t xml:space="preserve"> </w:t>
      </w:r>
      <w:r w:rsidR="00104470" w:rsidRPr="003B43AC">
        <w:rPr>
          <w:rFonts w:ascii="Arial" w:eastAsia="Times New Roman" w:hAnsi="Arial" w:cs="Arial"/>
          <w:sz w:val="24"/>
          <w:szCs w:val="24"/>
        </w:rPr>
        <w:t xml:space="preserve">These </w:t>
      </w:r>
      <w:r w:rsidR="006B4AA3">
        <w:rPr>
          <w:rFonts w:ascii="Arial" w:eastAsia="Times New Roman" w:hAnsi="Arial" w:cs="Arial"/>
          <w:sz w:val="24"/>
          <w:szCs w:val="24"/>
        </w:rPr>
        <w:t>concerning statistics are emerging</w:t>
      </w:r>
      <w:r w:rsidR="003A0A06">
        <w:rPr>
          <w:rFonts w:ascii="Arial" w:eastAsia="Times New Roman" w:hAnsi="Arial" w:cs="Arial"/>
          <w:sz w:val="24"/>
          <w:szCs w:val="24"/>
        </w:rPr>
        <w:t xml:space="preserve"> even</w:t>
      </w:r>
      <w:r w:rsidR="00104470" w:rsidRPr="003B43AC">
        <w:rPr>
          <w:rFonts w:ascii="Arial" w:eastAsia="Times New Roman" w:hAnsi="Arial" w:cs="Arial"/>
          <w:sz w:val="24"/>
          <w:szCs w:val="24"/>
        </w:rPr>
        <w:t xml:space="preserve"> before the full impacts of the pandemic are felt</w:t>
      </w:r>
      <w:r w:rsidR="00E91FD9" w:rsidRPr="003B43AC">
        <w:rPr>
          <w:rFonts w:ascii="Arial" w:eastAsia="Times New Roman" w:hAnsi="Arial" w:cs="Arial"/>
          <w:sz w:val="24"/>
          <w:szCs w:val="24"/>
        </w:rPr>
        <w:t xml:space="preserve">.  </w:t>
      </w:r>
      <w:r w:rsidR="0063219D">
        <w:rPr>
          <w:rFonts w:ascii="Arial" w:eastAsia="Times New Roman" w:hAnsi="Arial" w:cs="Arial"/>
          <w:sz w:val="24"/>
          <w:szCs w:val="24"/>
        </w:rPr>
        <w:t>T</w:t>
      </w:r>
      <w:r w:rsidR="00530000" w:rsidRPr="003B43AC">
        <w:rPr>
          <w:rFonts w:ascii="Arial" w:eastAsia="Times New Roman" w:hAnsi="Arial" w:cs="Arial"/>
          <w:sz w:val="24"/>
          <w:szCs w:val="24"/>
        </w:rPr>
        <w:t xml:space="preserve">here will need to be significantly greater action needed </w:t>
      </w:r>
      <w:r w:rsidR="0061796B" w:rsidRPr="003B43AC">
        <w:rPr>
          <w:rFonts w:ascii="Arial" w:eastAsia="Times New Roman" w:hAnsi="Arial" w:cs="Arial"/>
          <w:sz w:val="24"/>
          <w:szCs w:val="24"/>
        </w:rPr>
        <w:t>to meet child poverty targets. Local authorities will</w:t>
      </w:r>
      <w:r w:rsidR="006B0ECA" w:rsidRPr="003B43AC">
        <w:rPr>
          <w:rFonts w:ascii="Arial" w:eastAsia="Times New Roman" w:hAnsi="Arial" w:cs="Arial"/>
          <w:sz w:val="24"/>
          <w:szCs w:val="24"/>
        </w:rPr>
        <w:t xml:space="preserve"> play a leading role in seeking to address ch</w:t>
      </w:r>
      <w:r w:rsidR="00CF6ECE" w:rsidRPr="003B43AC">
        <w:rPr>
          <w:rFonts w:ascii="Arial" w:eastAsia="Times New Roman" w:hAnsi="Arial" w:cs="Arial"/>
          <w:sz w:val="24"/>
          <w:szCs w:val="24"/>
        </w:rPr>
        <w:t>i</w:t>
      </w:r>
      <w:r w:rsidR="006B0ECA" w:rsidRPr="003B43AC">
        <w:rPr>
          <w:rFonts w:ascii="Arial" w:eastAsia="Times New Roman" w:hAnsi="Arial" w:cs="Arial"/>
          <w:sz w:val="24"/>
          <w:szCs w:val="24"/>
        </w:rPr>
        <w:t>ld poverty</w:t>
      </w:r>
      <w:r w:rsidR="00CF6ECE" w:rsidRPr="003B43AC">
        <w:rPr>
          <w:rFonts w:ascii="Arial" w:eastAsia="Times New Roman" w:hAnsi="Arial" w:cs="Arial"/>
          <w:sz w:val="24"/>
          <w:szCs w:val="24"/>
        </w:rPr>
        <w:t xml:space="preserve"> and will look to work collaboratively with the Scottish Government and partners</w:t>
      </w:r>
      <w:r w:rsidR="00987656" w:rsidRPr="003B43AC">
        <w:rPr>
          <w:rFonts w:ascii="Arial" w:eastAsia="Times New Roman" w:hAnsi="Arial" w:cs="Arial"/>
          <w:sz w:val="24"/>
          <w:szCs w:val="24"/>
        </w:rPr>
        <w:t xml:space="preserve">. </w:t>
      </w:r>
      <w:r w:rsidR="002C6A19">
        <w:rPr>
          <w:rFonts w:ascii="Arial" w:eastAsia="Times New Roman" w:hAnsi="Arial" w:cs="Arial"/>
          <w:sz w:val="24"/>
          <w:szCs w:val="24"/>
        </w:rPr>
        <w:t>Taking</w:t>
      </w:r>
      <w:r w:rsidR="00CD6867">
        <w:rPr>
          <w:rFonts w:ascii="Arial" w:eastAsia="Times New Roman" w:hAnsi="Arial" w:cs="Arial"/>
          <w:sz w:val="24"/>
          <w:szCs w:val="24"/>
        </w:rPr>
        <w:t xml:space="preserve"> children’s services </w:t>
      </w:r>
      <w:r w:rsidR="00D73F11">
        <w:rPr>
          <w:rFonts w:ascii="Arial" w:eastAsia="Times New Roman" w:hAnsi="Arial" w:cs="Arial"/>
          <w:sz w:val="24"/>
          <w:szCs w:val="24"/>
        </w:rPr>
        <w:t>into a National Care Service wi</w:t>
      </w:r>
      <w:r w:rsidR="002C6A19">
        <w:rPr>
          <w:rFonts w:ascii="Arial" w:eastAsia="Times New Roman" w:hAnsi="Arial" w:cs="Arial"/>
          <w:sz w:val="24"/>
          <w:szCs w:val="24"/>
        </w:rPr>
        <w:t>l</w:t>
      </w:r>
      <w:r w:rsidR="00D73F11">
        <w:rPr>
          <w:rFonts w:ascii="Arial" w:eastAsia="Times New Roman" w:hAnsi="Arial" w:cs="Arial"/>
          <w:sz w:val="24"/>
          <w:szCs w:val="24"/>
        </w:rPr>
        <w:t>l</w:t>
      </w:r>
      <w:r w:rsidR="00CD6867">
        <w:rPr>
          <w:rFonts w:ascii="Arial" w:eastAsia="Times New Roman" w:hAnsi="Arial" w:cs="Arial"/>
          <w:sz w:val="24"/>
          <w:szCs w:val="24"/>
        </w:rPr>
        <w:t xml:space="preserve"> disrupt well established partnerships and key approaches to </w:t>
      </w:r>
      <w:r w:rsidR="00D73F11">
        <w:rPr>
          <w:rFonts w:ascii="Arial" w:eastAsia="Times New Roman" w:hAnsi="Arial" w:cs="Arial"/>
          <w:sz w:val="24"/>
          <w:szCs w:val="24"/>
        </w:rPr>
        <w:t>tackling child poverty</w:t>
      </w:r>
      <w:r w:rsidR="007A2ECF">
        <w:rPr>
          <w:rFonts w:ascii="Arial" w:eastAsia="Times New Roman" w:hAnsi="Arial" w:cs="Arial"/>
          <w:sz w:val="24"/>
          <w:szCs w:val="24"/>
        </w:rPr>
        <w:t xml:space="preserve"> as well as impact on the delivery of The Promise</w:t>
      </w:r>
      <w:r w:rsidR="00D73F11">
        <w:rPr>
          <w:rFonts w:ascii="Arial" w:eastAsia="Times New Roman" w:hAnsi="Arial" w:cs="Arial"/>
          <w:sz w:val="24"/>
          <w:szCs w:val="24"/>
        </w:rPr>
        <w:t xml:space="preserve">. </w:t>
      </w:r>
      <w:r w:rsidR="002936A0">
        <w:rPr>
          <w:rFonts w:ascii="Arial" w:eastAsia="Times New Roman" w:hAnsi="Arial" w:cs="Arial"/>
          <w:sz w:val="24"/>
          <w:szCs w:val="24"/>
        </w:rPr>
        <w:t xml:space="preserve"> </w:t>
      </w:r>
      <w:r w:rsidR="00987656" w:rsidRPr="003B43AC">
        <w:rPr>
          <w:rFonts w:ascii="Arial" w:eastAsia="Times New Roman" w:hAnsi="Arial" w:cs="Arial"/>
          <w:sz w:val="24"/>
          <w:szCs w:val="24"/>
        </w:rPr>
        <w:t>As a key part of this t</w:t>
      </w:r>
      <w:r w:rsidR="0028768A" w:rsidRPr="003B43AC">
        <w:rPr>
          <w:rFonts w:ascii="Arial" w:eastAsia="Times New Roman" w:hAnsi="Arial" w:cs="Arial"/>
          <w:sz w:val="24"/>
          <w:szCs w:val="24"/>
        </w:rPr>
        <w:t xml:space="preserve">here is an opportunity to </w:t>
      </w:r>
      <w:r w:rsidR="00235976" w:rsidRPr="003B43AC">
        <w:rPr>
          <w:rFonts w:ascii="Arial" w:eastAsia="Times New Roman" w:hAnsi="Arial" w:cs="Arial"/>
          <w:sz w:val="24"/>
          <w:szCs w:val="24"/>
        </w:rPr>
        <w:t xml:space="preserve">look </w:t>
      </w:r>
      <w:r w:rsidR="000D1D43" w:rsidRPr="003B43AC">
        <w:rPr>
          <w:rFonts w:ascii="Arial" w:eastAsia="Times New Roman" w:hAnsi="Arial" w:cs="Arial"/>
          <w:sz w:val="24"/>
          <w:szCs w:val="24"/>
        </w:rPr>
        <w:t xml:space="preserve">again </w:t>
      </w:r>
      <w:r w:rsidR="00235976" w:rsidRPr="003B43AC">
        <w:rPr>
          <w:rFonts w:ascii="Arial" w:eastAsia="Times New Roman" w:hAnsi="Arial" w:cs="Arial"/>
          <w:sz w:val="24"/>
          <w:szCs w:val="24"/>
        </w:rPr>
        <w:lastRenderedPageBreak/>
        <w:t xml:space="preserve">at how </w:t>
      </w:r>
      <w:r w:rsidR="000D1D43" w:rsidRPr="003B43AC">
        <w:rPr>
          <w:rFonts w:ascii="Arial" w:eastAsia="Times New Roman" w:hAnsi="Arial" w:cs="Arial"/>
          <w:sz w:val="24"/>
          <w:szCs w:val="24"/>
        </w:rPr>
        <w:t xml:space="preserve">the </w:t>
      </w:r>
      <w:r w:rsidR="00235976" w:rsidRPr="003B43AC">
        <w:rPr>
          <w:rFonts w:ascii="Arial" w:eastAsia="Times New Roman" w:hAnsi="Arial" w:cs="Arial"/>
          <w:sz w:val="24"/>
          <w:szCs w:val="24"/>
        </w:rPr>
        <w:t>fiscal framework</w:t>
      </w:r>
      <w:r w:rsidR="000D1D43" w:rsidRPr="003B43AC">
        <w:rPr>
          <w:rFonts w:ascii="Arial" w:eastAsia="Times New Roman" w:hAnsi="Arial" w:cs="Arial"/>
          <w:sz w:val="24"/>
          <w:szCs w:val="24"/>
        </w:rPr>
        <w:t xml:space="preserve"> including </w:t>
      </w:r>
      <w:r w:rsidR="00235976" w:rsidRPr="003B43AC">
        <w:rPr>
          <w:rFonts w:ascii="Arial" w:eastAsia="Times New Roman" w:hAnsi="Arial" w:cs="Arial"/>
          <w:sz w:val="24"/>
          <w:szCs w:val="24"/>
        </w:rPr>
        <w:t>devolved taxes can support</w:t>
      </w:r>
      <w:r w:rsidR="004A5ABF" w:rsidRPr="003B43AC">
        <w:rPr>
          <w:rFonts w:ascii="Arial" w:eastAsia="Times New Roman" w:hAnsi="Arial" w:cs="Arial"/>
          <w:sz w:val="24"/>
          <w:szCs w:val="24"/>
        </w:rPr>
        <w:t xml:space="preserve"> recovery, focussing on inequality</w:t>
      </w:r>
      <w:r w:rsidR="00F84207" w:rsidRPr="003B43AC">
        <w:rPr>
          <w:rFonts w:ascii="Arial" w:eastAsia="Times New Roman" w:hAnsi="Arial" w:cs="Arial"/>
          <w:sz w:val="24"/>
          <w:szCs w:val="24"/>
        </w:rPr>
        <w:t xml:space="preserve"> and child poverty</w:t>
      </w:r>
      <w:r w:rsidR="004A5ABF" w:rsidRPr="003B43AC">
        <w:rPr>
          <w:rFonts w:ascii="Arial" w:eastAsia="Times New Roman" w:hAnsi="Arial" w:cs="Arial"/>
          <w:sz w:val="24"/>
          <w:szCs w:val="24"/>
        </w:rPr>
        <w:t>.</w:t>
      </w:r>
      <w:r w:rsidR="00541947" w:rsidRPr="003B43AC">
        <w:rPr>
          <w:rFonts w:ascii="Arial" w:eastAsia="Times New Roman" w:hAnsi="Arial" w:cs="Arial"/>
          <w:sz w:val="24"/>
          <w:szCs w:val="24"/>
        </w:rPr>
        <w:t xml:space="preserve">  </w:t>
      </w:r>
    </w:p>
    <w:p w14:paraId="39C087FF" w14:textId="77777777" w:rsidR="009632BF" w:rsidRPr="003B43AC" w:rsidRDefault="009632BF" w:rsidP="000F4518">
      <w:pPr>
        <w:pStyle w:val="xmsonormal"/>
        <w:shd w:val="clear" w:color="auto" w:fill="FFFFFF"/>
        <w:ind w:left="720"/>
        <w:rPr>
          <w:rFonts w:ascii="Arial" w:eastAsia="Times New Roman" w:hAnsi="Arial" w:cs="Arial"/>
          <w:sz w:val="24"/>
          <w:szCs w:val="24"/>
        </w:rPr>
      </w:pPr>
    </w:p>
    <w:p w14:paraId="1AE206E6" w14:textId="4DB28130" w:rsidR="00C72741" w:rsidRPr="003B43AC" w:rsidRDefault="00BF72ED" w:rsidP="00802C17">
      <w:pPr>
        <w:pStyle w:val="xmsonormal"/>
        <w:numPr>
          <w:ilvl w:val="0"/>
          <w:numId w:val="3"/>
        </w:numPr>
        <w:shd w:val="clear" w:color="auto" w:fill="FFFFFF"/>
        <w:rPr>
          <w:rFonts w:ascii="Arial" w:eastAsia="Times New Roman" w:hAnsi="Arial" w:cs="Arial"/>
          <w:sz w:val="24"/>
          <w:szCs w:val="24"/>
        </w:rPr>
      </w:pPr>
      <w:r w:rsidRPr="003B43AC">
        <w:rPr>
          <w:rFonts w:ascii="Arial" w:eastAsia="Times New Roman" w:hAnsi="Arial" w:cs="Arial"/>
          <w:sz w:val="24"/>
          <w:szCs w:val="24"/>
        </w:rPr>
        <w:t xml:space="preserve">There is a question over how well </w:t>
      </w:r>
      <w:r w:rsidR="00290280" w:rsidRPr="003B43AC">
        <w:rPr>
          <w:rFonts w:ascii="Arial" w:eastAsia="Times New Roman" w:hAnsi="Arial" w:cs="Arial"/>
          <w:sz w:val="24"/>
          <w:szCs w:val="24"/>
        </w:rPr>
        <w:t xml:space="preserve">targeted and affordable the currently devolved </w:t>
      </w:r>
      <w:r w:rsidRPr="003B43AC">
        <w:rPr>
          <w:rFonts w:ascii="Arial" w:eastAsia="Times New Roman" w:hAnsi="Arial" w:cs="Arial"/>
          <w:sz w:val="24"/>
          <w:szCs w:val="24"/>
        </w:rPr>
        <w:t>social security powers</w:t>
      </w:r>
      <w:r w:rsidR="006D4230" w:rsidRPr="003B43AC">
        <w:rPr>
          <w:rFonts w:ascii="Arial" w:eastAsia="Times New Roman" w:hAnsi="Arial" w:cs="Arial"/>
          <w:sz w:val="24"/>
          <w:szCs w:val="24"/>
        </w:rPr>
        <w:t xml:space="preserve"> </w:t>
      </w:r>
      <w:r w:rsidR="00290280" w:rsidRPr="003B43AC">
        <w:rPr>
          <w:rFonts w:ascii="Arial" w:eastAsia="Times New Roman" w:hAnsi="Arial" w:cs="Arial"/>
          <w:sz w:val="24"/>
          <w:szCs w:val="24"/>
        </w:rPr>
        <w:t>are</w:t>
      </w:r>
      <w:r w:rsidR="0057440F">
        <w:rPr>
          <w:rFonts w:ascii="Arial" w:eastAsia="Times New Roman" w:hAnsi="Arial" w:cs="Arial"/>
          <w:sz w:val="24"/>
          <w:szCs w:val="24"/>
        </w:rPr>
        <w:t>.</w:t>
      </w:r>
      <w:r w:rsidRPr="003B43AC">
        <w:rPr>
          <w:rFonts w:ascii="Arial" w:eastAsia="Times New Roman" w:hAnsi="Arial" w:cs="Arial"/>
          <w:sz w:val="24"/>
          <w:szCs w:val="24"/>
        </w:rPr>
        <w:t xml:space="preserve"> </w:t>
      </w:r>
      <w:r w:rsidR="00F72CE4" w:rsidRPr="003B43AC">
        <w:rPr>
          <w:rFonts w:ascii="Arial" w:eastAsia="Times New Roman" w:hAnsi="Arial" w:cs="Arial"/>
          <w:sz w:val="24"/>
          <w:szCs w:val="24"/>
        </w:rPr>
        <w:t xml:space="preserve"> </w:t>
      </w:r>
      <w:r w:rsidR="00D95683" w:rsidRPr="003B43AC">
        <w:rPr>
          <w:rFonts w:ascii="Arial" w:eastAsia="Times New Roman" w:hAnsi="Arial" w:cs="Arial"/>
          <w:sz w:val="24"/>
          <w:szCs w:val="24"/>
        </w:rPr>
        <w:t>For instance</w:t>
      </w:r>
      <w:r w:rsidR="00C71EFF">
        <w:rPr>
          <w:rFonts w:ascii="Arial" w:eastAsia="Times New Roman" w:hAnsi="Arial" w:cs="Arial"/>
          <w:sz w:val="24"/>
          <w:szCs w:val="24"/>
        </w:rPr>
        <w:t>,</w:t>
      </w:r>
      <w:r w:rsidR="00D95683" w:rsidRPr="003B43AC">
        <w:rPr>
          <w:rFonts w:ascii="Arial" w:eastAsia="Times New Roman" w:hAnsi="Arial" w:cs="Arial"/>
          <w:sz w:val="24"/>
          <w:szCs w:val="24"/>
        </w:rPr>
        <w:t xml:space="preserve"> the </w:t>
      </w:r>
      <w:r w:rsidRPr="003B43AC">
        <w:rPr>
          <w:rFonts w:ascii="Arial" w:eastAsia="Times New Roman" w:hAnsi="Arial" w:cs="Arial"/>
          <w:sz w:val="24"/>
          <w:szCs w:val="24"/>
        </w:rPr>
        <w:t xml:space="preserve">£10 </w:t>
      </w:r>
      <w:r w:rsidR="00D95683" w:rsidRPr="003B43AC">
        <w:rPr>
          <w:rFonts w:ascii="Arial" w:eastAsia="Times New Roman" w:hAnsi="Arial" w:cs="Arial"/>
          <w:sz w:val="24"/>
          <w:szCs w:val="24"/>
        </w:rPr>
        <w:t>Scottish Child Payment</w:t>
      </w:r>
      <w:r w:rsidR="006306CF">
        <w:rPr>
          <w:rFonts w:ascii="Arial" w:eastAsia="Times New Roman" w:hAnsi="Arial" w:cs="Arial"/>
          <w:sz w:val="24"/>
          <w:szCs w:val="24"/>
        </w:rPr>
        <w:t xml:space="preserve">, </w:t>
      </w:r>
      <w:r w:rsidR="004862B6">
        <w:rPr>
          <w:rFonts w:ascii="Arial" w:eastAsia="Times New Roman" w:hAnsi="Arial" w:cs="Arial"/>
          <w:sz w:val="24"/>
          <w:szCs w:val="24"/>
        </w:rPr>
        <w:t xml:space="preserve">which </w:t>
      </w:r>
      <w:r w:rsidR="00DB7968">
        <w:rPr>
          <w:rFonts w:ascii="Arial" w:eastAsia="Times New Roman" w:hAnsi="Arial" w:cs="Arial"/>
          <w:sz w:val="24"/>
          <w:szCs w:val="24"/>
        </w:rPr>
        <w:t>includes low</w:t>
      </w:r>
      <w:r w:rsidR="00406D1F">
        <w:rPr>
          <w:rFonts w:ascii="Arial" w:eastAsia="Times New Roman" w:hAnsi="Arial" w:cs="Arial"/>
          <w:sz w:val="24"/>
          <w:szCs w:val="24"/>
        </w:rPr>
        <w:t>-</w:t>
      </w:r>
      <w:r w:rsidR="00293466">
        <w:rPr>
          <w:rFonts w:ascii="Arial" w:eastAsia="Times New Roman" w:hAnsi="Arial" w:cs="Arial"/>
          <w:sz w:val="24"/>
          <w:szCs w:val="24"/>
        </w:rPr>
        <w:t xml:space="preserve">income </w:t>
      </w:r>
      <w:r w:rsidR="00957658">
        <w:rPr>
          <w:rFonts w:ascii="Arial" w:eastAsia="Times New Roman" w:hAnsi="Arial" w:cs="Arial"/>
          <w:sz w:val="24"/>
          <w:szCs w:val="24"/>
        </w:rPr>
        <w:t>criteria,</w:t>
      </w:r>
      <w:r w:rsidR="00D95683" w:rsidRPr="003B43AC">
        <w:rPr>
          <w:rFonts w:ascii="Arial" w:eastAsia="Times New Roman" w:hAnsi="Arial" w:cs="Arial"/>
          <w:sz w:val="24"/>
          <w:szCs w:val="24"/>
        </w:rPr>
        <w:t xml:space="preserve"> </w:t>
      </w:r>
      <w:r w:rsidR="00202B11" w:rsidRPr="003B43AC">
        <w:rPr>
          <w:rFonts w:ascii="Arial" w:eastAsia="Times New Roman" w:hAnsi="Arial" w:cs="Arial"/>
          <w:sz w:val="24"/>
          <w:szCs w:val="24"/>
        </w:rPr>
        <w:t xml:space="preserve">is an example of </w:t>
      </w:r>
      <w:r w:rsidR="00E328EE">
        <w:rPr>
          <w:rFonts w:ascii="Arial" w:eastAsia="Times New Roman" w:hAnsi="Arial" w:cs="Arial"/>
          <w:sz w:val="24"/>
          <w:szCs w:val="24"/>
        </w:rPr>
        <w:t xml:space="preserve">an intervention that </w:t>
      </w:r>
      <w:r w:rsidR="00606349">
        <w:rPr>
          <w:rFonts w:ascii="Arial" w:eastAsia="Times New Roman" w:hAnsi="Arial" w:cs="Arial"/>
          <w:sz w:val="24"/>
          <w:szCs w:val="24"/>
        </w:rPr>
        <w:t xml:space="preserve">addresses a symptom </w:t>
      </w:r>
      <w:r w:rsidR="00CF1B8C">
        <w:rPr>
          <w:rFonts w:ascii="Arial" w:eastAsia="Times New Roman" w:hAnsi="Arial" w:cs="Arial"/>
          <w:sz w:val="24"/>
          <w:szCs w:val="24"/>
        </w:rPr>
        <w:t>of poverty but not the cause</w:t>
      </w:r>
      <w:r w:rsidR="00E97B35" w:rsidRPr="003B43AC">
        <w:rPr>
          <w:rFonts w:ascii="Arial" w:eastAsia="Times New Roman" w:hAnsi="Arial" w:cs="Arial"/>
          <w:sz w:val="24"/>
          <w:szCs w:val="24"/>
        </w:rPr>
        <w:t xml:space="preserve">. </w:t>
      </w:r>
      <w:r w:rsidR="00C72741" w:rsidRPr="003B43AC">
        <w:rPr>
          <w:rFonts w:ascii="Arial" w:eastAsia="Times New Roman" w:hAnsi="Arial" w:cs="Arial"/>
          <w:sz w:val="24"/>
          <w:szCs w:val="24"/>
        </w:rPr>
        <w:t xml:space="preserve"> Councils </w:t>
      </w:r>
      <w:r w:rsidR="0042312F" w:rsidRPr="003B43AC">
        <w:rPr>
          <w:rFonts w:ascii="Arial" w:eastAsia="Times New Roman" w:hAnsi="Arial" w:cs="Arial"/>
          <w:sz w:val="24"/>
          <w:szCs w:val="24"/>
        </w:rPr>
        <w:t>have substantial local knowledge</w:t>
      </w:r>
      <w:r w:rsidR="008C4101" w:rsidRPr="003B43AC">
        <w:rPr>
          <w:rFonts w:ascii="Arial" w:eastAsia="Times New Roman" w:hAnsi="Arial" w:cs="Arial"/>
          <w:sz w:val="24"/>
          <w:szCs w:val="24"/>
        </w:rPr>
        <w:t xml:space="preserve"> of</w:t>
      </w:r>
      <w:r w:rsidR="00C72741" w:rsidRPr="003B43AC">
        <w:rPr>
          <w:rFonts w:ascii="Arial" w:eastAsia="Times New Roman" w:hAnsi="Arial" w:cs="Arial"/>
          <w:sz w:val="24"/>
          <w:szCs w:val="24"/>
        </w:rPr>
        <w:t xml:space="preserve"> what </w:t>
      </w:r>
      <w:r w:rsidR="008C4101" w:rsidRPr="003B43AC">
        <w:rPr>
          <w:rFonts w:ascii="Arial" w:eastAsia="Times New Roman" w:hAnsi="Arial" w:cs="Arial"/>
          <w:sz w:val="24"/>
          <w:szCs w:val="24"/>
        </w:rPr>
        <w:t>interventions can work best to</w:t>
      </w:r>
      <w:r w:rsidR="00C72741" w:rsidRPr="003B43AC">
        <w:rPr>
          <w:rFonts w:ascii="Arial" w:eastAsia="Times New Roman" w:hAnsi="Arial" w:cs="Arial"/>
          <w:sz w:val="24"/>
          <w:szCs w:val="24"/>
        </w:rPr>
        <w:t xml:space="preserve"> support financial inclusion</w:t>
      </w:r>
      <w:r w:rsidR="00A41504" w:rsidRPr="003B43AC">
        <w:rPr>
          <w:rFonts w:ascii="Arial" w:eastAsia="Times New Roman" w:hAnsi="Arial" w:cs="Arial"/>
          <w:sz w:val="24"/>
          <w:szCs w:val="24"/>
        </w:rPr>
        <w:t xml:space="preserve">, so the devolved powers should </w:t>
      </w:r>
      <w:r w:rsidR="009264F0" w:rsidRPr="003B43AC">
        <w:rPr>
          <w:rFonts w:ascii="Arial" w:eastAsia="Times New Roman" w:hAnsi="Arial" w:cs="Arial"/>
          <w:sz w:val="24"/>
          <w:szCs w:val="24"/>
        </w:rPr>
        <w:t>seek to utilise that close knowledge of needs within communities.</w:t>
      </w:r>
    </w:p>
    <w:p w14:paraId="7BB38EB6" w14:textId="77777777" w:rsidR="00E97B35" w:rsidRPr="003B43AC" w:rsidRDefault="00E97B35" w:rsidP="00BF72ED">
      <w:pPr>
        <w:pStyle w:val="xmsonormal"/>
        <w:shd w:val="clear" w:color="auto" w:fill="FFFFFF"/>
        <w:ind w:left="720"/>
        <w:rPr>
          <w:rFonts w:ascii="Arial" w:eastAsia="Times New Roman" w:hAnsi="Arial" w:cs="Arial"/>
          <w:sz w:val="24"/>
          <w:szCs w:val="24"/>
        </w:rPr>
      </w:pPr>
    </w:p>
    <w:p w14:paraId="2B2525EC" w14:textId="2D886435" w:rsidR="007D601F" w:rsidRPr="003B43AC" w:rsidRDefault="00453A64" w:rsidP="00802C17">
      <w:pPr>
        <w:pStyle w:val="xmsonormal"/>
        <w:numPr>
          <w:ilvl w:val="0"/>
          <w:numId w:val="3"/>
        </w:numPr>
        <w:shd w:val="clear" w:color="auto" w:fill="FFFFFF"/>
        <w:rPr>
          <w:rFonts w:ascii="Arial" w:eastAsia="Times New Roman" w:hAnsi="Arial" w:cs="Arial"/>
          <w:sz w:val="24"/>
          <w:szCs w:val="24"/>
        </w:rPr>
      </w:pPr>
      <w:r w:rsidRPr="003B43AC">
        <w:rPr>
          <w:rFonts w:ascii="Arial" w:eastAsia="Times New Roman" w:hAnsi="Arial" w:cs="Arial"/>
          <w:sz w:val="24"/>
          <w:szCs w:val="24"/>
        </w:rPr>
        <w:t>Alongside the devolved taxes</w:t>
      </w:r>
      <w:r w:rsidR="00474511" w:rsidRPr="003B43AC">
        <w:rPr>
          <w:rFonts w:ascii="Arial" w:eastAsia="Times New Roman" w:hAnsi="Arial" w:cs="Arial"/>
          <w:sz w:val="24"/>
          <w:szCs w:val="24"/>
        </w:rPr>
        <w:t xml:space="preserve"> and social security powers </w:t>
      </w:r>
      <w:r w:rsidRPr="003B43AC">
        <w:rPr>
          <w:rFonts w:ascii="Arial" w:eastAsia="Times New Roman" w:hAnsi="Arial" w:cs="Arial"/>
          <w:sz w:val="24"/>
          <w:szCs w:val="24"/>
        </w:rPr>
        <w:t xml:space="preserve">which the Scottish Government controls, there is a question </w:t>
      </w:r>
      <w:r w:rsidR="009B1738" w:rsidRPr="003B43AC">
        <w:rPr>
          <w:rFonts w:ascii="Arial" w:eastAsia="Times New Roman" w:hAnsi="Arial" w:cs="Arial"/>
          <w:sz w:val="24"/>
          <w:szCs w:val="24"/>
        </w:rPr>
        <w:t xml:space="preserve">around </w:t>
      </w:r>
      <w:r w:rsidR="00541947" w:rsidRPr="003B43AC">
        <w:rPr>
          <w:rFonts w:ascii="Arial" w:eastAsia="Times New Roman" w:hAnsi="Arial" w:cs="Arial"/>
          <w:sz w:val="24"/>
          <w:szCs w:val="24"/>
        </w:rPr>
        <w:t>Council Tax</w:t>
      </w:r>
      <w:r w:rsidR="009B1738" w:rsidRPr="003B43AC">
        <w:rPr>
          <w:rFonts w:ascii="Arial" w:eastAsia="Times New Roman" w:hAnsi="Arial" w:cs="Arial"/>
          <w:sz w:val="24"/>
          <w:szCs w:val="24"/>
        </w:rPr>
        <w:t xml:space="preserve">.  Reform or </w:t>
      </w:r>
      <w:r w:rsidR="002D0B24" w:rsidRPr="003B43AC">
        <w:rPr>
          <w:rFonts w:ascii="Arial" w:eastAsia="Times New Roman" w:hAnsi="Arial" w:cs="Arial"/>
          <w:sz w:val="24"/>
          <w:szCs w:val="24"/>
        </w:rPr>
        <w:t xml:space="preserve">even replacement of Council </w:t>
      </w:r>
      <w:r w:rsidR="00216991" w:rsidRPr="003B43AC">
        <w:rPr>
          <w:rFonts w:ascii="Arial" w:eastAsia="Times New Roman" w:hAnsi="Arial" w:cs="Arial"/>
          <w:sz w:val="24"/>
          <w:szCs w:val="24"/>
        </w:rPr>
        <w:t>T</w:t>
      </w:r>
      <w:r w:rsidR="002D0B24" w:rsidRPr="003B43AC">
        <w:rPr>
          <w:rFonts w:ascii="Arial" w:eastAsia="Times New Roman" w:hAnsi="Arial" w:cs="Arial"/>
          <w:sz w:val="24"/>
          <w:szCs w:val="24"/>
        </w:rPr>
        <w:t>ax to make it a fairer tax</w:t>
      </w:r>
      <w:r w:rsidR="00A33E6A">
        <w:rPr>
          <w:rFonts w:ascii="Arial" w:eastAsia="Times New Roman" w:hAnsi="Arial" w:cs="Arial"/>
          <w:sz w:val="24"/>
          <w:szCs w:val="24"/>
        </w:rPr>
        <w:t>,</w:t>
      </w:r>
      <w:r w:rsidR="002D0B24" w:rsidRPr="003B43AC">
        <w:rPr>
          <w:rFonts w:ascii="Arial" w:eastAsia="Times New Roman" w:hAnsi="Arial" w:cs="Arial"/>
          <w:sz w:val="24"/>
          <w:szCs w:val="24"/>
        </w:rPr>
        <w:t xml:space="preserve"> or to have a fairer alternative</w:t>
      </w:r>
      <w:r w:rsidR="00A33E6A">
        <w:rPr>
          <w:rFonts w:ascii="Arial" w:eastAsia="Times New Roman" w:hAnsi="Arial" w:cs="Arial"/>
          <w:sz w:val="24"/>
          <w:szCs w:val="24"/>
        </w:rPr>
        <w:t>,</w:t>
      </w:r>
      <w:r w:rsidR="002D0B24" w:rsidRPr="003B43AC">
        <w:rPr>
          <w:rFonts w:ascii="Arial" w:eastAsia="Times New Roman" w:hAnsi="Arial" w:cs="Arial"/>
          <w:sz w:val="24"/>
          <w:szCs w:val="24"/>
        </w:rPr>
        <w:t xml:space="preserve"> have been </w:t>
      </w:r>
      <w:r w:rsidR="0057440F">
        <w:rPr>
          <w:rFonts w:ascii="Arial" w:eastAsia="Times New Roman" w:hAnsi="Arial" w:cs="Arial"/>
          <w:sz w:val="24"/>
          <w:szCs w:val="24"/>
        </w:rPr>
        <w:t>‘</w:t>
      </w:r>
      <w:r w:rsidR="002D0B24" w:rsidRPr="003B43AC">
        <w:rPr>
          <w:rFonts w:ascii="Arial" w:eastAsia="Times New Roman" w:hAnsi="Arial" w:cs="Arial"/>
          <w:sz w:val="24"/>
          <w:szCs w:val="24"/>
        </w:rPr>
        <w:t>on and off</w:t>
      </w:r>
      <w:r w:rsidR="0057440F">
        <w:rPr>
          <w:rFonts w:ascii="Arial" w:eastAsia="Times New Roman" w:hAnsi="Arial" w:cs="Arial"/>
          <w:sz w:val="24"/>
          <w:szCs w:val="24"/>
        </w:rPr>
        <w:t>’</w:t>
      </w:r>
      <w:r w:rsidR="002D0B24" w:rsidRPr="003B43AC">
        <w:rPr>
          <w:rFonts w:ascii="Arial" w:eastAsia="Times New Roman" w:hAnsi="Arial" w:cs="Arial"/>
          <w:sz w:val="24"/>
          <w:szCs w:val="24"/>
        </w:rPr>
        <w:t xml:space="preserve"> the </w:t>
      </w:r>
      <w:r w:rsidR="00801E7C" w:rsidRPr="003B43AC">
        <w:rPr>
          <w:rFonts w:ascii="Arial" w:eastAsia="Times New Roman" w:hAnsi="Arial" w:cs="Arial"/>
          <w:sz w:val="24"/>
          <w:szCs w:val="24"/>
        </w:rPr>
        <w:t xml:space="preserve">political agenda for some considerable time. </w:t>
      </w:r>
      <w:r w:rsidR="00F87280">
        <w:rPr>
          <w:rFonts w:ascii="Arial" w:eastAsia="Times New Roman" w:hAnsi="Arial" w:cs="Arial"/>
          <w:sz w:val="24"/>
          <w:szCs w:val="24"/>
        </w:rPr>
        <w:t xml:space="preserve">How revenue is raised is just as important </w:t>
      </w:r>
      <w:r w:rsidR="00775AFB">
        <w:rPr>
          <w:rFonts w:ascii="Arial" w:eastAsia="Times New Roman" w:hAnsi="Arial" w:cs="Arial"/>
          <w:sz w:val="24"/>
          <w:szCs w:val="24"/>
        </w:rPr>
        <w:t>to addressing inequality and ensure a human rights</w:t>
      </w:r>
      <w:r w:rsidR="00143197">
        <w:rPr>
          <w:rFonts w:ascii="Arial" w:eastAsia="Times New Roman" w:hAnsi="Arial" w:cs="Arial"/>
          <w:sz w:val="24"/>
          <w:szCs w:val="24"/>
        </w:rPr>
        <w:t>-</w:t>
      </w:r>
      <w:r w:rsidR="00775AFB">
        <w:rPr>
          <w:rFonts w:ascii="Arial" w:eastAsia="Times New Roman" w:hAnsi="Arial" w:cs="Arial"/>
          <w:sz w:val="24"/>
          <w:szCs w:val="24"/>
        </w:rPr>
        <w:t>based approach</w:t>
      </w:r>
      <w:r w:rsidR="0018489F">
        <w:rPr>
          <w:rFonts w:ascii="Arial" w:eastAsia="Times New Roman" w:hAnsi="Arial" w:cs="Arial"/>
          <w:sz w:val="24"/>
          <w:szCs w:val="24"/>
        </w:rPr>
        <w:t>, as how it is spent</w:t>
      </w:r>
      <w:r w:rsidR="00775AFB">
        <w:rPr>
          <w:rFonts w:ascii="Arial" w:eastAsia="Times New Roman" w:hAnsi="Arial" w:cs="Arial"/>
          <w:sz w:val="24"/>
          <w:szCs w:val="24"/>
        </w:rPr>
        <w:t>.</w:t>
      </w:r>
      <w:r w:rsidR="00801E7C" w:rsidRPr="003B43AC">
        <w:rPr>
          <w:rFonts w:ascii="Arial" w:eastAsia="Times New Roman" w:hAnsi="Arial" w:cs="Arial"/>
          <w:sz w:val="24"/>
          <w:szCs w:val="24"/>
        </w:rPr>
        <w:t xml:space="preserve"> </w:t>
      </w:r>
      <w:r w:rsidR="00143197">
        <w:rPr>
          <w:rFonts w:ascii="Arial" w:eastAsia="Times New Roman" w:hAnsi="Arial" w:cs="Arial"/>
          <w:sz w:val="24"/>
          <w:szCs w:val="24"/>
        </w:rPr>
        <w:t xml:space="preserve"> </w:t>
      </w:r>
      <w:r w:rsidR="00801E7C" w:rsidRPr="003B43AC">
        <w:rPr>
          <w:rFonts w:ascii="Arial" w:eastAsia="Times New Roman" w:hAnsi="Arial" w:cs="Arial"/>
          <w:sz w:val="24"/>
          <w:szCs w:val="24"/>
        </w:rPr>
        <w:t xml:space="preserve">There is no question that a </w:t>
      </w:r>
      <w:r w:rsidR="00066B3D" w:rsidRPr="003B43AC">
        <w:rPr>
          <w:rFonts w:ascii="Arial" w:eastAsia="Times New Roman" w:hAnsi="Arial" w:cs="Arial"/>
          <w:sz w:val="24"/>
          <w:szCs w:val="24"/>
        </w:rPr>
        <w:t xml:space="preserve">more progressive local tax would introduce greater fairness and </w:t>
      </w:r>
      <w:r w:rsidR="00E20218" w:rsidRPr="003B43AC">
        <w:rPr>
          <w:rFonts w:ascii="Arial" w:eastAsia="Times New Roman" w:hAnsi="Arial" w:cs="Arial"/>
          <w:sz w:val="24"/>
          <w:szCs w:val="24"/>
        </w:rPr>
        <w:t xml:space="preserve">equality into the system of tax revenue to fund </w:t>
      </w:r>
      <w:r w:rsidR="00243C62">
        <w:rPr>
          <w:rFonts w:ascii="Arial" w:eastAsia="Times New Roman" w:hAnsi="Arial" w:cs="Arial"/>
          <w:sz w:val="24"/>
          <w:szCs w:val="24"/>
        </w:rPr>
        <w:t>L</w:t>
      </w:r>
      <w:r w:rsidR="00E20218" w:rsidRPr="003B43AC">
        <w:rPr>
          <w:rFonts w:ascii="Arial" w:eastAsia="Times New Roman" w:hAnsi="Arial" w:cs="Arial"/>
          <w:sz w:val="24"/>
          <w:szCs w:val="24"/>
        </w:rPr>
        <w:t xml:space="preserve">ocal </w:t>
      </w:r>
      <w:r w:rsidR="00243C62">
        <w:rPr>
          <w:rFonts w:ascii="Arial" w:eastAsia="Times New Roman" w:hAnsi="Arial" w:cs="Arial"/>
          <w:sz w:val="24"/>
          <w:szCs w:val="24"/>
        </w:rPr>
        <w:t>G</w:t>
      </w:r>
      <w:r w:rsidR="00E20218" w:rsidRPr="003B43AC">
        <w:rPr>
          <w:rFonts w:ascii="Arial" w:eastAsia="Times New Roman" w:hAnsi="Arial" w:cs="Arial"/>
          <w:sz w:val="24"/>
          <w:szCs w:val="24"/>
        </w:rPr>
        <w:t xml:space="preserve">overnment services. However even a reformed </w:t>
      </w:r>
      <w:r w:rsidR="00C714A2" w:rsidRPr="003B43AC">
        <w:rPr>
          <w:rFonts w:ascii="Arial" w:eastAsia="Times New Roman" w:hAnsi="Arial" w:cs="Arial"/>
          <w:sz w:val="24"/>
          <w:szCs w:val="24"/>
        </w:rPr>
        <w:t xml:space="preserve">local </w:t>
      </w:r>
      <w:r w:rsidR="00E20218" w:rsidRPr="003B43AC">
        <w:rPr>
          <w:rFonts w:ascii="Arial" w:eastAsia="Times New Roman" w:hAnsi="Arial" w:cs="Arial"/>
          <w:sz w:val="24"/>
          <w:szCs w:val="24"/>
        </w:rPr>
        <w:t xml:space="preserve">tax may not make it more local. Currently Council Tax is </w:t>
      </w:r>
      <w:r w:rsidR="00570E0D" w:rsidRPr="003B43AC">
        <w:rPr>
          <w:rFonts w:ascii="Arial" w:eastAsia="Times New Roman" w:hAnsi="Arial" w:cs="Arial"/>
          <w:sz w:val="24"/>
          <w:szCs w:val="24"/>
        </w:rPr>
        <w:t>a nationally controlled tax in all but name</w:t>
      </w:r>
      <w:r w:rsidR="00E52CED" w:rsidRPr="003B43AC">
        <w:rPr>
          <w:rFonts w:ascii="Arial" w:eastAsia="Times New Roman" w:hAnsi="Arial" w:cs="Arial"/>
          <w:sz w:val="24"/>
          <w:szCs w:val="24"/>
        </w:rPr>
        <w:t xml:space="preserve">, with the Scottish Government having re-introduced </w:t>
      </w:r>
      <w:r w:rsidR="000B0E0C" w:rsidRPr="003B43AC">
        <w:rPr>
          <w:rFonts w:ascii="Arial" w:eastAsia="Times New Roman" w:hAnsi="Arial" w:cs="Arial"/>
          <w:sz w:val="24"/>
          <w:szCs w:val="24"/>
        </w:rPr>
        <w:t>a Council Tax freeze for 2021/22, having capped the levels of increase in recent years to 3%</w:t>
      </w:r>
      <w:r w:rsidR="00570E0D" w:rsidRPr="003B43AC">
        <w:rPr>
          <w:rFonts w:ascii="Arial" w:eastAsia="Times New Roman" w:hAnsi="Arial" w:cs="Arial"/>
          <w:sz w:val="24"/>
          <w:szCs w:val="24"/>
        </w:rPr>
        <w:t>.</w:t>
      </w:r>
      <w:r w:rsidR="0029693B" w:rsidRPr="003B43AC">
        <w:rPr>
          <w:rFonts w:ascii="Arial" w:eastAsia="Times New Roman" w:hAnsi="Arial" w:cs="Arial"/>
          <w:sz w:val="24"/>
          <w:szCs w:val="24"/>
        </w:rPr>
        <w:t xml:space="preserve"> </w:t>
      </w:r>
      <w:r w:rsidR="00B7420B" w:rsidRPr="003B43AC">
        <w:rPr>
          <w:rFonts w:ascii="Arial" w:eastAsia="Times New Roman" w:hAnsi="Arial" w:cs="Arial"/>
          <w:sz w:val="24"/>
          <w:szCs w:val="24"/>
        </w:rPr>
        <w:t xml:space="preserve"> Council Tax Reduction is </w:t>
      </w:r>
      <w:r w:rsidR="008338B9" w:rsidRPr="003B43AC">
        <w:rPr>
          <w:rFonts w:ascii="Arial" w:eastAsia="Times New Roman" w:hAnsi="Arial" w:cs="Arial"/>
          <w:sz w:val="24"/>
          <w:szCs w:val="24"/>
        </w:rPr>
        <w:t>also nationally controlled</w:t>
      </w:r>
      <w:r w:rsidR="00B56993">
        <w:rPr>
          <w:rFonts w:ascii="Arial" w:eastAsia="Times New Roman" w:hAnsi="Arial" w:cs="Arial"/>
          <w:sz w:val="24"/>
          <w:szCs w:val="24"/>
        </w:rPr>
        <w:t>,</w:t>
      </w:r>
      <w:r w:rsidR="008338B9" w:rsidRPr="003B43AC">
        <w:rPr>
          <w:rFonts w:ascii="Arial" w:eastAsia="Times New Roman" w:hAnsi="Arial" w:cs="Arial"/>
          <w:sz w:val="24"/>
          <w:szCs w:val="24"/>
        </w:rPr>
        <w:t xml:space="preserve"> unlike in England</w:t>
      </w:r>
      <w:r w:rsidR="00780B90">
        <w:rPr>
          <w:rFonts w:ascii="Arial" w:eastAsia="Times New Roman" w:hAnsi="Arial" w:cs="Arial"/>
          <w:sz w:val="24"/>
          <w:szCs w:val="24"/>
        </w:rPr>
        <w:t>;</w:t>
      </w:r>
      <w:r w:rsidR="00AE0B32" w:rsidRPr="003B43AC">
        <w:rPr>
          <w:rFonts w:ascii="Arial" w:eastAsia="Times New Roman" w:hAnsi="Arial" w:cs="Arial"/>
          <w:sz w:val="24"/>
          <w:szCs w:val="24"/>
        </w:rPr>
        <w:t xml:space="preserve"> however</w:t>
      </w:r>
      <w:r w:rsidR="00143197">
        <w:rPr>
          <w:rFonts w:ascii="Arial" w:eastAsia="Times New Roman" w:hAnsi="Arial" w:cs="Arial"/>
          <w:sz w:val="24"/>
          <w:szCs w:val="24"/>
        </w:rPr>
        <w:t>,</w:t>
      </w:r>
      <w:r w:rsidR="00AE0B32" w:rsidRPr="003B43AC">
        <w:rPr>
          <w:rFonts w:ascii="Arial" w:eastAsia="Times New Roman" w:hAnsi="Arial" w:cs="Arial"/>
          <w:sz w:val="24"/>
          <w:szCs w:val="24"/>
        </w:rPr>
        <w:t xml:space="preserve"> it provides a vital </w:t>
      </w:r>
      <w:r w:rsidR="008C3AF8" w:rsidRPr="003B43AC">
        <w:rPr>
          <w:rFonts w:ascii="Arial" w:eastAsia="Times New Roman" w:hAnsi="Arial" w:cs="Arial"/>
          <w:sz w:val="24"/>
          <w:szCs w:val="24"/>
        </w:rPr>
        <w:t>lifeline to low</w:t>
      </w:r>
      <w:r w:rsidR="0023013D">
        <w:rPr>
          <w:rFonts w:ascii="Arial" w:eastAsia="Times New Roman" w:hAnsi="Arial" w:cs="Arial"/>
          <w:sz w:val="24"/>
          <w:szCs w:val="24"/>
        </w:rPr>
        <w:t>-</w:t>
      </w:r>
      <w:r w:rsidR="008C3AF8" w:rsidRPr="003B43AC">
        <w:rPr>
          <w:rFonts w:ascii="Arial" w:eastAsia="Times New Roman" w:hAnsi="Arial" w:cs="Arial"/>
          <w:sz w:val="24"/>
          <w:szCs w:val="24"/>
        </w:rPr>
        <w:t>income households</w:t>
      </w:r>
      <w:r w:rsidR="008710C8" w:rsidRPr="003B43AC">
        <w:rPr>
          <w:rFonts w:ascii="Arial" w:eastAsia="Times New Roman" w:hAnsi="Arial" w:cs="Arial"/>
          <w:sz w:val="24"/>
          <w:szCs w:val="24"/>
        </w:rPr>
        <w:t xml:space="preserve">.  </w:t>
      </w:r>
      <w:r w:rsidR="00AA187B" w:rsidRPr="003B43AC">
        <w:rPr>
          <w:rFonts w:ascii="Arial" w:eastAsia="Times New Roman" w:hAnsi="Arial" w:cs="Arial"/>
          <w:sz w:val="24"/>
          <w:szCs w:val="24"/>
        </w:rPr>
        <w:t xml:space="preserve">An outcome of </w:t>
      </w:r>
      <w:r w:rsidR="00AE0B32" w:rsidRPr="003B43AC">
        <w:rPr>
          <w:rFonts w:ascii="Arial" w:eastAsia="Times New Roman" w:hAnsi="Arial" w:cs="Arial"/>
          <w:sz w:val="24"/>
          <w:szCs w:val="24"/>
        </w:rPr>
        <w:t xml:space="preserve">responding to the risks </w:t>
      </w:r>
      <w:r w:rsidR="00FB4608" w:rsidRPr="003B43AC">
        <w:rPr>
          <w:rFonts w:ascii="Arial" w:eastAsia="Times New Roman" w:hAnsi="Arial" w:cs="Arial"/>
          <w:sz w:val="24"/>
          <w:szCs w:val="24"/>
        </w:rPr>
        <w:t>to how recovery will fa</w:t>
      </w:r>
      <w:r w:rsidR="005A05D6">
        <w:rPr>
          <w:rFonts w:ascii="Arial" w:eastAsia="Times New Roman" w:hAnsi="Arial" w:cs="Arial"/>
          <w:sz w:val="24"/>
          <w:szCs w:val="24"/>
        </w:rPr>
        <w:t>re</w:t>
      </w:r>
      <w:r w:rsidR="00FB4608" w:rsidRPr="003B43AC">
        <w:rPr>
          <w:rFonts w:ascii="Arial" w:eastAsia="Times New Roman" w:hAnsi="Arial" w:cs="Arial"/>
          <w:sz w:val="24"/>
          <w:szCs w:val="24"/>
        </w:rPr>
        <w:t xml:space="preserve"> in Scotland relative to the rest of the UK, should therefore be to </w:t>
      </w:r>
      <w:r w:rsidR="00F45245" w:rsidRPr="003B43AC">
        <w:rPr>
          <w:rFonts w:ascii="Arial" w:eastAsia="Times New Roman" w:hAnsi="Arial" w:cs="Arial"/>
          <w:sz w:val="24"/>
          <w:szCs w:val="24"/>
        </w:rPr>
        <w:t>look again at Council Tax reform including Council Tax Reduction</w:t>
      </w:r>
      <w:r w:rsidR="009203CE" w:rsidRPr="003B43AC">
        <w:rPr>
          <w:rFonts w:ascii="Arial" w:eastAsia="Times New Roman" w:hAnsi="Arial" w:cs="Arial"/>
          <w:sz w:val="24"/>
          <w:szCs w:val="24"/>
        </w:rPr>
        <w:t xml:space="preserve">.  This should take account of Local Government’s </w:t>
      </w:r>
      <w:r w:rsidR="00C21ED1" w:rsidRPr="003B43AC">
        <w:rPr>
          <w:rFonts w:ascii="Arial" w:eastAsia="Times New Roman" w:hAnsi="Arial" w:cs="Arial"/>
          <w:sz w:val="24"/>
          <w:szCs w:val="24"/>
        </w:rPr>
        <w:t>ability to raise revenue locally and to use local taxation to respond to local needs.</w:t>
      </w:r>
    </w:p>
    <w:p w14:paraId="749D5095" w14:textId="2FBBCF84" w:rsidR="00994BE8" w:rsidRPr="00E508D2" w:rsidRDefault="00994BE8" w:rsidP="00D624C2">
      <w:pPr>
        <w:pStyle w:val="xmsonormal"/>
        <w:shd w:val="clear" w:color="auto" w:fill="FFFFFF"/>
        <w:ind w:left="720"/>
        <w:rPr>
          <w:rFonts w:ascii="Arial" w:eastAsia="Times New Roman" w:hAnsi="Arial" w:cs="Arial"/>
          <w:color w:val="538135"/>
          <w:sz w:val="24"/>
          <w:szCs w:val="24"/>
        </w:rPr>
      </w:pPr>
      <w:r w:rsidRPr="00A477B9">
        <w:rPr>
          <w:rFonts w:ascii="Arial" w:eastAsia="Times New Roman" w:hAnsi="Arial" w:cs="Arial"/>
          <w:color w:val="00B0F0"/>
          <w:sz w:val="24"/>
          <w:szCs w:val="24"/>
        </w:rPr>
        <w:t> </w:t>
      </w:r>
    </w:p>
    <w:p w14:paraId="2B8196D9" w14:textId="62B97BF5" w:rsidR="00DC0AD0" w:rsidRPr="003B43AC" w:rsidRDefault="00994BE8" w:rsidP="003B43AC">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 xml:space="preserve">How has the Fiscal Framework worked in managing response to the crisis? </w:t>
      </w:r>
    </w:p>
    <w:p w14:paraId="00D55A39" w14:textId="77777777" w:rsidR="003B43AC" w:rsidRPr="00DC0AD0" w:rsidRDefault="003B43AC" w:rsidP="003B43AC">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p>
    <w:p w14:paraId="6FFC5EBD" w14:textId="77777777" w:rsidR="00DC0AD0" w:rsidRDefault="00DC0AD0" w:rsidP="00DC0AD0">
      <w:pPr>
        <w:pStyle w:val="xmsonormal"/>
        <w:shd w:val="clear" w:color="auto" w:fill="FFFFFF"/>
        <w:ind w:left="720"/>
        <w:rPr>
          <w:rFonts w:ascii="Arial" w:eastAsia="Times New Roman" w:hAnsi="Arial" w:cs="Arial"/>
          <w:color w:val="000000"/>
          <w:sz w:val="24"/>
          <w:szCs w:val="24"/>
        </w:rPr>
      </w:pPr>
    </w:p>
    <w:p w14:paraId="6F6BA0B8" w14:textId="6D85617F" w:rsidR="00661674" w:rsidRPr="0011380B" w:rsidRDefault="00132FB6" w:rsidP="00802C17">
      <w:pPr>
        <w:pStyle w:val="xmsonormal"/>
        <w:numPr>
          <w:ilvl w:val="0"/>
          <w:numId w:val="3"/>
        </w:numPr>
        <w:shd w:val="clear" w:color="auto" w:fill="FFFFFF"/>
        <w:rPr>
          <w:rFonts w:ascii="Arial" w:eastAsia="Times New Roman" w:hAnsi="Arial" w:cs="Arial"/>
          <w:sz w:val="24"/>
          <w:szCs w:val="24"/>
        </w:rPr>
      </w:pPr>
      <w:r w:rsidRPr="0011380B">
        <w:rPr>
          <w:rFonts w:ascii="Arial" w:eastAsia="Times New Roman" w:hAnsi="Arial" w:cs="Arial"/>
          <w:sz w:val="24"/>
          <w:szCs w:val="24"/>
        </w:rPr>
        <w:t xml:space="preserve">The </w:t>
      </w:r>
      <w:r w:rsidR="00C94821" w:rsidRPr="0011380B">
        <w:rPr>
          <w:rFonts w:ascii="Arial" w:eastAsia="Times New Roman" w:hAnsi="Arial" w:cs="Arial"/>
          <w:sz w:val="24"/>
          <w:szCs w:val="24"/>
        </w:rPr>
        <w:t xml:space="preserve">Fiscal Framework has </w:t>
      </w:r>
      <w:r w:rsidR="00B34879" w:rsidRPr="0011380B">
        <w:rPr>
          <w:rFonts w:ascii="Arial" w:eastAsia="Times New Roman" w:hAnsi="Arial" w:cs="Arial"/>
          <w:sz w:val="24"/>
          <w:szCs w:val="24"/>
        </w:rPr>
        <w:t xml:space="preserve">ensured that </w:t>
      </w:r>
      <w:r w:rsidR="00B32705" w:rsidRPr="0011380B">
        <w:rPr>
          <w:rFonts w:ascii="Arial" w:eastAsia="Times New Roman" w:hAnsi="Arial" w:cs="Arial"/>
          <w:sz w:val="24"/>
          <w:szCs w:val="24"/>
        </w:rPr>
        <w:t xml:space="preserve">consequential funding </w:t>
      </w:r>
      <w:r w:rsidR="00172636" w:rsidRPr="0011380B">
        <w:rPr>
          <w:rFonts w:ascii="Arial" w:eastAsia="Times New Roman" w:hAnsi="Arial" w:cs="Arial"/>
          <w:sz w:val="24"/>
          <w:szCs w:val="24"/>
        </w:rPr>
        <w:t xml:space="preserve">under the </w:t>
      </w:r>
      <w:r w:rsidR="00994BE8" w:rsidRPr="0011380B">
        <w:rPr>
          <w:rFonts w:ascii="Arial" w:eastAsia="Times New Roman" w:hAnsi="Arial" w:cs="Arial"/>
          <w:sz w:val="24"/>
          <w:szCs w:val="24"/>
        </w:rPr>
        <w:t xml:space="preserve">Barnett </w:t>
      </w:r>
      <w:r w:rsidR="00172636" w:rsidRPr="0011380B">
        <w:rPr>
          <w:rFonts w:ascii="Arial" w:eastAsia="Times New Roman" w:hAnsi="Arial" w:cs="Arial"/>
          <w:sz w:val="24"/>
          <w:szCs w:val="24"/>
        </w:rPr>
        <w:t>formula has flowed to Scotland</w:t>
      </w:r>
      <w:r w:rsidR="00994BE8" w:rsidRPr="0011380B">
        <w:rPr>
          <w:rFonts w:ascii="Arial" w:eastAsia="Times New Roman" w:hAnsi="Arial" w:cs="Arial"/>
          <w:sz w:val="24"/>
          <w:szCs w:val="24"/>
        </w:rPr>
        <w:t xml:space="preserve">. </w:t>
      </w:r>
      <w:r w:rsidR="00DD575C" w:rsidRPr="0011380B">
        <w:rPr>
          <w:rFonts w:ascii="Arial" w:eastAsia="Times New Roman" w:hAnsi="Arial" w:cs="Arial"/>
          <w:sz w:val="24"/>
          <w:szCs w:val="24"/>
        </w:rPr>
        <w:t xml:space="preserve"> However </w:t>
      </w:r>
      <w:r w:rsidR="002571BF" w:rsidRPr="0011380B">
        <w:rPr>
          <w:rFonts w:ascii="Arial" w:eastAsia="Times New Roman" w:hAnsi="Arial" w:cs="Arial"/>
          <w:sz w:val="24"/>
          <w:szCs w:val="24"/>
        </w:rPr>
        <w:t xml:space="preserve">very often </w:t>
      </w:r>
      <w:r w:rsidR="002A31DE" w:rsidRPr="0011380B">
        <w:rPr>
          <w:rFonts w:ascii="Arial" w:eastAsia="Times New Roman" w:hAnsi="Arial" w:cs="Arial"/>
          <w:sz w:val="24"/>
          <w:szCs w:val="24"/>
        </w:rPr>
        <w:t xml:space="preserve">funding came at short notice, both </w:t>
      </w:r>
      <w:r w:rsidR="00A30042" w:rsidRPr="0011380B">
        <w:rPr>
          <w:rFonts w:ascii="Arial" w:eastAsia="Times New Roman" w:hAnsi="Arial" w:cs="Arial"/>
          <w:sz w:val="24"/>
          <w:szCs w:val="24"/>
        </w:rPr>
        <w:t xml:space="preserve">from the UK Government and then </w:t>
      </w:r>
      <w:r w:rsidR="007D405B" w:rsidRPr="0011380B">
        <w:rPr>
          <w:rFonts w:ascii="Arial" w:eastAsia="Times New Roman" w:hAnsi="Arial" w:cs="Arial"/>
          <w:sz w:val="24"/>
          <w:szCs w:val="24"/>
        </w:rPr>
        <w:t>following S</w:t>
      </w:r>
      <w:r w:rsidR="009542A3">
        <w:rPr>
          <w:rFonts w:ascii="Arial" w:eastAsia="Times New Roman" w:hAnsi="Arial" w:cs="Arial"/>
          <w:sz w:val="24"/>
          <w:szCs w:val="24"/>
        </w:rPr>
        <w:t>cottish Government</w:t>
      </w:r>
      <w:r w:rsidR="007D405B" w:rsidRPr="0011380B">
        <w:rPr>
          <w:rFonts w:ascii="Arial" w:eastAsia="Times New Roman" w:hAnsi="Arial" w:cs="Arial"/>
          <w:sz w:val="24"/>
          <w:szCs w:val="24"/>
        </w:rPr>
        <w:t xml:space="preserve"> </w:t>
      </w:r>
      <w:r w:rsidR="00321052" w:rsidRPr="0011380B">
        <w:rPr>
          <w:rFonts w:ascii="Arial" w:eastAsia="Times New Roman" w:hAnsi="Arial" w:cs="Arial"/>
          <w:sz w:val="24"/>
          <w:szCs w:val="24"/>
        </w:rPr>
        <w:t>decisions on ut</w:t>
      </w:r>
      <w:r w:rsidR="009632BF" w:rsidRPr="0011380B">
        <w:rPr>
          <w:rFonts w:ascii="Arial" w:eastAsia="Times New Roman" w:hAnsi="Arial" w:cs="Arial"/>
          <w:sz w:val="24"/>
          <w:szCs w:val="24"/>
        </w:rPr>
        <w:t>i</w:t>
      </w:r>
      <w:r w:rsidR="00321052" w:rsidRPr="0011380B">
        <w:rPr>
          <w:rFonts w:ascii="Arial" w:eastAsia="Times New Roman" w:hAnsi="Arial" w:cs="Arial"/>
          <w:sz w:val="24"/>
          <w:szCs w:val="24"/>
        </w:rPr>
        <w:t xml:space="preserve">lising the consequential funding.  </w:t>
      </w:r>
      <w:r w:rsidR="00BA6ABF" w:rsidRPr="0011380B">
        <w:rPr>
          <w:rFonts w:ascii="Arial" w:eastAsia="Times New Roman" w:hAnsi="Arial" w:cs="Arial"/>
          <w:sz w:val="24"/>
          <w:szCs w:val="24"/>
        </w:rPr>
        <w:t>Transparency was an issue through</w:t>
      </w:r>
      <w:r w:rsidR="007C49BF" w:rsidRPr="0011380B">
        <w:rPr>
          <w:rFonts w:ascii="Arial" w:eastAsia="Times New Roman" w:hAnsi="Arial" w:cs="Arial"/>
          <w:sz w:val="24"/>
          <w:szCs w:val="24"/>
        </w:rPr>
        <w:t>out</w:t>
      </w:r>
      <w:r w:rsidR="00BA6ABF" w:rsidRPr="0011380B">
        <w:rPr>
          <w:rFonts w:ascii="Arial" w:eastAsia="Times New Roman" w:hAnsi="Arial" w:cs="Arial"/>
          <w:sz w:val="24"/>
          <w:szCs w:val="24"/>
        </w:rPr>
        <w:t xml:space="preserve"> the process</w:t>
      </w:r>
      <w:r w:rsidR="007C49BF" w:rsidRPr="0011380B">
        <w:rPr>
          <w:rFonts w:ascii="Arial" w:eastAsia="Times New Roman" w:hAnsi="Arial" w:cs="Arial"/>
          <w:sz w:val="24"/>
          <w:szCs w:val="24"/>
        </w:rPr>
        <w:t xml:space="preserve"> </w:t>
      </w:r>
      <w:r w:rsidR="00371BA3">
        <w:rPr>
          <w:rFonts w:ascii="Arial" w:eastAsia="Times New Roman" w:hAnsi="Arial" w:cs="Arial"/>
          <w:sz w:val="24"/>
          <w:szCs w:val="24"/>
        </w:rPr>
        <w:t>–</w:t>
      </w:r>
      <w:r w:rsidR="007C49BF" w:rsidRPr="0011380B">
        <w:rPr>
          <w:rFonts w:ascii="Arial" w:eastAsia="Times New Roman" w:hAnsi="Arial" w:cs="Arial"/>
          <w:sz w:val="24"/>
          <w:szCs w:val="24"/>
        </w:rPr>
        <w:t xml:space="preserve"> </w:t>
      </w:r>
      <w:r w:rsidR="00371BA3">
        <w:rPr>
          <w:rFonts w:ascii="Arial" w:eastAsia="Times New Roman" w:hAnsi="Arial" w:cs="Arial"/>
          <w:sz w:val="24"/>
          <w:szCs w:val="24"/>
        </w:rPr>
        <w:t>and</w:t>
      </w:r>
      <w:r w:rsidR="007C49BF" w:rsidRPr="0011380B">
        <w:rPr>
          <w:rFonts w:ascii="Arial" w:eastAsia="Times New Roman" w:hAnsi="Arial" w:cs="Arial"/>
          <w:sz w:val="24"/>
          <w:szCs w:val="24"/>
        </w:rPr>
        <w:t xml:space="preserve"> there</w:t>
      </w:r>
      <w:r w:rsidR="00BA6ABF" w:rsidRPr="0011380B">
        <w:rPr>
          <w:rFonts w:ascii="Arial" w:eastAsia="Times New Roman" w:hAnsi="Arial" w:cs="Arial"/>
          <w:sz w:val="24"/>
          <w:szCs w:val="24"/>
        </w:rPr>
        <w:t xml:space="preserve"> </w:t>
      </w:r>
      <w:r w:rsidR="007C49BF" w:rsidRPr="0011380B">
        <w:rPr>
          <w:rFonts w:ascii="Arial" w:eastAsia="Times New Roman" w:hAnsi="Arial" w:cs="Arial"/>
          <w:sz w:val="24"/>
          <w:szCs w:val="24"/>
        </w:rPr>
        <w:t>was</w:t>
      </w:r>
      <w:r w:rsidR="00881363" w:rsidRPr="0011380B">
        <w:rPr>
          <w:rFonts w:ascii="Arial" w:eastAsia="Times New Roman" w:hAnsi="Arial" w:cs="Arial"/>
          <w:sz w:val="24"/>
          <w:szCs w:val="24"/>
        </w:rPr>
        <w:t xml:space="preserve"> often a </w:t>
      </w:r>
      <w:r w:rsidR="00BA6ABF" w:rsidRPr="0011380B">
        <w:rPr>
          <w:rFonts w:ascii="Arial" w:eastAsia="Times New Roman" w:hAnsi="Arial" w:cs="Arial"/>
          <w:sz w:val="24"/>
          <w:szCs w:val="24"/>
        </w:rPr>
        <w:t xml:space="preserve">lack of </w:t>
      </w:r>
      <w:r w:rsidR="00D32624" w:rsidRPr="0011380B">
        <w:rPr>
          <w:rFonts w:ascii="Arial" w:eastAsia="Times New Roman" w:hAnsi="Arial" w:cs="Arial"/>
          <w:sz w:val="24"/>
          <w:szCs w:val="24"/>
        </w:rPr>
        <w:t xml:space="preserve">early and effective </w:t>
      </w:r>
      <w:r w:rsidR="00BA6ABF" w:rsidRPr="0011380B">
        <w:rPr>
          <w:rFonts w:ascii="Arial" w:eastAsia="Times New Roman" w:hAnsi="Arial" w:cs="Arial"/>
          <w:sz w:val="24"/>
          <w:szCs w:val="24"/>
        </w:rPr>
        <w:t xml:space="preserve">engagement with </w:t>
      </w:r>
      <w:r w:rsidR="00D32624" w:rsidRPr="0011380B">
        <w:rPr>
          <w:rFonts w:ascii="Arial" w:eastAsia="Times New Roman" w:hAnsi="Arial" w:cs="Arial"/>
          <w:sz w:val="24"/>
          <w:szCs w:val="24"/>
        </w:rPr>
        <w:t xml:space="preserve">Local Government.  Little opportunity was afforded to consider whether funding could </w:t>
      </w:r>
      <w:r w:rsidR="00BA6ABF" w:rsidRPr="0011380B">
        <w:rPr>
          <w:rFonts w:ascii="Arial" w:eastAsia="Times New Roman" w:hAnsi="Arial" w:cs="Arial"/>
          <w:sz w:val="24"/>
          <w:szCs w:val="24"/>
        </w:rPr>
        <w:t xml:space="preserve">have been </w:t>
      </w:r>
      <w:r w:rsidR="00FF439A">
        <w:rPr>
          <w:rFonts w:ascii="Arial" w:eastAsia="Times New Roman" w:hAnsi="Arial" w:cs="Arial"/>
          <w:sz w:val="24"/>
          <w:szCs w:val="24"/>
        </w:rPr>
        <w:t>used more effectively to support those who needed it most</w:t>
      </w:r>
      <w:r w:rsidR="00BA6ABF" w:rsidRPr="0011380B">
        <w:rPr>
          <w:rFonts w:ascii="Arial" w:eastAsia="Times New Roman" w:hAnsi="Arial" w:cs="Arial"/>
          <w:sz w:val="24"/>
          <w:szCs w:val="24"/>
        </w:rPr>
        <w:t xml:space="preserve">. </w:t>
      </w:r>
      <w:r w:rsidR="00097C23" w:rsidRPr="0011380B">
        <w:rPr>
          <w:rFonts w:ascii="Arial" w:eastAsia="Times New Roman" w:hAnsi="Arial" w:cs="Arial"/>
          <w:sz w:val="24"/>
          <w:szCs w:val="24"/>
        </w:rPr>
        <w:t xml:space="preserve"> </w:t>
      </w:r>
      <w:r w:rsidR="00661674" w:rsidRPr="0011380B">
        <w:rPr>
          <w:rFonts w:ascii="Arial" w:eastAsia="Times New Roman" w:hAnsi="Arial" w:cs="Arial"/>
          <w:sz w:val="24"/>
          <w:szCs w:val="24"/>
        </w:rPr>
        <w:t>As we moved through 2020/21 and into 202</w:t>
      </w:r>
      <w:r w:rsidR="00387B28">
        <w:rPr>
          <w:rFonts w:ascii="Arial" w:eastAsia="Times New Roman" w:hAnsi="Arial" w:cs="Arial"/>
          <w:sz w:val="24"/>
          <w:szCs w:val="24"/>
        </w:rPr>
        <w:t>1</w:t>
      </w:r>
      <w:r w:rsidR="00661674" w:rsidRPr="0011380B">
        <w:rPr>
          <w:rFonts w:ascii="Arial" w:eastAsia="Times New Roman" w:hAnsi="Arial" w:cs="Arial"/>
          <w:sz w:val="24"/>
          <w:szCs w:val="24"/>
        </w:rPr>
        <w:t xml:space="preserve">/22, the Scottish Government became </w:t>
      </w:r>
      <w:r w:rsidR="00D16CDD" w:rsidRPr="0011380B">
        <w:rPr>
          <w:rFonts w:ascii="Arial" w:eastAsia="Times New Roman" w:hAnsi="Arial" w:cs="Arial"/>
          <w:sz w:val="24"/>
          <w:szCs w:val="24"/>
        </w:rPr>
        <w:t xml:space="preserve">much </w:t>
      </w:r>
      <w:r w:rsidR="00661674" w:rsidRPr="0011380B">
        <w:rPr>
          <w:rFonts w:ascii="Arial" w:eastAsia="Times New Roman" w:hAnsi="Arial" w:cs="Arial"/>
          <w:sz w:val="24"/>
          <w:szCs w:val="24"/>
        </w:rPr>
        <w:t>more willing to provide Covid funding as general revenue grant, with only very light touch reporting, which has been welcomed.  COSLA would argue that this sets a good precedent for funding recovery, whereby Councils are able to use discretion and be flexible in responding to the range of local needs.</w:t>
      </w:r>
    </w:p>
    <w:p w14:paraId="0CBBF86C" w14:textId="77777777" w:rsidR="00D27F77" w:rsidRPr="0011380B" w:rsidRDefault="00D27F77" w:rsidP="00661674">
      <w:pPr>
        <w:pStyle w:val="xmsonormal"/>
        <w:shd w:val="clear" w:color="auto" w:fill="FFFFFF"/>
        <w:ind w:left="720"/>
        <w:rPr>
          <w:rFonts w:ascii="Arial" w:eastAsia="Times New Roman" w:hAnsi="Arial" w:cs="Arial"/>
          <w:sz w:val="24"/>
          <w:szCs w:val="24"/>
        </w:rPr>
      </w:pPr>
    </w:p>
    <w:p w14:paraId="534F3D6F" w14:textId="64548164" w:rsidR="00625D2A" w:rsidRDefault="00994BE8" w:rsidP="00802C17">
      <w:pPr>
        <w:pStyle w:val="xmsonormal"/>
        <w:numPr>
          <w:ilvl w:val="0"/>
          <w:numId w:val="3"/>
        </w:numPr>
        <w:shd w:val="clear" w:color="auto" w:fill="FFFFFF"/>
        <w:rPr>
          <w:rFonts w:ascii="Arial" w:eastAsia="Times New Roman" w:hAnsi="Arial" w:cs="Arial"/>
          <w:sz w:val="24"/>
          <w:szCs w:val="24"/>
        </w:rPr>
      </w:pPr>
      <w:r w:rsidRPr="0011380B">
        <w:rPr>
          <w:rFonts w:ascii="Arial" w:eastAsia="Times New Roman" w:hAnsi="Arial" w:cs="Arial"/>
          <w:sz w:val="24"/>
          <w:szCs w:val="24"/>
        </w:rPr>
        <w:t xml:space="preserve">However, much funding </w:t>
      </w:r>
      <w:r w:rsidR="00E80431" w:rsidRPr="0011380B">
        <w:rPr>
          <w:rFonts w:ascii="Arial" w:eastAsia="Times New Roman" w:hAnsi="Arial" w:cs="Arial"/>
          <w:sz w:val="24"/>
          <w:szCs w:val="24"/>
        </w:rPr>
        <w:t xml:space="preserve">was </w:t>
      </w:r>
      <w:r w:rsidRPr="0011380B">
        <w:rPr>
          <w:rFonts w:ascii="Arial" w:eastAsia="Times New Roman" w:hAnsi="Arial" w:cs="Arial"/>
          <w:sz w:val="24"/>
          <w:szCs w:val="24"/>
        </w:rPr>
        <w:t xml:space="preserve">awarded very late </w:t>
      </w:r>
      <w:r w:rsidR="00A73372" w:rsidRPr="0011380B">
        <w:rPr>
          <w:rFonts w:ascii="Arial" w:eastAsia="Times New Roman" w:hAnsi="Arial" w:cs="Arial"/>
          <w:sz w:val="24"/>
          <w:szCs w:val="24"/>
        </w:rPr>
        <w:t>in the financial year</w:t>
      </w:r>
      <w:r w:rsidR="0023230C" w:rsidRPr="0011380B">
        <w:rPr>
          <w:rFonts w:ascii="Arial" w:eastAsia="Times New Roman" w:hAnsi="Arial" w:cs="Arial"/>
          <w:sz w:val="24"/>
          <w:szCs w:val="24"/>
        </w:rPr>
        <w:t xml:space="preserve">. </w:t>
      </w:r>
      <w:r w:rsidR="00A518FF" w:rsidRPr="0011380B">
        <w:rPr>
          <w:rFonts w:ascii="Arial" w:eastAsia="Times New Roman" w:hAnsi="Arial" w:cs="Arial"/>
          <w:sz w:val="24"/>
          <w:szCs w:val="24"/>
        </w:rPr>
        <w:t xml:space="preserve">COSLA wrote to the </w:t>
      </w:r>
      <w:r w:rsidR="00666D12" w:rsidRPr="0011380B">
        <w:rPr>
          <w:rFonts w:ascii="Arial" w:eastAsia="Times New Roman" w:hAnsi="Arial" w:cs="Arial"/>
          <w:sz w:val="24"/>
          <w:szCs w:val="24"/>
        </w:rPr>
        <w:t xml:space="preserve">Local Government and </w:t>
      </w:r>
      <w:r w:rsidR="000B1230" w:rsidRPr="0011380B">
        <w:rPr>
          <w:rFonts w:ascii="Arial" w:eastAsia="Times New Roman" w:hAnsi="Arial" w:cs="Arial"/>
          <w:sz w:val="24"/>
          <w:szCs w:val="24"/>
        </w:rPr>
        <w:t>C</w:t>
      </w:r>
      <w:r w:rsidR="00666D12" w:rsidRPr="0011380B">
        <w:rPr>
          <w:rFonts w:ascii="Arial" w:eastAsia="Times New Roman" w:hAnsi="Arial" w:cs="Arial"/>
          <w:sz w:val="24"/>
          <w:szCs w:val="24"/>
        </w:rPr>
        <w:t>ommunities Committee on 3</w:t>
      </w:r>
      <w:r w:rsidR="00666D12" w:rsidRPr="0011380B">
        <w:rPr>
          <w:rFonts w:ascii="Arial" w:eastAsia="Times New Roman" w:hAnsi="Arial" w:cs="Arial"/>
          <w:sz w:val="24"/>
          <w:szCs w:val="24"/>
          <w:vertAlign w:val="superscript"/>
        </w:rPr>
        <w:t>rd</w:t>
      </w:r>
      <w:r w:rsidR="00666D12" w:rsidRPr="0011380B">
        <w:rPr>
          <w:rFonts w:ascii="Arial" w:eastAsia="Times New Roman" w:hAnsi="Arial" w:cs="Arial"/>
          <w:sz w:val="24"/>
          <w:szCs w:val="24"/>
        </w:rPr>
        <w:t xml:space="preserve"> March to </w:t>
      </w:r>
      <w:r w:rsidR="004D0ADF" w:rsidRPr="0011380B">
        <w:rPr>
          <w:rFonts w:ascii="Arial" w:eastAsia="Times New Roman" w:hAnsi="Arial" w:cs="Arial"/>
          <w:sz w:val="24"/>
          <w:szCs w:val="24"/>
        </w:rPr>
        <w:t>put</w:t>
      </w:r>
      <w:r w:rsidR="00666D12" w:rsidRPr="0011380B">
        <w:rPr>
          <w:rFonts w:ascii="Arial" w:eastAsia="Times New Roman" w:hAnsi="Arial" w:cs="Arial"/>
          <w:sz w:val="24"/>
          <w:szCs w:val="24"/>
        </w:rPr>
        <w:t xml:space="preserve"> on record the </w:t>
      </w:r>
      <w:r w:rsidR="00B606B3" w:rsidRPr="0011380B">
        <w:rPr>
          <w:rFonts w:ascii="Arial" w:eastAsia="Times New Roman" w:hAnsi="Arial" w:cs="Arial"/>
          <w:sz w:val="24"/>
          <w:szCs w:val="24"/>
        </w:rPr>
        <w:t xml:space="preserve">impact that this would have and the </w:t>
      </w:r>
      <w:r w:rsidR="00666D12" w:rsidRPr="0011380B">
        <w:rPr>
          <w:rFonts w:ascii="Arial" w:eastAsia="Times New Roman" w:hAnsi="Arial" w:cs="Arial"/>
          <w:sz w:val="24"/>
          <w:szCs w:val="24"/>
        </w:rPr>
        <w:t xml:space="preserve">position </w:t>
      </w:r>
      <w:r w:rsidR="00B606B3" w:rsidRPr="0011380B">
        <w:rPr>
          <w:rFonts w:ascii="Arial" w:eastAsia="Times New Roman" w:hAnsi="Arial" w:cs="Arial"/>
          <w:sz w:val="24"/>
          <w:szCs w:val="24"/>
        </w:rPr>
        <w:t>in relation to</w:t>
      </w:r>
      <w:r w:rsidR="00666D12" w:rsidRPr="0011380B">
        <w:rPr>
          <w:rFonts w:ascii="Arial" w:eastAsia="Times New Roman" w:hAnsi="Arial" w:cs="Arial"/>
          <w:sz w:val="24"/>
          <w:szCs w:val="24"/>
        </w:rPr>
        <w:t xml:space="preserve"> Councils reserves, </w:t>
      </w:r>
      <w:hyperlink r:id="rId15" w:history="1">
        <w:r w:rsidR="00D82593" w:rsidRPr="00D82593">
          <w:rPr>
            <w:rStyle w:val="Hyperlink"/>
            <w:rFonts w:ascii="Arial" w:eastAsia="Times New Roman" w:hAnsi="Arial" w:cs="Arial"/>
            <w:sz w:val="24"/>
            <w:szCs w:val="24"/>
          </w:rPr>
          <w:t>which can be found on our website</w:t>
        </w:r>
      </w:hyperlink>
      <w:r w:rsidR="00D82593">
        <w:rPr>
          <w:rFonts w:ascii="Arial" w:eastAsia="Times New Roman" w:hAnsi="Arial" w:cs="Arial"/>
          <w:sz w:val="24"/>
          <w:szCs w:val="24"/>
        </w:rPr>
        <w:t xml:space="preserve">. </w:t>
      </w:r>
      <w:r w:rsidR="001B2F0D" w:rsidRPr="0011380B">
        <w:rPr>
          <w:rFonts w:ascii="Arial" w:eastAsia="Times New Roman" w:hAnsi="Arial" w:cs="Arial"/>
          <w:sz w:val="24"/>
          <w:szCs w:val="24"/>
        </w:rPr>
        <w:t xml:space="preserve">This set out clearly the reasons why </w:t>
      </w:r>
      <w:r w:rsidR="00F873E1" w:rsidRPr="0011380B">
        <w:rPr>
          <w:rFonts w:ascii="Arial" w:eastAsia="Times New Roman" w:hAnsi="Arial" w:cs="Arial"/>
          <w:sz w:val="24"/>
          <w:szCs w:val="24"/>
        </w:rPr>
        <w:t xml:space="preserve">Councils </w:t>
      </w:r>
      <w:r w:rsidR="001B2F0D" w:rsidRPr="0011380B">
        <w:rPr>
          <w:rFonts w:ascii="Arial" w:eastAsia="Times New Roman" w:hAnsi="Arial" w:cs="Arial"/>
          <w:sz w:val="24"/>
          <w:szCs w:val="24"/>
        </w:rPr>
        <w:t>hold reserves, what Councils could</w:t>
      </w:r>
      <w:r w:rsidR="003C7679" w:rsidRPr="0011380B">
        <w:rPr>
          <w:rFonts w:ascii="Arial" w:eastAsia="Times New Roman" w:hAnsi="Arial" w:cs="Arial"/>
          <w:sz w:val="24"/>
          <w:szCs w:val="24"/>
        </w:rPr>
        <w:t xml:space="preserve"> and could not do to utilise reserves to </w:t>
      </w:r>
      <w:r w:rsidR="00F873E1" w:rsidRPr="0011380B">
        <w:rPr>
          <w:rFonts w:ascii="Arial" w:eastAsia="Times New Roman" w:hAnsi="Arial" w:cs="Arial"/>
          <w:sz w:val="24"/>
          <w:szCs w:val="24"/>
        </w:rPr>
        <w:t>offset the financial pressures</w:t>
      </w:r>
      <w:r w:rsidR="00453197" w:rsidRPr="0011380B">
        <w:rPr>
          <w:rFonts w:ascii="Arial" w:eastAsia="Times New Roman" w:hAnsi="Arial" w:cs="Arial"/>
          <w:sz w:val="24"/>
          <w:szCs w:val="24"/>
        </w:rPr>
        <w:t xml:space="preserve"> caused by Covid</w:t>
      </w:r>
      <w:r w:rsidR="009700A1" w:rsidRPr="0011380B">
        <w:rPr>
          <w:rFonts w:ascii="Arial" w:eastAsia="Times New Roman" w:hAnsi="Arial" w:cs="Arial"/>
          <w:sz w:val="24"/>
          <w:szCs w:val="24"/>
        </w:rPr>
        <w:t xml:space="preserve">; and that reserves would necessarily increase due to the late notification </w:t>
      </w:r>
      <w:r w:rsidR="0094119C" w:rsidRPr="0011380B">
        <w:rPr>
          <w:rFonts w:ascii="Arial" w:eastAsia="Times New Roman" w:hAnsi="Arial" w:cs="Arial"/>
          <w:sz w:val="24"/>
          <w:szCs w:val="24"/>
        </w:rPr>
        <w:t>of a considerable portion of Scottish Government Covid funding</w:t>
      </w:r>
      <w:r w:rsidR="00CF4465" w:rsidRPr="0011380B">
        <w:rPr>
          <w:rFonts w:ascii="Arial" w:eastAsia="Times New Roman" w:hAnsi="Arial" w:cs="Arial"/>
          <w:sz w:val="24"/>
          <w:szCs w:val="24"/>
        </w:rPr>
        <w:t>.</w:t>
      </w:r>
      <w:r w:rsidR="003C7679" w:rsidRPr="0011380B">
        <w:rPr>
          <w:rFonts w:ascii="Arial" w:eastAsia="Times New Roman" w:hAnsi="Arial" w:cs="Arial"/>
          <w:sz w:val="24"/>
          <w:szCs w:val="24"/>
        </w:rPr>
        <w:t xml:space="preserve"> </w:t>
      </w:r>
      <w:r w:rsidR="00B42D86" w:rsidRPr="0011380B">
        <w:rPr>
          <w:rFonts w:ascii="Arial" w:eastAsia="Times New Roman" w:hAnsi="Arial" w:cs="Arial"/>
          <w:sz w:val="24"/>
          <w:szCs w:val="24"/>
        </w:rPr>
        <w:t xml:space="preserve"> </w:t>
      </w:r>
      <w:r w:rsidR="00837D8A">
        <w:rPr>
          <w:rFonts w:ascii="Arial" w:eastAsia="Times New Roman" w:hAnsi="Arial" w:cs="Arial"/>
          <w:sz w:val="24"/>
          <w:szCs w:val="24"/>
        </w:rPr>
        <w:t>Equally</w:t>
      </w:r>
      <w:r w:rsidR="00B42D86" w:rsidRPr="0011380B">
        <w:rPr>
          <w:rFonts w:ascii="Arial" w:eastAsia="Times New Roman" w:hAnsi="Arial" w:cs="Arial"/>
          <w:sz w:val="24"/>
          <w:szCs w:val="24"/>
        </w:rPr>
        <w:t xml:space="preserve">, </w:t>
      </w:r>
      <w:r w:rsidR="00837D8A">
        <w:rPr>
          <w:rFonts w:ascii="Arial" w:eastAsia="Times New Roman" w:hAnsi="Arial" w:cs="Arial"/>
          <w:sz w:val="24"/>
          <w:szCs w:val="24"/>
        </w:rPr>
        <w:t xml:space="preserve">following the Scottish Election </w:t>
      </w:r>
      <w:r w:rsidR="00D34D0E">
        <w:rPr>
          <w:rFonts w:ascii="Arial" w:eastAsia="Times New Roman" w:hAnsi="Arial" w:cs="Arial"/>
          <w:sz w:val="24"/>
          <w:szCs w:val="24"/>
        </w:rPr>
        <w:t>and the</w:t>
      </w:r>
      <w:r w:rsidR="00B42D86" w:rsidRPr="0011380B">
        <w:rPr>
          <w:rFonts w:ascii="Arial" w:eastAsia="Times New Roman" w:hAnsi="Arial" w:cs="Arial"/>
          <w:sz w:val="24"/>
          <w:szCs w:val="24"/>
        </w:rPr>
        <w:t xml:space="preserve"> </w:t>
      </w:r>
      <w:r w:rsidR="005B6623">
        <w:rPr>
          <w:rFonts w:ascii="Arial" w:eastAsia="Times New Roman" w:hAnsi="Arial" w:cs="Arial"/>
          <w:sz w:val="24"/>
          <w:szCs w:val="24"/>
        </w:rPr>
        <w:t>Scottish Government’s delivery of the</w:t>
      </w:r>
      <w:r w:rsidR="00D276AF">
        <w:rPr>
          <w:rFonts w:ascii="Arial" w:eastAsia="Times New Roman" w:hAnsi="Arial" w:cs="Arial"/>
          <w:sz w:val="24"/>
          <w:szCs w:val="24"/>
        </w:rPr>
        <w:t xml:space="preserve"> “</w:t>
      </w:r>
      <w:r w:rsidR="00B42D86" w:rsidRPr="0011380B">
        <w:rPr>
          <w:rFonts w:ascii="Arial" w:eastAsia="Times New Roman" w:hAnsi="Arial" w:cs="Arial"/>
          <w:sz w:val="24"/>
          <w:szCs w:val="24"/>
        </w:rPr>
        <w:t>100</w:t>
      </w:r>
      <w:r w:rsidR="0023230C" w:rsidRPr="0011380B">
        <w:rPr>
          <w:rFonts w:ascii="Arial" w:eastAsia="Times New Roman" w:hAnsi="Arial" w:cs="Arial"/>
          <w:sz w:val="24"/>
          <w:szCs w:val="24"/>
        </w:rPr>
        <w:t>-</w:t>
      </w:r>
      <w:r w:rsidR="00B42D86" w:rsidRPr="0011380B">
        <w:rPr>
          <w:rFonts w:ascii="Arial" w:eastAsia="Times New Roman" w:hAnsi="Arial" w:cs="Arial"/>
          <w:sz w:val="24"/>
          <w:szCs w:val="24"/>
        </w:rPr>
        <w:t>day commitments</w:t>
      </w:r>
      <w:r w:rsidR="00D276AF">
        <w:rPr>
          <w:rFonts w:ascii="Arial" w:eastAsia="Times New Roman" w:hAnsi="Arial" w:cs="Arial"/>
          <w:sz w:val="24"/>
          <w:szCs w:val="24"/>
        </w:rPr>
        <w:t>”</w:t>
      </w:r>
      <w:r w:rsidR="00BD13FF">
        <w:rPr>
          <w:rFonts w:ascii="Arial" w:eastAsia="Times New Roman" w:hAnsi="Arial" w:cs="Arial"/>
          <w:sz w:val="24"/>
          <w:szCs w:val="24"/>
        </w:rPr>
        <w:t xml:space="preserve">, this has </w:t>
      </w:r>
      <w:r w:rsidR="00BD13FF">
        <w:rPr>
          <w:rFonts w:ascii="Arial" w:eastAsia="Times New Roman" w:hAnsi="Arial" w:cs="Arial"/>
          <w:sz w:val="24"/>
          <w:szCs w:val="24"/>
        </w:rPr>
        <w:lastRenderedPageBreak/>
        <w:t>unfortunately seen a reversal in approach</w:t>
      </w:r>
      <w:r w:rsidR="00D538CD">
        <w:rPr>
          <w:rFonts w:ascii="Arial" w:eastAsia="Times New Roman" w:hAnsi="Arial" w:cs="Arial"/>
          <w:sz w:val="24"/>
          <w:szCs w:val="24"/>
        </w:rPr>
        <w:t xml:space="preserve"> </w:t>
      </w:r>
      <w:r w:rsidR="00791144">
        <w:rPr>
          <w:rFonts w:ascii="Arial" w:eastAsia="Times New Roman" w:hAnsi="Arial" w:cs="Arial"/>
          <w:sz w:val="24"/>
          <w:szCs w:val="24"/>
        </w:rPr>
        <w:t xml:space="preserve">in the way Scottish Government </w:t>
      </w:r>
      <w:r w:rsidR="00B01440">
        <w:rPr>
          <w:rFonts w:ascii="Arial" w:eastAsia="Times New Roman" w:hAnsi="Arial" w:cs="Arial"/>
          <w:sz w:val="24"/>
          <w:szCs w:val="24"/>
        </w:rPr>
        <w:t>chooses to fund some</w:t>
      </w:r>
      <w:r w:rsidR="00791144">
        <w:rPr>
          <w:rFonts w:ascii="Arial" w:eastAsia="Times New Roman" w:hAnsi="Arial" w:cs="Arial"/>
          <w:sz w:val="24"/>
          <w:szCs w:val="24"/>
        </w:rPr>
        <w:t xml:space="preserve"> Local Government services</w:t>
      </w:r>
      <w:r w:rsidR="00416541">
        <w:rPr>
          <w:rFonts w:ascii="Arial" w:eastAsia="Times New Roman" w:hAnsi="Arial" w:cs="Arial"/>
          <w:sz w:val="24"/>
          <w:szCs w:val="24"/>
        </w:rPr>
        <w:t xml:space="preserve">.  This has resulted in </w:t>
      </w:r>
      <w:proofErr w:type="gramStart"/>
      <w:r w:rsidR="00E35096">
        <w:rPr>
          <w:rFonts w:ascii="Arial" w:eastAsia="Times New Roman" w:hAnsi="Arial" w:cs="Arial"/>
          <w:sz w:val="24"/>
          <w:szCs w:val="24"/>
        </w:rPr>
        <w:t>a number of</w:t>
      </w:r>
      <w:proofErr w:type="gramEnd"/>
      <w:r w:rsidR="00E35096">
        <w:rPr>
          <w:rFonts w:ascii="Arial" w:eastAsia="Times New Roman" w:hAnsi="Arial" w:cs="Arial"/>
          <w:sz w:val="24"/>
          <w:szCs w:val="24"/>
        </w:rPr>
        <w:t xml:space="preserve"> </w:t>
      </w:r>
      <w:r w:rsidR="005E5725">
        <w:rPr>
          <w:rFonts w:ascii="Arial" w:eastAsia="Times New Roman" w:hAnsi="Arial" w:cs="Arial"/>
          <w:sz w:val="24"/>
          <w:szCs w:val="24"/>
        </w:rPr>
        <w:t>different funding pots each of which are</w:t>
      </w:r>
      <w:r w:rsidR="00B42D86" w:rsidRPr="0011380B">
        <w:rPr>
          <w:rFonts w:ascii="Arial" w:eastAsia="Times New Roman" w:hAnsi="Arial" w:cs="Arial"/>
          <w:sz w:val="24"/>
          <w:szCs w:val="24"/>
        </w:rPr>
        <w:t xml:space="preserve"> </w:t>
      </w:r>
      <w:r w:rsidR="00F12D4B" w:rsidRPr="0011380B">
        <w:rPr>
          <w:rFonts w:ascii="Arial" w:eastAsia="Times New Roman" w:hAnsi="Arial" w:cs="Arial"/>
          <w:sz w:val="24"/>
          <w:szCs w:val="24"/>
        </w:rPr>
        <w:t>micromanaged</w:t>
      </w:r>
      <w:r w:rsidR="00847A12">
        <w:rPr>
          <w:rFonts w:ascii="Arial" w:eastAsia="Times New Roman" w:hAnsi="Arial" w:cs="Arial"/>
          <w:sz w:val="24"/>
          <w:szCs w:val="24"/>
        </w:rPr>
        <w:t xml:space="preserve"> and disjointed in their policy aim</w:t>
      </w:r>
      <w:r w:rsidR="006315D7">
        <w:rPr>
          <w:rFonts w:ascii="Arial" w:eastAsia="Times New Roman" w:hAnsi="Arial" w:cs="Arial"/>
          <w:sz w:val="24"/>
          <w:szCs w:val="24"/>
        </w:rPr>
        <w:t>s</w:t>
      </w:r>
      <w:r w:rsidR="00847A12">
        <w:rPr>
          <w:rFonts w:ascii="Arial" w:eastAsia="Times New Roman" w:hAnsi="Arial" w:cs="Arial"/>
          <w:sz w:val="24"/>
          <w:szCs w:val="24"/>
        </w:rPr>
        <w:t xml:space="preserve"> and </w:t>
      </w:r>
      <w:r w:rsidR="007B6CF9">
        <w:rPr>
          <w:rFonts w:ascii="Arial" w:eastAsia="Times New Roman" w:hAnsi="Arial" w:cs="Arial"/>
          <w:sz w:val="24"/>
          <w:szCs w:val="24"/>
        </w:rPr>
        <w:t>delivery</w:t>
      </w:r>
      <w:r w:rsidR="002864E1">
        <w:rPr>
          <w:rFonts w:ascii="Arial" w:eastAsia="Times New Roman" w:hAnsi="Arial" w:cs="Arial"/>
          <w:sz w:val="24"/>
          <w:szCs w:val="24"/>
        </w:rPr>
        <w:t xml:space="preserve">, such as </w:t>
      </w:r>
      <w:r w:rsidR="00D451C0">
        <w:rPr>
          <w:rFonts w:ascii="Arial" w:eastAsia="Times New Roman" w:hAnsi="Arial" w:cs="Arial"/>
          <w:sz w:val="24"/>
          <w:szCs w:val="24"/>
        </w:rPr>
        <w:t xml:space="preserve">removal of fees for </w:t>
      </w:r>
      <w:r w:rsidR="000F6784">
        <w:rPr>
          <w:rFonts w:ascii="Arial" w:eastAsia="Times New Roman" w:hAnsi="Arial" w:cs="Arial"/>
          <w:sz w:val="24"/>
          <w:szCs w:val="24"/>
        </w:rPr>
        <w:t xml:space="preserve">instrumental music tuition and </w:t>
      </w:r>
      <w:r w:rsidR="00B42D86" w:rsidRPr="0011380B">
        <w:rPr>
          <w:rFonts w:ascii="Arial" w:eastAsia="Times New Roman" w:hAnsi="Arial" w:cs="Arial"/>
          <w:sz w:val="24"/>
          <w:szCs w:val="24"/>
        </w:rPr>
        <w:t xml:space="preserve">play parks </w:t>
      </w:r>
      <w:r w:rsidR="00C27745">
        <w:rPr>
          <w:rFonts w:ascii="Arial" w:eastAsia="Times New Roman" w:hAnsi="Arial" w:cs="Arial"/>
          <w:sz w:val="24"/>
          <w:szCs w:val="24"/>
        </w:rPr>
        <w:t xml:space="preserve">refurbishment, </w:t>
      </w:r>
      <w:r w:rsidR="00656586">
        <w:rPr>
          <w:rFonts w:ascii="Arial" w:eastAsia="Times New Roman" w:hAnsi="Arial" w:cs="Arial"/>
          <w:sz w:val="24"/>
          <w:szCs w:val="24"/>
        </w:rPr>
        <w:t xml:space="preserve">both of which have </w:t>
      </w:r>
      <w:r w:rsidR="00C27745">
        <w:rPr>
          <w:rFonts w:ascii="Arial" w:eastAsia="Times New Roman" w:hAnsi="Arial" w:cs="Arial"/>
          <w:sz w:val="24"/>
          <w:szCs w:val="24"/>
        </w:rPr>
        <w:t xml:space="preserve">historically been </w:t>
      </w:r>
      <w:r w:rsidR="0070376D">
        <w:rPr>
          <w:rFonts w:ascii="Arial" w:eastAsia="Times New Roman" w:hAnsi="Arial" w:cs="Arial"/>
          <w:sz w:val="24"/>
          <w:szCs w:val="24"/>
        </w:rPr>
        <w:t>up to local discretion</w:t>
      </w:r>
      <w:r w:rsidR="008A6ABF">
        <w:rPr>
          <w:rFonts w:ascii="Arial" w:eastAsia="Times New Roman" w:hAnsi="Arial" w:cs="Arial"/>
          <w:sz w:val="24"/>
          <w:szCs w:val="24"/>
        </w:rPr>
        <w:t>.</w:t>
      </w:r>
      <w:r w:rsidR="00CD177B">
        <w:rPr>
          <w:rFonts w:ascii="Arial" w:eastAsia="Times New Roman" w:hAnsi="Arial" w:cs="Arial"/>
          <w:sz w:val="24"/>
          <w:szCs w:val="24"/>
        </w:rPr>
        <w:t xml:space="preserve">  Added to this is a shift </w:t>
      </w:r>
      <w:r w:rsidR="00F555F5">
        <w:rPr>
          <w:rFonts w:ascii="Arial" w:eastAsia="Times New Roman" w:hAnsi="Arial" w:cs="Arial"/>
          <w:sz w:val="24"/>
          <w:szCs w:val="24"/>
        </w:rPr>
        <w:t>toward universality over targeted</w:t>
      </w:r>
      <w:r w:rsidR="00E270D8">
        <w:rPr>
          <w:rFonts w:ascii="Arial" w:eastAsia="Times New Roman" w:hAnsi="Arial" w:cs="Arial"/>
          <w:sz w:val="24"/>
          <w:szCs w:val="24"/>
        </w:rPr>
        <w:t xml:space="preserve"> funding, such as </w:t>
      </w:r>
      <w:r w:rsidR="00A10957">
        <w:rPr>
          <w:rFonts w:ascii="Arial" w:eastAsia="Times New Roman" w:hAnsi="Arial" w:cs="Arial"/>
          <w:sz w:val="24"/>
          <w:szCs w:val="24"/>
        </w:rPr>
        <w:t>lifting</w:t>
      </w:r>
      <w:r w:rsidR="00E270D8">
        <w:rPr>
          <w:rFonts w:ascii="Arial" w:eastAsia="Times New Roman" w:hAnsi="Arial" w:cs="Arial"/>
          <w:sz w:val="24"/>
          <w:szCs w:val="24"/>
        </w:rPr>
        <w:t xml:space="preserve"> instrumental music </w:t>
      </w:r>
      <w:r w:rsidR="002B3BE2">
        <w:rPr>
          <w:rFonts w:ascii="Arial" w:eastAsia="Times New Roman" w:hAnsi="Arial" w:cs="Arial"/>
          <w:sz w:val="24"/>
          <w:szCs w:val="24"/>
        </w:rPr>
        <w:t xml:space="preserve">tuition </w:t>
      </w:r>
      <w:r w:rsidR="00A10957">
        <w:rPr>
          <w:rFonts w:ascii="Arial" w:eastAsia="Times New Roman" w:hAnsi="Arial" w:cs="Arial"/>
          <w:sz w:val="24"/>
          <w:szCs w:val="24"/>
        </w:rPr>
        <w:t>fees</w:t>
      </w:r>
      <w:r w:rsidR="00E745F1">
        <w:rPr>
          <w:rFonts w:ascii="Arial" w:eastAsia="Times New Roman" w:hAnsi="Arial" w:cs="Arial"/>
          <w:sz w:val="24"/>
          <w:szCs w:val="24"/>
        </w:rPr>
        <w:t>, where Councils were already targeting free tuition to children of low-income families</w:t>
      </w:r>
      <w:r w:rsidR="00A10957">
        <w:rPr>
          <w:rFonts w:ascii="Arial" w:eastAsia="Times New Roman" w:hAnsi="Arial" w:cs="Arial"/>
          <w:sz w:val="24"/>
          <w:szCs w:val="24"/>
        </w:rPr>
        <w:t>.</w:t>
      </w:r>
    </w:p>
    <w:p w14:paraId="2B21C3D0" w14:textId="77777777" w:rsidR="002E0F45" w:rsidRDefault="002E0F45" w:rsidP="00014B73">
      <w:pPr>
        <w:pStyle w:val="xmsonormal"/>
        <w:shd w:val="clear" w:color="auto" w:fill="FFFFFF"/>
        <w:ind w:left="720"/>
        <w:rPr>
          <w:rFonts w:ascii="Arial" w:eastAsia="Times New Roman" w:hAnsi="Arial" w:cs="Arial"/>
          <w:sz w:val="24"/>
          <w:szCs w:val="24"/>
        </w:rPr>
      </w:pPr>
    </w:p>
    <w:p w14:paraId="30C4CE8F" w14:textId="536CA2D1" w:rsidR="002E0F45" w:rsidRPr="0011380B" w:rsidRDefault="002E0F45" w:rsidP="00802C17">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W</w:t>
      </w:r>
      <w:r w:rsidRPr="002E0F45">
        <w:rPr>
          <w:rFonts w:ascii="Arial" w:eastAsia="Times New Roman" w:hAnsi="Arial" w:cs="Arial"/>
          <w:sz w:val="24"/>
          <w:szCs w:val="24"/>
        </w:rPr>
        <w:t>hilst reserves are high in relation to Covid monies carried forward</w:t>
      </w:r>
      <w:r w:rsidR="00A26F38">
        <w:rPr>
          <w:rFonts w:ascii="Arial" w:eastAsia="Times New Roman" w:hAnsi="Arial" w:cs="Arial"/>
          <w:sz w:val="24"/>
          <w:szCs w:val="24"/>
        </w:rPr>
        <w:t>,</w:t>
      </w:r>
      <w:r w:rsidRPr="002E0F45">
        <w:rPr>
          <w:rFonts w:ascii="Arial" w:eastAsia="Times New Roman" w:hAnsi="Arial" w:cs="Arial"/>
          <w:sz w:val="24"/>
          <w:szCs w:val="24"/>
        </w:rPr>
        <w:t xml:space="preserve"> this is not a substitute for core recurring funding. There is a risk that the level of reserves is interpreted as less funding being required - this is not the case. </w:t>
      </w:r>
      <w:r w:rsidR="00346C3E">
        <w:rPr>
          <w:rFonts w:ascii="Arial" w:eastAsia="Times New Roman" w:hAnsi="Arial" w:cs="Arial"/>
          <w:sz w:val="24"/>
          <w:szCs w:val="24"/>
        </w:rPr>
        <w:t xml:space="preserve"> </w:t>
      </w:r>
      <w:r w:rsidR="00410E6C">
        <w:rPr>
          <w:rFonts w:ascii="Arial" w:eastAsia="Times New Roman" w:hAnsi="Arial" w:cs="Arial"/>
          <w:sz w:val="24"/>
          <w:szCs w:val="24"/>
        </w:rPr>
        <w:t>Local Government</w:t>
      </w:r>
      <w:r w:rsidRPr="002E0F45">
        <w:rPr>
          <w:rFonts w:ascii="Arial" w:eastAsia="Times New Roman" w:hAnsi="Arial" w:cs="Arial"/>
          <w:sz w:val="24"/>
          <w:szCs w:val="24"/>
        </w:rPr>
        <w:t xml:space="preserve"> will be dealing with the legacy of the pandemic in years to come and resource </w:t>
      </w:r>
      <w:r w:rsidR="00786AAE">
        <w:rPr>
          <w:rFonts w:ascii="Arial" w:eastAsia="Times New Roman" w:hAnsi="Arial" w:cs="Arial"/>
          <w:sz w:val="24"/>
          <w:szCs w:val="24"/>
        </w:rPr>
        <w:t xml:space="preserve">will </w:t>
      </w:r>
      <w:r w:rsidR="00001FE7">
        <w:rPr>
          <w:rFonts w:ascii="Arial" w:eastAsia="Times New Roman" w:hAnsi="Arial" w:cs="Arial"/>
          <w:sz w:val="24"/>
          <w:szCs w:val="24"/>
        </w:rPr>
        <w:t>continue to be</w:t>
      </w:r>
      <w:r w:rsidRPr="002E0F45">
        <w:rPr>
          <w:rFonts w:ascii="Arial" w:eastAsia="Times New Roman" w:hAnsi="Arial" w:cs="Arial"/>
          <w:sz w:val="24"/>
          <w:szCs w:val="24"/>
        </w:rPr>
        <w:t xml:space="preserve"> required for this.</w:t>
      </w:r>
    </w:p>
    <w:p w14:paraId="6375A335" w14:textId="21F4AD08" w:rsidR="003C50D5" w:rsidRPr="0011380B" w:rsidRDefault="003C50D5" w:rsidP="00DC0AD0">
      <w:pPr>
        <w:pStyle w:val="xmsonormal"/>
        <w:shd w:val="clear" w:color="auto" w:fill="FFFFFF"/>
        <w:ind w:left="720"/>
        <w:rPr>
          <w:rFonts w:ascii="Arial" w:eastAsia="Times New Roman" w:hAnsi="Arial" w:cs="Arial"/>
          <w:sz w:val="24"/>
          <w:szCs w:val="24"/>
        </w:rPr>
      </w:pPr>
    </w:p>
    <w:p w14:paraId="4681CEB2" w14:textId="2BC28A57" w:rsidR="00AE3A47" w:rsidRDefault="00086732" w:rsidP="00802C17">
      <w:pPr>
        <w:pStyle w:val="xmsonormal"/>
        <w:numPr>
          <w:ilvl w:val="0"/>
          <w:numId w:val="3"/>
        </w:numPr>
        <w:shd w:val="clear" w:color="auto" w:fill="FFFFFF"/>
        <w:rPr>
          <w:rFonts w:ascii="Arial" w:eastAsia="Times New Roman" w:hAnsi="Arial" w:cs="Arial"/>
          <w:sz w:val="24"/>
          <w:szCs w:val="24"/>
        </w:rPr>
      </w:pPr>
      <w:r w:rsidRPr="0011380B">
        <w:rPr>
          <w:rFonts w:ascii="Arial" w:eastAsia="Times New Roman" w:hAnsi="Arial" w:cs="Arial"/>
          <w:sz w:val="24"/>
          <w:szCs w:val="24"/>
        </w:rPr>
        <w:t>Local Government had a primary role in supporting businesses and communities (</w:t>
      </w:r>
      <w:r w:rsidR="00980396" w:rsidRPr="0011380B">
        <w:rPr>
          <w:rFonts w:ascii="Arial" w:eastAsia="Times New Roman" w:hAnsi="Arial" w:cs="Arial"/>
          <w:sz w:val="24"/>
          <w:szCs w:val="24"/>
        </w:rPr>
        <w:t xml:space="preserve">business grants; </w:t>
      </w:r>
      <w:r w:rsidRPr="0011380B">
        <w:rPr>
          <w:rFonts w:ascii="Arial" w:eastAsia="Times New Roman" w:hAnsi="Arial" w:cs="Arial"/>
          <w:sz w:val="24"/>
          <w:szCs w:val="24"/>
        </w:rPr>
        <w:t>pandemic payments etc)</w:t>
      </w:r>
      <w:r w:rsidR="006E444A" w:rsidRPr="0011380B">
        <w:rPr>
          <w:rFonts w:ascii="Arial" w:eastAsia="Times New Roman" w:hAnsi="Arial" w:cs="Arial"/>
          <w:sz w:val="24"/>
          <w:szCs w:val="24"/>
        </w:rPr>
        <w:t xml:space="preserve">, the funding for which came from UK </w:t>
      </w:r>
      <w:proofErr w:type="spellStart"/>
      <w:r w:rsidR="006E444A" w:rsidRPr="0011380B">
        <w:rPr>
          <w:rFonts w:ascii="Arial" w:eastAsia="Times New Roman" w:hAnsi="Arial" w:cs="Arial"/>
          <w:sz w:val="24"/>
          <w:szCs w:val="24"/>
        </w:rPr>
        <w:t>consequentials</w:t>
      </w:r>
      <w:proofErr w:type="spellEnd"/>
      <w:r w:rsidR="006E444A" w:rsidRPr="0011380B">
        <w:rPr>
          <w:rFonts w:ascii="Arial" w:eastAsia="Times New Roman" w:hAnsi="Arial" w:cs="Arial"/>
          <w:sz w:val="24"/>
          <w:szCs w:val="24"/>
        </w:rPr>
        <w:t xml:space="preserve"> passed on by the Scottish Government</w:t>
      </w:r>
      <w:r w:rsidR="00740C38" w:rsidRPr="0011380B">
        <w:rPr>
          <w:rFonts w:ascii="Arial" w:eastAsia="Times New Roman" w:hAnsi="Arial" w:cs="Arial"/>
          <w:sz w:val="24"/>
          <w:szCs w:val="24"/>
        </w:rPr>
        <w:t xml:space="preserve">, with </w:t>
      </w:r>
      <w:r w:rsidR="00A436BA" w:rsidRPr="0011380B">
        <w:rPr>
          <w:rFonts w:ascii="Arial" w:eastAsia="Times New Roman" w:hAnsi="Arial" w:cs="Arial"/>
          <w:sz w:val="24"/>
          <w:szCs w:val="24"/>
        </w:rPr>
        <w:t>around</w:t>
      </w:r>
      <w:r w:rsidR="00740C38" w:rsidRPr="0011380B">
        <w:rPr>
          <w:rFonts w:ascii="Arial" w:eastAsia="Times New Roman" w:hAnsi="Arial" w:cs="Arial"/>
          <w:sz w:val="24"/>
          <w:szCs w:val="24"/>
        </w:rPr>
        <w:t xml:space="preserve"> £1.3bn of support provided </w:t>
      </w:r>
      <w:r w:rsidR="00C25305" w:rsidRPr="0011380B">
        <w:rPr>
          <w:rFonts w:ascii="Arial" w:eastAsia="Times New Roman" w:hAnsi="Arial" w:cs="Arial"/>
          <w:sz w:val="24"/>
          <w:szCs w:val="24"/>
        </w:rPr>
        <w:t>during</w:t>
      </w:r>
      <w:r w:rsidR="00A436BA" w:rsidRPr="0011380B">
        <w:rPr>
          <w:rFonts w:ascii="Arial" w:eastAsia="Times New Roman" w:hAnsi="Arial" w:cs="Arial"/>
          <w:sz w:val="24"/>
          <w:szCs w:val="24"/>
        </w:rPr>
        <w:t xml:space="preserve"> 2020</w:t>
      </w:r>
      <w:r w:rsidR="00D31511" w:rsidRPr="0011380B">
        <w:rPr>
          <w:rFonts w:ascii="Arial" w:eastAsia="Times New Roman" w:hAnsi="Arial" w:cs="Arial"/>
          <w:sz w:val="24"/>
          <w:szCs w:val="24"/>
        </w:rPr>
        <w:t xml:space="preserve"> </w:t>
      </w:r>
      <w:r w:rsidR="00A436BA" w:rsidRPr="0011380B">
        <w:rPr>
          <w:rFonts w:ascii="Arial" w:eastAsia="Times New Roman" w:hAnsi="Arial" w:cs="Arial"/>
          <w:sz w:val="24"/>
          <w:szCs w:val="24"/>
        </w:rPr>
        <w:t>and a f</w:t>
      </w:r>
      <w:r w:rsidR="004D709E" w:rsidRPr="0011380B">
        <w:rPr>
          <w:rFonts w:ascii="Arial" w:eastAsia="Times New Roman" w:hAnsi="Arial" w:cs="Arial"/>
          <w:sz w:val="24"/>
          <w:szCs w:val="24"/>
        </w:rPr>
        <w:t xml:space="preserve">urther £1.2bn since </w:t>
      </w:r>
      <w:r w:rsidR="00E75FF0" w:rsidRPr="0011380B">
        <w:rPr>
          <w:rFonts w:ascii="Arial" w:eastAsia="Times New Roman" w:hAnsi="Arial" w:cs="Arial"/>
          <w:sz w:val="24"/>
          <w:szCs w:val="24"/>
        </w:rPr>
        <w:t>the start of 2021.</w:t>
      </w:r>
      <w:r w:rsidR="00A77954" w:rsidRPr="0011380B">
        <w:rPr>
          <w:rFonts w:ascii="Arial" w:eastAsia="Times New Roman" w:hAnsi="Arial" w:cs="Arial"/>
          <w:sz w:val="24"/>
          <w:szCs w:val="24"/>
        </w:rPr>
        <w:t xml:space="preserve">  Whilst Councils have </w:t>
      </w:r>
      <w:r w:rsidR="005854A2" w:rsidRPr="0011380B">
        <w:rPr>
          <w:rFonts w:ascii="Arial" w:eastAsia="Times New Roman" w:hAnsi="Arial" w:cs="Arial"/>
          <w:sz w:val="24"/>
          <w:szCs w:val="24"/>
        </w:rPr>
        <w:t xml:space="preserve">primarily </w:t>
      </w:r>
      <w:r w:rsidR="00A77954" w:rsidRPr="0011380B">
        <w:rPr>
          <w:rFonts w:ascii="Arial" w:eastAsia="Times New Roman" w:hAnsi="Arial" w:cs="Arial"/>
          <w:sz w:val="24"/>
          <w:szCs w:val="24"/>
        </w:rPr>
        <w:t xml:space="preserve">acted in an </w:t>
      </w:r>
      <w:r w:rsidR="00410E6C">
        <w:rPr>
          <w:rFonts w:ascii="Arial" w:eastAsia="Times New Roman" w:hAnsi="Arial" w:cs="Arial"/>
          <w:sz w:val="24"/>
          <w:szCs w:val="24"/>
        </w:rPr>
        <w:t>‘</w:t>
      </w:r>
      <w:r w:rsidR="00A77954" w:rsidRPr="0011380B">
        <w:rPr>
          <w:rFonts w:ascii="Arial" w:eastAsia="Times New Roman" w:hAnsi="Arial" w:cs="Arial"/>
          <w:sz w:val="24"/>
          <w:szCs w:val="24"/>
        </w:rPr>
        <w:t>agency</w:t>
      </w:r>
      <w:r w:rsidR="00410E6C">
        <w:rPr>
          <w:rFonts w:ascii="Arial" w:eastAsia="Times New Roman" w:hAnsi="Arial" w:cs="Arial"/>
          <w:sz w:val="24"/>
          <w:szCs w:val="24"/>
        </w:rPr>
        <w:t>’</w:t>
      </w:r>
      <w:r w:rsidR="00A77954" w:rsidRPr="0011380B">
        <w:rPr>
          <w:rFonts w:ascii="Arial" w:eastAsia="Times New Roman" w:hAnsi="Arial" w:cs="Arial"/>
          <w:sz w:val="24"/>
          <w:szCs w:val="24"/>
        </w:rPr>
        <w:t xml:space="preserve"> role</w:t>
      </w:r>
      <w:r w:rsidR="00C74779" w:rsidRPr="0011380B">
        <w:rPr>
          <w:rFonts w:ascii="Arial" w:eastAsia="Times New Roman" w:hAnsi="Arial" w:cs="Arial"/>
          <w:sz w:val="24"/>
          <w:szCs w:val="24"/>
        </w:rPr>
        <w:t xml:space="preserve"> on behalf of the Scottish Government</w:t>
      </w:r>
      <w:r w:rsidR="005854A2" w:rsidRPr="0011380B">
        <w:rPr>
          <w:rFonts w:ascii="Arial" w:eastAsia="Times New Roman" w:hAnsi="Arial" w:cs="Arial"/>
          <w:sz w:val="24"/>
          <w:szCs w:val="24"/>
        </w:rPr>
        <w:t xml:space="preserve"> in delivering these supports</w:t>
      </w:r>
      <w:r w:rsidR="00C74779" w:rsidRPr="0011380B">
        <w:rPr>
          <w:rFonts w:ascii="Arial" w:eastAsia="Times New Roman" w:hAnsi="Arial" w:cs="Arial"/>
          <w:sz w:val="24"/>
          <w:szCs w:val="24"/>
        </w:rPr>
        <w:t xml:space="preserve">, Council officers have </w:t>
      </w:r>
      <w:r w:rsidR="00660A11" w:rsidRPr="0011380B">
        <w:rPr>
          <w:rFonts w:ascii="Arial" w:eastAsia="Times New Roman" w:hAnsi="Arial" w:cs="Arial"/>
          <w:sz w:val="24"/>
          <w:szCs w:val="24"/>
        </w:rPr>
        <w:t xml:space="preserve">nonetheless </w:t>
      </w:r>
      <w:r w:rsidR="00C74779" w:rsidRPr="0011380B">
        <w:rPr>
          <w:rFonts w:ascii="Arial" w:eastAsia="Times New Roman" w:hAnsi="Arial" w:cs="Arial"/>
          <w:sz w:val="24"/>
          <w:szCs w:val="24"/>
        </w:rPr>
        <w:t>been closely involved in co-design, often</w:t>
      </w:r>
      <w:r w:rsidR="00EB7295" w:rsidRPr="0011380B">
        <w:rPr>
          <w:rFonts w:ascii="Arial" w:eastAsia="Times New Roman" w:hAnsi="Arial" w:cs="Arial"/>
          <w:sz w:val="24"/>
          <w:szCs w:val="24"/>
        </w:rPr>
        <w:t xml:space="preserve"> with short notice following Minister</w:t>
      </w:r>
      <w:r w:rsidR="000F68E1" w:rsidRPr="0011380B">
        <w:rPr>
          <w:rFonts w:ascii="Arial" w:eastAsia="Times New Roman" w:hAnsi="Arial" w:cs="Arial"/>
          <w:sz w:val="24"/>
          <w:szCs w:val="24"/>
        </w:rPr>
        <w:t>s’</w:t>
      </w:r>
      <w:r w:rsidR="00EB7295" w:rsidRPr="0011380B">
        <w:rPr>
          <w:rFonts w:ascii="Arial" w:eastAsia="Times New Roman" w:hAnsi="Arial" w:cs="Arial"/>
          <w:sz w:val="24"/>
          <w:szCs w:val="24"/>
        </w:rPr>
        <w:t xml:space="preserve"> announcements.  This has required considerable effort </w:t>
      </w:r>
      <w:r w:rsidR="00402B94" w:rsidRPr="0011380B">
        <w:rPr>
          <w:rFonts w:ascii="Arial" w:eastAsia="Times New Roman" w:hAnsi="Arial" w:cs="Arial"/>
          <w:sz w:val="24"/>
          <w:szCs w:val="24"/>
        </w:rPr>
        <w:t xml:space="preserve">by Council staff to bring about delivery of </w:t>
      </w:r>
      <w:r w:rsidR="005F54C4" w:rsidRPr="0011380B">
        <w:rPr>
          <w:rFonts w:ascii="Arial" w:eastAsia="Times New Roman" w:hAnsi="Arial" w:cs="Arial"/>
          <w:sz w:val="24"/>
          <w:szCs w:val="24"/>
        </w:rPr>
        <w:t xml:space="preserve">much needed support to businesses </w:t>
      </w:r>
      <w:r w:rsidR="000F68E1" w:rsidRPr="0011380B">
        <w:rPr>
          <w:rFonts w:ascii="Arial" w:eastAsia="Times New Roman" w:hAnsi="Arial" w:cs="Arial"/>
          <w:sz w:val="24"/>
          <w:szCs w:val="24"/>
        </w:rPr>
        <w:t xml:space="preserve">and communities </w:t>
      </w:r>
      <w:r w:rsidR="005F54C4" w:rsidRPr="0011380B">
        <w:rPr>
          <w:rFonts w:ascii="Arial" w:eastAsia="Times New Roman" w:hAnsi="Arial" w:cs="Arial"/>
          <w:sz w:val="24"/>
          <w:szCs w:val="24"/>
        </w:rPr>
        <w:t xml:space="preserve">with </w:t>
      </w:r>
      <w:r w:rsidR="000F68E1" w:rsidRPr="0011380B">
        <w:rPr>
          <w:rFonts w:ascii="Arial" w:eastAsia="Times New Roman" w:hAnsi="Arial" w:cs="Arial"/>
          <w:sz w:val="24"/>
          <w:szCs w:val="24"/>
        </w:rPr>
        <w:t xml:space="preserve">the </w:t>
      </w:r>
      <w:r w:rsidR="005F54C4" w:rsidRPr="0011380B">
        <w:rPr>
          <w:rFonts w:ascii="Arial" w:eastAsia="Times New Roman" w:hAnsi="Arial" w:cs="Arial"/>
          <w:sz w:val="24"/>
          <w:szCs w:val="24"/>
        </w:rPr>
        <w:t>mi</w:t>
      </w:r>
      <w:r w:rsidR="00660A11" w:rsidRPr="0011380B">
        <w:rPr>
          <w:rFonts w:ascii="Arial" w:eastAsia="Times New Roman" w:hAnsi="Arial" w:cs="Arial"/>
          <w:sz w:val="24"/>
          <w:szCs w:val="24"/>
        </w:rPr>
        <w:t>nimum delay</w:t>
      </w:r>
      <w:r w:rsidR="00BC018D" w:rsidRPr="0011380B">
        <w:rPr>
          <w:rFonts w:ascii="Arial" w:eastAsia="Times New Roman" w:hAnsi="Arial" w:cs="Arial"/>
          <w:sz w:val="24"/>
          <w:szCs w:val="24"/>
        </w:rPr>
        <w:t>.</w:t>
      </w:r>
      <w:r w:rsidR="004D0A59" w:rsidRPr="0011380B">
        <w:rPr>
          <w:rFonts w:ascii="Arial" w:eastAsia="Times New Roman" w:hAnsi="Arial" w:cs="Arial"/>
          <w:sz w:val="24"/>
          <w:szCs w:val="24"/>
        </w:rPr>
        <w:t xml:space="preserve">  E</w:t>
      </w:r>
      <w:r w:rsidR="0048064F" w:rsidRPr="0011380B">
        <w:rPr>
          <w:rFonts w:ascii="Arial" w:eastAsia="Times New Roman" w:hAnsi="Arial" w:cs="Arial"/>
          <w:sz w:val="24"/>
          <w:szCs w:val="24"/>
        </w:rPr>
        <w:t>arlier dialogue</w:t>
      </w:r>
      <w:r w:rsidR="004D0A59" w:rsidRPr="0011380B">
        <w:rPr>
          <w:rFonts w:ascii="Arial" w:eastAsia="Times New Roman" w:hAnsi="Arial" w:cs="Arial"/>
          <w:sz w:val="24"/>
          <w:szCs w:val="24"/>
        </w:rPr>
        <w:t xml:space="preserve"> and </w:t>
      </w:r>
      <w:r w:rsidR="00243C84" w:rsidRPr="0011380B">
        <w:rPr>
          <w:rFonts w:ascii="Arial" w:eastAsia="Times New Roman" w:hAnsi="Arial" w:cs="Arial"/>
          <w:sz w:val="24"/>
          <w:szCs w:val="24"/>
        </w:rPr>
        <w:t>engagement</w:t>
      </w:r>
      <w:r w:rsidR="0048064F" w:rsidRPr="0011380B">
        <w:rPr>
          <w:rFonts w:ascii="Arial" w:eastAsia="Times New Roman" w:hAnsi="Arial" w:cs="Arial"/>
          <w:sz w:val="24"/>
          <w:szCs w:val="24"/>
        </w:rPr>
        <w:t xml:space="preserve"> would have helped</w:t>
      </w:r>
      <w:r w:rsidR="004D0A59" w:rsidRPr="0011380B">
        <w:rPr>
          <w:rFonts w:ascii="Arial" w:eastAsia="Times New Roman" w:hAnsi="Arial" w:cs="Arial"/>
          <w:sz w:val="24"/>
          <w:szCs w:val="24"/>
        </w:rPr>
        <w:t xml:space="preserve"> to deliver these supports more effectively</w:t>
      </w:r>
      <w:r w:rsidR="0048064F" w:rsidRPr="0011380B">
        <w:rPr>
          <w:rFonts w:ascii="Arial" w:eastAsia="Times New Roman" w:hAnsi="Arial" w:cs="Arial"/>
          <w:sz w:val="24"/>
          <w:szCs w:val="24"/>
        </w:rPr>
        <w:t xml:space="preserve">, </w:t>
      </w:r>
      <w:r w:rsidR="00DC7662" w:rsidRPr="0011380B">
        <w:rPr>
          <w:rFonts w:ascii="Arial" w:eastAsia="Times New Roman" w:hAnsi="Arial" w:cs="Arial"/>
          <w:sz w:val="24"/>
          <w:szCs w:val="24"/>
        </w:rPr>
        <w:t xml:space="preserve">with the result that a </w:t>
      </w:r>
      <w:r w:rsidR="0048064F" w:rsidRPr="0011380B">
        <w:rPr>
          <w:rFonts w:ascii="Arial" w:eastAsia="Times New Roman" w:hAnsi="Arial" w:cs="Arial"/>
          <w:sz w:val="24"/>
          <w:szCs w:val="24"/>
        </w:rPr>
        <w:t xml:space="preserve">huge extra effort </w:t>
      </w:r>
      <w:r w:rsidR="00243C84" w:rsidRPr="0011380B">
        <w:rPr>
          <w:rFonts w:ascii="Arial" w:eastAsia="Times New Roman" w:hAnsi="Arial" w:cs="Arial"/>
          <w:sz w:val="24"/>
          <w:szCs w:val="24"/>
        </w:rPr>
        <w:t>was therefore required.</w:t>
      </w:r>
    </w:p>
    <w:p w14:paraId="25066B25" w14:textId="4BC4E610" w:rsidR="00243C84" w:rsidRPr="0011380B" w:rsidRDefault="00243C84" w:rsidP="003C50D5">
      <w:pPr>
        <w:pStyle w:val="xmsonormal"/>
        <w:shd w:val="clear" w:color="auto" w:fill="FFFFFF"/>
        <w:ind w:left="720"/>
        <w:rPr>
          <w:rFonts w:ascii="Arial" w:eastAsia="Times New Roman" w:hAnsi="Arial" w:cs="Arial"/>
          <w:sz w:val="24"/>
          <w:szCs w:val="24"/>
        </w:rPr>
      </w:pPr>
    </w:p>
    <w:p w14:paraId="16FB39A6" w14:textId="74A561AE" w:rsidR="00994BE8" w:rsidRPr="006B4E2D" w:rsidRDefault="00994BE8" w:rsidP="005304C8">
      <w:pPr>
        <w:pStyle w:val="xmsonormal"/>
        <w:numPr>
          <w:ilvl w:val="0"/>
          <w:numId w:val="1"/>
        </w:numPr>
        <w:pBdr>
          <w:top w:val="single" w:sz="4" w:space="1" w:color="auto"/>
          <w:left w:val="single" w:sz="4" w:space="4" w:color="auto"/>
          <w:bottom w:val="single" w:sz="4" w:space="1" w:color="auto"/>
          <w:right w:val="single" w:sz="4" w:space="4" w:color="auto"/>
        </w:pBdr>
        <w:shd w:val="clear" w:color="auto" w:fill="FFFFFF"/>
        <w:rPr>
          <w:rFonts w:eastAsia="Times New Roman"/>
          <w:color w:val="000000"/>
        </w:rPr>
      </w:pPr>
      <w:r>
        <w:rPr>
          <w:rFonts w:ascii="Arial" w:eastAsia="Times New Roman" w:hAnsi="Arial" w:cs="Arial"/>
          <w:color w:val="000000"/>
          <w:sz w:val="24"/>
          <w:szCs w:val="24"/>
        </w:rPr>
        <w:t xml:space="preserve">How should learnings from the pandemic inform the forthcoming review of the Fiscal Framework? </w:t>
      </w:r>
    </w:p>
    <w:p w14:paraId="07A14E3E" w14:textId="77777777" w:rsidR="006B4E2D" w:rsidRPr="00471DA7" w:rsidRDefault="006B4E2D" w:rsidP="006B4E2D">
      <w:pPr>
        <w:pStyle w:val="xmsonormal"/>
        <w:pBdr>
          <w:top w:val="single" w:sz="4" w:space="1" w:color="auto"/>
          <w:left w:val="single" w:sz="4" w:space="4" w:color="auto"/>
          <w:bottom w:val="single" w:sz="4" w:space="1" w:color="auto"/>
          <w:right w:val="single" w:sz="4" w:space="4" w:color="auto"/>
        </w:pBdr>
        <w:shd w:val="clear" w:color="auto" w:fill="FFFFFF"/>
        <w:ind w:left="360"/>
        <w:rPr>
          <w:rFonts w:eastAsia="Times New Roman"/>
          <w:color w:val="000000"/>
        </w:rPr>
      </w:pPr>
    </w:p>
    <w:p w14:paraId="2186F176" w14:textId="34C95B8B" w:rsidR="005304C8" w:rsidRDefault="005304C8" w:rsidP="006B4E2D">
      <w:pPr>
        <w:pStyle w:val="xmsonormal"/>
        <w:shd w:val="clear" w:color="auto" w:fill="FFFFFF"/>
        <w:ind w:left="360"/>
        <w:rPr>
          <w:rFonts w:ascii="Arial" w:eastAsia="Times New Roman" w:hAnsi="Arial" w:cs="Arial"/>
          <w:color w:val="FF0000"/>
          <w:sz w:val="24"/>
          <w:szCs w:val="24"/>
        </w:rPr>
      </w:pPr>
    </w:p>
    <w:p w14:paraId="2BC9AC8E" w14:textId="1DC960F9" w:rsidR="006B4E2D" w:rsidRPr="006B4E2D" w:rsidRDefault="006B4E2D" w:rsidP="006B4E2D">
      <w:pPr>
        <w:pStyle w:val="xmsonormal"/>
        <w:shd w:val="clear" w:color="auto" w:fill="FFFFFF"/>
        <w:ind w:left="360"/>
        <w:rPr>
          <w:rFonts w:ascii="Arial" w:eastAsia="Times New Roman" w:hAnsi="Arial" w:cs="Arial"/>
          <w:b/>
          <w:bCs/>
          <w:sz w:val="24"/>
          <w:szCs w:val="24"/>
        </w:rPr>
      </w:pPr>
      <w:r w:rsidRPr="006B4E2D">
        <w:rPr>
          <w:rFonts w:ascii="Arial" w:eastAsia="Times New Roman" w:hAnsi="Arial" w:cs="Arial"/>
          <w:b/>
          <w:bCs/>
          <w:sz w:val="24"/>
          <w:szCs w:val="24"/>
        </w:rPr>
        <w:t>Longer term certainty is required at all levels</w:t>
      </w:r>
    </w:p>
    <w:p w14:paraId="5199FF6E" w14:textId="77777777" w:rsidR="006B4E2D" w:rsidRDefault="006B4E2D" w:rsidP="006B4E2D">
      <w:pPr>
        <w:pStyle w:val="xmsonormal"/>
        <w:shd w:val="clear" w:color="auto" w:fill="FFFFFF"/>
        <w:ind w:left="360"/>
        <w:rPr>
          <w:rFonts w:ascii="Arial" w:eastAsia="Times New Roman" w:hAnsi="Arial" w:cs="Arial"/>
          <w:color w:val="FF0000"/>
          <w:sz w:val="24"/>
          <w:szCs w:val="24"/>
        </w:rPr>
      </w:pPr>
    </w:p>
    <w:p w14:paraId="6860A32F" w14:textId="1B37B666" w:rsidR="007B2045" w:rsidRPr="00802C17" w:rsidRDefault="00D139B7" w:rsidP="00802C17">
      <w:pPr>
        <w:pStyle w:val="xmsonormal"/>
        <w:numPr>
          <w:ilvl w:val="0"/>
          <w:numId w:val="3"/>
        </w:numPr>
        <w:shd w:val="clear" w:color="auto" w:fill="FFFFFF"/>
        <w:rPr>
          <w:rFonts w:ascii="Arial" w:eastAsia="Times New Roman" w:hAnsi="Arial" w:cs="Arial"/>
          <w:sz w:val="24"/>
          <w:szCs w:val="24"/>
        </w:rPr>
      </w:pPr>
      <w:r w:rsidRPr="00802C17">
        <w:rPr>
          <w:rFonts w:ascii="Arial" w:eastAsia="Times New Roman" w:hAnsi="Arial" w:cs="Arial"/>
          <w:sz w:val="24"/>
          <w:szCs w:val="24"/>
        </w:rPr>
        <w:t xml:space="preserve">The devolution of tax powers </w:t>
      </w:r>
      <w:r w:rsidR="002545E1" w:rsidRPr="00802C17">
        <w:rPr>
          <w:rFonts w:ascii="Arial" w:eastAsia="Times New Roman" w:hAnsi="Arial" w:cs="Arial"/>
          <w:sz w:val="24"/>
          <w:szCs w:val="24"/>
        </w:rPr>
        <w:t xml:space="preserve">to the Scottish Parliament </w:t>
      </w:r>
      <w:r w:rsidRPr="00802C17">
        <w:rPr>
          <w:rFonts w:ascii="Arial" w:eastAsia="Times New Roman" w:hAnsi="Arial" w:cs="Arial"/>
          <w:sz w:val="24"/>
          <w:szCs w:val="24"/>
        </w:rPr>
        <w:t xml:space="preserve">has introduced a higher level of risk and uncertainty around the assumptions required to deliver a Budget. </w:t>
      </w:r>
      <w:r w:rsidR="00B42D86" w:rsidRPr="00802C17">
        <w:rPr>
          <w:rFonts w:ascii="Arial" w:eastAsia="Times New Roman" w:hAnsi="Arial" w:cs="Arial"/>
          <w:sz w:val="24"/>
          <w:szCs w:val="24"/>
        </w:rPr>
        <w:t>T</w:t>
      </w:r>
      <w:r w:rsidR="00392504" w:rsidRPr="00802C17">
        <w:rPr>
          <w:rFonts w:ascii="Arial" w:eastAsia="Times New Roman" w:hAnsi="Arial" w:cs="Arial"/>
          <w:sz w:val="24"/>
          <w:szCs w:val="24"/>
        </w:rPr>
        <w:t xml:space="preserve">he nature of the current </w:t>
      </w:r>
      <w:r w:rsidR="00410E6C">
        <w:rPr>
          <w:rFonts w:ascii="Arial" w:eastAsia="Times New Roman" w:hAnsi="Arial" w:cs="Arial"/>
          <w:sz w:val="24"/>
          <w:szCs w:val="24"/>
        </w:rPr>
        <w:t>UK</w:t>
      </w:r>
      <w:r w:rsidR="00392504" w:rsidRPr="00802C17">
        <w:rPr>
          <w:rFonts w:ascii="Arial" w:eastAsia="Times New Roman" w:hAnsi="Arial" w:cs="Arial"/>
          <w:sz w:val="24"/>
          <w:szCs w:val="24"/>
        </w:rPr>
        <w:t xml:space="preserve"> Fiscal Framework, </w:t>
      </w:r>
      <w:r w:rsidR="00472F4F" w:rsidRPr="00802C17">
        <w:rPr>
          <w:rFonts w:ascii="Arial" w:eastAsia="Times New Roman" w:hAnsi="Arial" w:cs="Arial"/>
          <w:sz w:val="24"/>
          <w:szCs w:val="24"/>
        </w:rPr>
        <w:t>by which</w:t>
      </w:r>
      <w:r w:rsidR="00AB52A2" w:rsidRPr="00802C17">
        <w:rPr>
          <w:rFonts w:ascii="Arial" w:eastAsia="Times New Roman" w:hAnsi="Arial" w:cs="Arial"/>
          <w:sz w:val="24"/>
          <w:szCs w:val="24"/>
        </w:rPr>
        <w:t xml:space="preserve"> </w:t>
      </w:r>
      <w:r w:rsidR="004272B8" w:rsidRPr="00802C17">
        <w:rPr>
          <w:rFonts w:ascii="Arial" w:eastAsia="Times New Roman" w:hAnsi="Arial" w:cs="Arial"/>
          <w:sz w:val="24"/>
          <w:szCs w:val="24"/>
        </w:rPr>
        <w:t xml:space="preserve">the Scottish block grant is adjusted for </w:t>
      </w:r>
      <w:r w:rsidR="00786691" w:rsidRPr="00802C17">
        <w:rPr>
          <w:rFonts w:ascii="Arial" w:eastAsia="Times New Roman" w:hAnsi="Arial" w:cs="Arial"/>
          <w:sz w:val="24"/>
          <w:szCs w:val="24"/>
        </w:rPr>
        <w:t xml:space="preserve">the retention of devolved taxes in </w:t>
      </w:r>
      <w:r w:rsidR="00C656AB" w:rsidRPr="00802C17">
        <w:rPr>
          <w:rFonts w:ascii="Arial" w:eastAsia="Times New Roman" w:hAnsi="Arial" w:cs="Arial"/>
          <w:sz w:val="24"/>
          <w:szCs w:val="24"/>
        </w:rPr>
        <w:t xml:space="preserve">Scotland, </w:t>
      </w:r>
      <w:r w:rsidR="00B42D86" w:rsidRPr="00802C17">
        <w:rPr>
          <w:rFonts w:ascii="Arial" w:eastAsia="Times New Roman" w:hAnsi="Arial" w:cs="Arial"/>
          <w:sz w:val="24"/>
          <w:szCs w:val="24"/>
        </w:rPr>
        <w:t xml:space="preserve">means that </w:t>
      </w:r>
      <w:r w:rsidR="00C656AB" w:rsidRPr="00802C17">
        <w:rPr>
          <w:rFonts w:ascii="Arial" w:eastAsia="Times New Roman" w:hAnsi="Arial" w:cs="Arial"/>
          <w:sz w:val="24"/>
          <w:szCs w:val="24"/>
        </w:rPr>
        <w:t>t</w:t>
      </w:r>
      <w:r w:rsidRPr="00802C17">
        <w:rPr>
          <w:rFonts w:ascii="Arial" w:eastAsia="Times New Roman" w:hAnsi="Arial" w:cs="Arial"/>
          <w:sz w:val="24"/>
          <w:szCs w:val="24"/>
        </w:rPr>
        <w:t>hese risks can only remain at a Scottish Government level</w:t>
      </w:r>
      <w:r w:rsidR="000612C5" w:rsidRPr="00802C17">
        <w:rPr>
          <w:rFonts w:ascii="Arial" w:eastAsia="Times New Roman" w:hAnsi="Arial" w:cs="Arial"/>
          <w:sz w:val="24"/>
          <w:szCs w:val="24"/>
        </w:rPr>
        <w:t xml:space="preserve">. </w:t>
      </w:r>
      <w:r w:rsidR="004F2154" w:rsidRPr="00802C17">
        <w:rPr>
          <w:rFonts w:ascii="Arial" w:eastAsia="Times New Roman" w:hAnsi="Arial" w:cs="Arial"/>
          <w:sz w:val="24"/>
          <w:szCs w:val="24"/>
        </w:rPr>
        <w:t xml:space="preserve"> </w:t>
      </w:r>
      <w:r w:rsidR="004C336B" w:rsidRPr="00802C17">
        <w:rPr>
          <w:rFonts w:ascii="Arial" w:eastAsia="Times New Roman" w:hAnsi="Arial" w:cs="Arial"/>
          <w:sz w:val="24"/>
          <w:szCs w:val="24"/>
        </w:rPr>
        <w:t>F</w:t>
      </w:r>
      <w:r w:rsidR="00DD0136" w:rsidRPr="00802C17">
        <w:rPr>
          <w:rFonts w:ascii="Arial" w:eastAsia="Times New Roman" w:hAnsi="Arial" w:cs="Arial"/>
          <w:sz w:val="24"/>
          <w:szCs w:val="24"/>
        </w:rPr>
        <w:t>undamentally</w:t>
      </w:r>
      <w:r w:rsidR="004C336B" w:rsidRPr="00802C17">
        <w:rPr>
          <w:rFonts w:ascii="Arial" w:eastAsia="Times New Roman" w:hAnsi="Arial" w:cs="Arial"/>
          <w:sz w:val="24"/>
          <w:szCs w:val="24"/>
        </w:rPr>
        <w:t xml:space="preserve"> the relative difference in earnings growth </w:t>
      </w:r>
      <w:r w:rsidR="00BD74E6" w:rsidRPr="00802C17">
        <w:rPr>
          <w:rFonts w:ascii="Arial" w:eastAsia="Times New Roman" w:hAnsi="Arial" w:cs="Arial"/>
          <w:sz w:val="24"/>
          <w:szCs w:val="24"/>
        </w:rPr>
        <w:t xml:space="preserve">and the composition of taxpayers in Scotland compared to the rest of the UK, </w:t>
      </w:r>
      <w:r w:rsidR="004C336B" w:rsidRPr="00802C17">
        <w:rPr>
          <w:rFonts w:ascii="Arial" w:eastAsia="Times New Roman" w:hAnsi="Arial" w:cs="Arial"/>
          <w:sz w:val="24"/>
          <w:szCs w:val="24"/>
        </w:rPr>
        <w:t>which is a key feature of the current block grant adjustment mechanism</w:t>
      </w:r>
      <w:r w:rsidR="00A809A3" w:rsidRPr="00802C17">
        <w:rPr>
          <w:rFonts w:ascii="Arial" w:eastAsia="Times New Roman" w:hAnsi="Arial" w:cs="Arial"/>
          <w:sz w:val="24"/>
          <w:szCs w:val="24"/>
        </w:rPr>
        <w:t xml:space="preserve">, suggests an inherent unfairness </w:t>
      </w:r>
      <w:r w:rsidR="00704B9A" w:rsidRPr="00802C17">
        <w:rPr>
          <w:rFonts w:ascii="Arial" w:eastAsia="Times New Roman" w:hAnsi="Arial" w:cs="Arial"/>
          <w:sz w:val="24"/>
          <w:szCs w:val="24"/>
        </w:rPr>
        <w:t>in Scotland’s di</w:t>
      </w:r>
      <w:r w:rsidR="00D216EC" w:rsidRPr="00802C17">
        <w:rPr>
          <w:rFonts w:ascii="Arial" w:eastAsia="Times New Roman" w:hAnsi="Arial" w:cs="Arial"/>
          <w:sz w:val="24"/>
          <w:szCs w:val="24"/>
        </w:rPr>
        <w:t>s</w:t>
      </w:r>
      <w:r w:rsidR="00704B9A" w:rsidRPr="00802C17">
        <w:rPr>
          <w:rFonts w:ascii="Arial" w:eastAsia="Times New Roman" w:hAnsi="Arial" w:cs="Arial"/>
          <w:sz w:val="24"/>
          <w:szCs w:val="24"/>
        </w:rPr>
        <w:t>favour.</w:t>
      </w:r>
      <w:r w:rsidR="004C336B" w:rsidRPr="00802C17">
        <w:rPr>
          <w:rFonts w:ascii="Arial" w:eastAsia="Times New Roman" w:hAnsi="Arial" w:cs="Arial"/>
          <w:sz w:val="24"/>
          <w:szCs w:val="24"/>
        </w:rPr>
        <w:t xml:space="preserve"> </w:t>
      </w:r>
      <w:r w:rsidR="004C3F8A" w:rsidRPr="00802C17">
        <w:rPr>
          <w:rFonts w:ascii="Arial" w:eastAsia="Times New Roman" w:hAnsi="Arial" w:cs="Arial"/>
          <w:sz w:val="24"/>
          <w:szCs w:val="24"/>
        </w:rPr>
        <w:t xml:space="preserve"> </w:t>
      </w:r>
      <w:r w:rsidR="00250878" w:rsidRPr="00802C17">
        <w:rPr>
          <w:rFonts w:ascii="Arial" w:eastAsia="Times New Roman" w:hAnsi="Arial" w:cs="Arial"/>
          <w:sz w:val="24"/>
          <w:szCs w:val="24"/>
        </w:rPr>
        <w:t>For instance</w:t>
      </w:r>
      <w:r w:rsidR="00066A2F" w:rsidRPr="00802C17">
        <w:rPr>
          <w:rFonts w:ascii="Arial" w:eastAsia="Times New Roman" w:hAnsi="Arial" w:cs="Arial"/>
          <w:sz w:val="24"/>
          <w:szCs w:val="24"/>
        </w:rPr>
        <w:t>,</w:t>
      </w:r>
      <w:r w:rsidR="00250878" w:rsidRPr="00802C17">
        <w:rPr>
          <w:rFonts w:ascii="Arial" w:eastAsia="Times New Roman" w:hAnsi="Arial" w:cs="Arial"/>
          <w:sz w:val="24"/>
          <w:szCs w:val="24"/>
        </w:rPr>
        <w:t xml:space="preserve"> </w:t>
      </w:r>
      <w:r w:rsidR="00826B9D" w:rsidRPr="00802C17">
        <w:rPr>
          <w:rFonts w:ascii="Arial" w:eastAsia="Times New Roman" w:hAnsi="Arial" w:cs="Arial"/>
          <w:sz w:val="24"/>
          <w:szCs w:val="24"/>
        </w:rPr>
        <w:t xml:space="preserve">for 2020/21 Scottish income tax policy </w:t>
      </w:r>
      <w:r w:rsidR="006264F9" w:rsidRPr="00802C17">
        <w:rPr>
          <w:rFonts w:ascii="Arial" w:eastAsia="Times New Roman" w:hAnsi="Arial" w:cs="Arial"/>
          <w:sz w:val="24"/>
          <w:szCs w:val="24"/>
        </w:rPr>
        <w:t xml:space="preserve">generated </w:t>
      </w:r>
      <w:r w:rsidR="004420B0" w:rsidRPr="00802C17">
        <w:rPr>
          <w:rFonts w:ascii="Arial" w:eastAsia="Times New Roman" w:hAnsi="Arial" w:cs="Arial"/>
          <w:sz w:val="24"/>
          <w:szCs w:val="24"/>
        </w:rPr>
        <w:t xml:space="preserve">just £46m more than the </w:t>
      </w:r>
      <w:r w:rsidR="008104D0" w:rsidRPr="00802C17">
        <w:rPr>
          <w:rFonts w:ascii="Arial" w:eastAsia="Times New Roman" w:hAnsi="Arial" w:cs="Arial"/>
          <w:sz w:val="24"/>
          <w:szCs w:val="24"/>
        </w:rPr>
        <w:t>deduction for the BGA</w:t>
      </w:r>
      <w:r w:rsidR="00202984" w:rsidRPr="00802C17">
        <w:rPr>
          <w:rFonts w:ascii="Arial" w:eastAsia="Times New Roman" w:hAnsi="Arial" w:cs="Arial"/>
          <w:sz w:val="24"/>
          <w:szCs w:val="24"/>
        </w:rPr>
        <w:t xml:space="preserve">, with around half of Scottish taxpayers </w:t>
      </w:r>
      <w:r w:rsidR="00DC4AF6" w:rsidRPr="00802C17">
        <w:rPr>
          <w:rFonts w:ascii="Arial" w:eastAsia="Times New Roman" w:hAnsi="Arial" w:cs="Arial"/>
          <w:sz w:val="24"/>
          <w:szCs w:val="24"/>
        </w:rPr>
        <w:t>receiving higher tax bills</w:t>
      </w:r>
      <w:r w:rsidR="00F0273D" w:rsidRPr="00802C17">
        <w:rPr>
          <w:rFonts w:ascii="Arial" w:eastAsia="Times New Roman" w:hAnsi="Arial" w:cs="Arial"/>
          <w:sz w:val="24"/>
          <w:szCs w:val="24"/>
        </w:rPr>
        <w:t>, with no additional spending power for the</w:t>
      </w:r>
      <w:r w:rsidR="00511A2F" w:rsidRPr="00802C17">
        <w:rPr>
          <w:rFonts w:ascii="Arial" w:eastAsia="Times New Roman" w:hAnsi="Arial" w:cs="Arial"/>
          <w:sz w:val="24"/>
          <w:szCs w:val="24"/>
        </w:rPr>
        <w:t xml:space="preserve"> </w:t>
      </w:r>
      <w:r w:rsidR="004F4C78" w:rsidRPr="00802C17">
        <w:rPr>
          <w:rFonts w:ascii="Arial" w:eastAsia="Times New Roman" w:hAnsi="Arial" w:cs="Arial"/>
          <w:sz w:val="24"/>
          <w:szCs w:val="24"/>
        </w:rPr>
        <w:t>Scottish Budget.</w:t>
      </w:r>
      <w:r w:rsidR="008E5BED" w:rsidRPr="00802C17">
        <w:rPr>
          <w:rFonts w:ascii="Arial" w:eastAsia="Times New Roman" w:hAnsi="Arial" w:cs="Arial"/>
          <w:sz w:val="24"/>
          <w:szCs w:val="24"/>
        </w:rPr>
        <w:t xml:space="preserve">  Effectively the Scottish </w:t>
      </w:r>
      <w:r w:rsidR="00D357FE" w:rsidRPr="00802C17">
        <w:rPr>
          <w:rFonts w:ascii="Arial" w:eastAsia="Times New Roman" w:hAnsi="Arial" w:cs="Arial"/>
          <w:sz w:val="24"/>
          <w:szCs w:val="24"/>
        </w:rPr>
        <w:t>economy needs to outperform the U</w:t>
      </w:r>
      <w:r w:rsidR="00A73E0C" w:rsidRPr="00802C17">
        <w:rPr>
          <w:rFonts w:ascii="Arial" w:eastAsia="Times New Roman" w:hAnsi="Arial" w:cs="Arial"/>
          <w:sz w:val="24"/>
          <w:szCs w:val="24"/>
        </w:rPr>
        <w:t>K</w:t>
      </w:r>
      <w:r w:rsidR="00C269D2" w:rsidRPr="00802C17">
        <w:rPr>
          <w:rFonts w:ascii="Arial" w:eastAsia="Times New Roman" w:hAnsi="Arial" w:cs="Arial"/>
          <w:sz w:val="24"/>
          <w:szCs w:val="24"/>
        </w:rPr>
        <w:t xml:space="preserve"> as a whole, </w:t>
      </w:r>
      <w:proofErr w:type="gramStart"/>
      <w:r w:rsidR="00C269D2" w:rsidRPr="00802C17">
        <w:rPr>
          <w:rFonts w:ascii="Arial" w:eastAsia="Times New Roman" w:hAnsi="Arial" w:cs="Arial"/>
          <w:sz w:val="24"/>
          <w:szCs w:val="24"/>
        </w:rPr>
        <w:t>in order for</w:t>
      </w:r>
      <w:proofErr w:type="gramEnd"/>
      <w:r w:rsidR="00C269D2" w:rsidRPr="00802C17">
        <w:rPr>
          <w:rFonts w:ascii="Arial" w:eastAsia="Times New Roman" w:hAnsi="Arial" w:cs="Arial"/>
          <w:sz w:val="24"/>
          <w:szCs w:val="24"/>
        </w:rPr>
        <w:t xml:space="preserve"> </w:t>
      </w:r>
      <w:r w:rsidR="009D76D5" w:rsidRPr="00802C17">
        <w:rPr>
          <w:rFonts w:ascii="Arial" w:eastAsia="Times New Roman" w:hAnsi="Arial" w:cs="Arial"/>
          <w:sz w:val="24"/>
          <w:szCs w:val="24"/>
        </w:rPr>
        <w:t xml:space="preserve">tax policies </w:t>
      </w:r>
      <w:r w:rsidR="00F10D10" w:rsidRPr="00802C17">
        <w:rPr>
          <w:rFonts w:ascii="Arial" w:eastAsia="Times New Roman" w:hAnsi="Arial" w:cs="Arial"/>
          <w:sz w:val="24"/>
          <w:szCs w:val="24"/>
        </w:rPr>
        <w:t xml:space="preserve">(aimed at increasing revenues) </w:t>
      </w:r>
      <w:r w:rsidR="00347C5D">
        <w:rPr>
          <w:rFonts w:ascii="Arial" w:eastAsia="Times New Roman" w:hAnsi="Arial" w:cs="Arial"/>
          <w:sz w:val="24"/>
          <w:szCs w:val="24"/>
        </w:rPr>
        <w:t xml:space="preserve">to </w:t>
      </w:r>
      <w:r w:rsidR="00066A2F" w:rsidRPr="00802C17">
        <w:rPr>
          <w:rFonts w:ascii="Arial" w:eastAsia="Times New Roman" w:hAnsi="Arial" w:cs="Arial"/>
          <w:sz w:val="24"/>
          <w:szCs w:val="24"/>
        </w:rPr>
        <w:t>provide maximum benefit to Scotland.</w:t>
      </w:r>
    </w:p>
    <w:p w14:paraId="52278743" w14:textId="77777777" w:rsidR="007B2045" w:rsidRPr="00802C17" w:rsidRDefault="007B2045" w:rsidP="00471DA7">
      <w:pPr>
        <w:pStyle w:val="xmsonormal"/>
        <w:shd w:val="clear" w:color="auto" w:fill="FFFFFF"/>
        <w:ind w:left="720"/>
        <w:rPr>
          <w:rFonts w:ascii="Arial" w:eastAsia="Times New Roman" w:hAnsi="Arial" w:cs="Arial"/>
          <w:sz w:val="24"/>
          <w:szCs w:val="24"/>
        </w:rPr>
      </w:pPr>
    </w:p>
    <w:p w14:paraId="10F23CE9" w14:textId="5D95EB34" w:rsidR="0084324A" w:rsidRDefault="00BD72DE" w:rsidP="00802C17">
      <w:pPr>
        <w:pStyle w:val="xmsonormal"/>
        <w:numPr>
          <w:ilvl w:val="0"/>
          <w:numId w:val="3"/>
        </w:numPr>
        <w:shd w:val="clear" w:color="auto" w:fill="FFFFFF"/>
        <w:rPr>
          <w:rFonts w:ascii="Arial" w:eastAsia="Times New Roman" w:hAnsi="Arial" w:cs="Arial"/>
          <w:sz w:val="24"/>
          <w:szCs w:val="24"/>
        </w:rPr>
      </w:pPr>
      <w:r w:rsidRPr="00802C17">
        <w:rPr>
          <w:rFonts w:ascii="Arial" w:eastAsia="Times New Roman" w:hAnsi="Arial" w:cs="Arial"/>
          <w:sz w:val="24"/>
          <w:szCs w:val="24"/>
        </w:rPr>
        <w:t>The existing arrangements are also</w:t>
      </w:r>
      <w:r w:rsidR="004F2154" w:rsidRPr="00802C17">
        <w:rPr>
          <w:rFonts w:ascii="Arial" w:eastAsia="Times New Roman" w:hAnsi="Arial" w:cs="Arial"/>
          <w:sz w:val="24"/>
          <w:szCs w:val="24"/>
        </w:rPr>
        <w:t xml:space="preserve"> </w:t>
      </w:r>
      <w:r w:rsidR="002B0FB6" w:rsidRPr="00802C17">
        <w:rPr>
          <w:rFonts w:ascii="Arial" w:eastAsia="Times New Roman" w:hAnsi="Arial" w:cs="Arial"/>
          <w:sz w:val="24"/>
          <w:szCs w:val="24"/>
        </w:rPr>
        <w:t xml:space="preserve">influenced by </w:t>
      </w:r>
      <w:r w:rsidR="00A73654" w:rsidRPr="00802C17">
        <w:rPr>
          <w:rFonts w:ascii="Arial" w:eastAsia="Times New Roman" w:hAnsi="Arial" w:cs="Arial"/>
          <w:sz w:val="24"/>
          <w:szCs w:val="24"/>
        </w:rPr>
        <w:t xml:space="preserve">uncertainty in </w:t>
      </w:r>
      <w:r w:rsidR="00376B9E" w:rsidRPr="00802C17">
        <w:rPr>
          <w:rFonts w:ascii="Arial" w:eastAsia="Times New Roman" w:hAnsi="Arial" w:cs="Arial"/>
          <w:sz w:val="24"/>
          <w:szCs w:val="24"/>
        </w:rPr>
        <w:t xml:space="preserve">estimates of tax revenues caused by </w:t>
      </w:r>
      <w:r w:rsidR="0084324A" w:rsidRPr="00802C17">
        <w:rPr>
          <w:rFonts w:ascii="Arial" w:eastAsia="Times New Roman" w:hAnsi="Arial" w:cs="Arial"/>
          <w:sz w:val="24"/>
          <w:szCs w:val="24"/>
        </w:rPr>
        <w:t>the timing of the UK and Scottish Budgets</w:t>
      </w:r>
      <w:r w:rsidR="001E76DC" w:rsidRPr="00802C17">
        <w:rPr>
          <w:rFonts w:ascii="Arial" w:eastAsia="Times New Roman" w:hAnsi="Arial" w:cs="Arial"/>
          <w:sz w:val="24"/>
          <w:szCs w:val="24"/>
        </w:rPr>
        <w:t>,</w:t>
      </w:r>
      <w:r w:rsidR="00E61DA0" w:rsidRPr="00802C17">
        <w:rPr>
          <w:rFonts w:ascii="Arial" w:eastAsia="Times New Roman" w:hAnsi="Arial" w:cs="Arial"/>
          <w:sz w:val="24"/>
          <w:szCs w:val="24"/>
        </w:rPr>
        <w:t xml:space="preserve"> which</w:t>
      </w:r>
      <w:r w:rsidR="005147A9" w:rsidRPr="00802C17">
        <w:rPr>
          <w:rFonts w:ascii="Arial" w:eastAsia="Times New Roman" w:hAnsi="Arial" w:cs="Arial"/>
          <w:sz w:val="24"/>
          <w:szCs w:val="24"/>
        </w:rPr>
        <w:t xml:space="preserve"> has tended to discourage the Scottish Government from </w:t>
      </w:r>
      <w:r w:rsidR="0010661C" w:rsidRPr="00802C17">
        <w:rPr>
          <w:rFonts w:ascii="Arial" w:eastAsia="Times New Roman" w:hAnsi="Arial" w:cs="Arial"/>
          <w:sz w:val="24"/>
          <w:szCs w:val="24"/>
        </w:rPr>
        <w:t>setting mu</w:t>
      </w:r>
      <w:r w:rsidR="00945EF2" w:rsidRPr="00802C17">
        <w:rPr>
          <w:rFonts w:ascii="Arial" w:eastAsia="Times New Roman" w:hAnsi="Arial" w:cs="Arial"/>
          <w:sz w:val="24"/>
          <w:szCs w:val="24"/>
        </w:rPr>
        <w:t>l</w:t>
      </w:r>
      <w:r w:rsidR="00FA3023" w:rsidRPr="00802C17">
        <w:rPr>
          <w:rFonts w:ascii="Arial" w:eastAsia="Times New Roman" w:hAnsi="Arial" w:cs="Arial"/>
          <w:sz w:val="24"/>
          <w:szCs w:val="24"/>
        </w:rPr>
        <w:t>ti</w:t>
      </w:r>
      <w:r w:rsidR="0010661C" w:rsidRPr="00802C17">
        <w:rPr>
          <w:rFonts w:ascii="Arial" w:eastAsia="Times New Roman" w:hAnsi="Arial" w:cs="Arial"/>
          <w:sz w:val="24"/>
          <w:szCs w:val="24"/>
        </w:rPr>
        <w:t>-year budgets</w:t>
      </w:r>
      <w:r w:rsidR="0084324A" w:rsidRPr="00802C17">
        <w:rPr>
          <w:rFonts w:ascii="Arial" w:eastAsia="Times New Roman" w:hAnsi="Arial" w:cs="Arial"/>
          <w:sz w:val="24"/>
          <w:szCs w:val="24"/>
        </w:rPr>
        <w:t xml:space="preserve">. </w:t>
      </w:r>
      <w:r w:rsidR="00380FBF" w:rsidRPr="00802C17">
        <w:rPr>
          <w:rFonts w:ascii="Arial" w:eastAsia="Times New Roman" w:hAnsi="Arial" w:cs="Arial"/>
          <w:sz w:val="24"/>
          <w:szCs w:val="24"/>
        </w:rPr>
        <w:t xml:space="preserve">The lack of multi-year budgets has </w:t>
      </w:r>
      <w:r w:rsidR="00B42D86" w:rsidRPr="00802C17">
        <w:rPr>
          <w:rFonts w:ascii="Arial" w:eastAsia="Times New Roman" w:hAnsi="Arial" w:cs="Arial"/>
          <w:sz w:val="24"/>
          <w:szCs w:val="24"/>
        </w:rPr>
        <w:t>knock-on</w:t>
      </w:r>
      <w:r w:rsidR="00380FBF" w:rsidRPr="00802C17">
        <w:rPr>
          <w:rFonts w:ascii="Arial" w:eastAsia="Times New Roman" w:hAnsi="Arial" w:cs="Arial"/>
          <w:sz w:val="24"/>
          <w:szCs w:val="24"/>
        </w:rPr>
        <w:t xml:space="preserve"> impact</w:t>
      </w:r>
      <w:r w:rsidR="00B42D86" w:rsidRPr="00802C17">
        <w:rPr>
          <w:rFonts w:ascii="Arial" w:eastAsia="Times New Roman" w:hAnsi="Arial" w:cs="Arial"/>
          <w:sz w:val="24"/>
          <w:szCs w:val="24"/>
        </w:rPr>
        <w:t>s</w:t>
      </w:r>
      <w:r w:rsidR="00380FBF" w:rsidRPr="00802C17">
        <w:rPr>
          <w:rFonts w:ascii="Arial" w:eastAsia="Times New Roman" w:hAnsi="Arial" w:cs="Arial"/>
          <w:sz w:val="24"/>
          <w:szCs w:val="24"/>
        </w:rPr>
        <w:t xml:space="preserve"> on the effectiveness of the whole public </w:t>
      </w:r>
      <w:r w:rsidR="00380FBF" w:rsidRPr="00802C17">
        <w:rPr>
          <w:rFonts w:ascii="Arial" w:eastAsia="Times New Roman" w:hAnsi="Arial" w:cs="Arial"/>
          <w:sz w:val="24"/>
          <w:szCs w:val="24"/>
        </w:rPr>
        <w:lastRenderedPageBreak/>
        <w:t xml:space="preserve">sector to </w:t>
      </w:r>
      <w:r w:rsidR="00973EB1" w:rsidRPr="00802C17">
        <w:rPr>
          <w:rFonts w:ascii="Arial" w:eastAsia="Times New Roman" w:hAnsi="Arial" w:cs="Arial"/>
          <w:sz w:val="24"/>
          <w:szCs w:val="24"/>
        </w:rPr>
        <w:t xml:space="preserve">plan and implement systematic changes aimed at tacking inequalities and improving outcomes across Scotland. </w:t>
      </w:r>
      <w:r w:rsidR="0084324A" w:rsidRPr="00802C17">
        <w:rPr>
          <w:rFonts w:ascii="Arial" w:eastAsia="Times New Roman" w:hAnsi="Arial" w:cs="Arial"/>
          <w:sz w:val="24"/>
          <w:szCs w:val="24"/>
        </w:rPr>
        <w:t xml:space="preserve"> </w:t>
      </w:r>
    </w:p>
    <w:p w14:paraId="5B502648" w14:textId="77777777" w:rsidR="00252F21" w:rsidRDefault="00252F21" w:rsidP="00252F21">
      <w:pPr>
        <w:pStyle w:val="ListParagraph"/>
        <w:rPr>
          <w:rFonts w:cs="Arial"/>
          <w:sz w:val="24"/>
          <w:szCs w:val="24"/>
        </w:rPr>
      </w:pPr>
    </w:p>
    <w:p w14:paraId="4DF8C2A6" w14:textId="51BC9DFD" w:rsidR="00252F21" w:rsidRDefault="00BE1496" w:rsidP="00802C17">
      <w:pPr>
        <w:pStyle w:val="xmsonormal"/>
        <w:numPr>
          <w:ilvl w:val="0"/>
          <w:numId w:val="3"/>
        </w:numPr>
        <w:shd w:val="clear" w:color="auto" w:fill="FFFFFF"/>
        <w:rPr>
          <w:rFonts w:ascii="Arial" w:eastAsia="Times New Roman" w:hAnsi="Arial" w:cs="Arial"/>
          <w:sz w:val="24"/>
          <w:szCs w:val="24"/>
        </w:rPr>
      </w:pPr>
      <w:r>
        <w:rPr>
          <w:rFonts w:ascii="Arial" w:eastAsia="Times New Roman" w:hAnsi="Arial" w:cs="Arial"/>
          <w:sz w:val="24"/>
          <w:szCs w:val="24"/>
        </w:rPr>
        <w:t xml:space="preserve">Fundamentally there needs to be a re-setting of relationships </w:t>
      </w:r>
      <w:r w:rsidR="00730781">
        <w:rPr>
          <w:rFonts w:ascii="Arial" w:eastAsia="Times New Roman" w:hAnsi="Arial" w:cs="Arial"/>
          <w:sz w:val="24"/>
          <w:szCs w:val="24"/>
        </w:rPr>
        <w:t>across the UK Government, Scottish Government and Local Government</w:t>
      </w:r>
      <w:r w:rsidR="002C1EEF">
        <w:rPr>
          <w:rFonts w:ascii="Arial" w:eastAsia="Times New Roman" w:hAnsi="Arial" w:cs="Arial"/>
          <w:sz w:val="24"/>
          <w:szCs w:val="24"/>
        </w:rPr>
        <w:t xml:space="preserve">, such that there is </w:t>
      </w:r>
      <w:r w:rsidR="00E20C32">
        <w:rPr>
          <w:rFonts w:ascii="Arial" w:eastAsia="Times New Roman" w:hAnsi="Arial" w:cs="Arial"/>
          <w:sz w:val="24"/>
          <w:szCs w:val="24"/>
        </w:rPr>
        <w:t>gre</w:t>
      </w:r>
      <w:r w:rsidR="00514081">
        <w:rPr>
          <w:rFonts w:ascii="Arial" w:eastAsia="Times New Roman" w:hAnsi="Arial" w:cs="Arial"/>
          <w:sz w:val="24"/>
          <w:szCs w:val="24"/>
        </w:rPr>
        <w:t>ater focus on what can be achieved over the longer term for our communities</w:t>
      </w:r>
      <w:r w:rsidR="00BE41F8">
        <w:rPr>
          <w:rFonts w:ascii="Arial" w:eastAsia="Times New Roman" w:hAnsi="Arial" w:cs="Arial"/>
          <w:sz w:val="24"/>
          <w:szCs w:val="24"/>
        </w:rPr>
        <w:t>.</w:t>
      </w:r>
      <w:r w:rsidR="00891A35">
        <w:rPr>
          <w:rFonts w:ascii="Arial" w:eastAsia="Times New Roman" w:hAnsi="Arial" w:cs="Arial"/>
          <w:sz w:val="24"/>
          <w:szCs w:val="24"/>
        </w:rPr>
        <w:t xml:space="preserve"> This is not achieved through </w:t>
      </w:r>
      <w:r w:rsidR="00671D99">
        <w:rPr>
          <w:rFonts w:ascii="Arial" w:eastAsia="Times New Roman" w:hAnsi="Arial" w:cs="Arial"/>
          <w:sz w:val="24"/>
          <w:szCs w:val="24"/>
        </w:rPr>
        <w:t xml:space="preserve">being the recipients of </w:t>
      </w:r>
      <w:r w:rsidR="00722DC4">
        <w:rPr>
          <w:rFonts w:ascii="Arial" w:eastAsia="Times New Roman" w:hAnsi="Arial" w:cs="Arial"/>
          <w:sz w:val="24"/>
          <w:szCs w:val="24"/>
        </w:rPr>
        <w:t>one</w:t>
      </w:r>
      <w:r w:rsidR="000159DC">
        <w:rPr>
          <w:rFonts w:ascii="Arial" w:eastAsia="Times New Roman" w:hAnsi="Arial" w:cs="Arial"/>
          <w:sz w:val="24"/>
          <w:szCs w:val="24"/>
        </w:rPr>
        <w:t>-</w:t>
      </w:r>
      <w:r w:rsidR="00722DC4">
        <w:rPr>
          <w:rFonts w:ascii="Arial" w:eastAsia="Times New Roman" w:hAnsi="Arial" w:cs="Arial"/>
          <w:sz w:val="24"/>
          <w:szCs w:val="24"/>
        </w:rPr>
        <w:t>year</w:t>
      </w:r>
      <w:r w:rsidR="00514AF5">
        <w:rPr>
          <w:rFonts w:ascii="Arial" w:eastAsia="Times New Roman" w:hAnsi="Arial" w:cs="Arial"/>
          <w:sz w:val="24"/>
          <w:szCs w:val="24"/>
        </w:rPr>
        <w:t xml:space="preserve"> </w:t>
      </w:r>
      <w:r w:rsidR="00AA56BB">
        <w:rPr>
          <w:rFonts w:ascii="Arial" w:eastAsia="Times New Roman" w:hAnsi="Arial" w:cs="Arial"/>
          <w:sz w:val="24"/>
          <w:szCs w:val="24"/>
        </w:rPr>
        <w:t>financial settlements</w:t>
      </w:r>
      <w:r w:rsidR="00166A35">
        <w:rPr>
          <w:rFonts w:ascii="Arial" w:eastAsia="Times New Roman" w:hAnsi="Arial" w:cs="Arial"/>
          <w:sz w:val="24"/>
          <w:szCs w:val="24"/>
        </w:rPr>
        <w:t>.  T</w:t>
      </w:r>
      <w:r w:rsidR="00BC4459" w:rsidRPr="00BC4459">
        <w:rPr>
          <w:rFonts w:ascii="Arial" w:eastAsia="Times New Roman" w:hAnsi="Arial" w:cs="Arial"/>
          <w:sz w:val="24"/>
          <w:szCs w:val="24"/>
        </w:rPr>
        <w:t xml:space="preserve">he ability to </w:t>
      </w:r>
      <w:r w:rsidR="00110038">
        <w:rPr>
          <w:rFonts w:ascii="Arial" w:eastAsia="Times New Roman" w:hAnsi="Arial" w:cs="Arial"/>
          <w:sz w:val="24"/>
          <w:szCs w:val="24"/>
        </w:rPr>
        <w:t>plan and think</w:t>
      </w:r>
      <w:r w:rsidR="00BC4459" w:rsidRPr="00BC4459">
        <w:rPr>
          <w:rFonts w:ascii="Arial" w:eastAsia="Times New Roman" w:hAnsi="Arial" w:cs="Arial"/>
          <w:sz w:val="24"/>
          <w:szCs w:val="24"/>
        </w:rPr>
        <w:t xml:space="preserve"> </w:t>
      </w:r>
      <w:proofErr w:type="spellStart"/>
      <w:r w:rsidR="00BC4459" w:rsidRPr="00BC4459">
        <w:rPr>
          <w:rFonts w:ascii="Arial" w:eastAsia="Times New Roman" w:hAnsi="Arial" w:cs="Arial"/>
          <w:sz w:val="24"/>
          <w:szCs w:val="24"/>
        </w:rPr>
        <w:t>outwith</w:t>
      </w:r>
      <w:proofErr w:type="spellEnd"/>
      <w:r w:rsidR="00BC4459" w:rsidRPr="00BC4459">
        <w:rPr>
          <w:rFonts w:ascii="Arial" w:eastAsia="Times New Roman" w:hAnsi="Arial" w:cs="Arial"/>
          <w:sz w:val="24"/>
          <w:szCs w:val="24"/>
        </w:rPr>
        <w:t xml:space="preserve"> </w:t>
      </w:r>
      <w:proofErr w:type="gramStart"/>
      <w:r w:rsidR="00DD3B3B">
        <w:rPr>
          <w:rFonts w:ascii="Arial" w:eastAsia="Times New Roman" w:hAnsi="Arial" w:cs="Arial"/>
          <w:sz w:val="24"/>
          <w:szCs w:val="24"/>
        </w:rPr>
        <w:t>1</w:t>
      </w:r>
      <w:r w:rsidR="00BC4459" w:rsidRPr="00BC4459">
        <w:rPr>
          <w:rFonts w:ascii="Arial" w:eastAsia="Times New Roman" w:hAnsi="Arial" w:cs="Arial"/>
          <w:sz w:val="24"/>
          <w:szCs w:val="24"/>
        </w:rPr>
        <w:t>-5 year</w:t>
      </w:r>
      <w:proofErr w:type="gramEnd"/>
      <w:r w:rsidR="00BC4459" w:rsidRPr="00BC4459">
        <w:rPr>
          <w:rFonts w:ascii="Arial" w:eastAsia="Times New Roman" w:hAnsi="Arial" w:cs="Arial"/>
          <w:sz w:val="24"/>
          <w:szCs w:val="24"/>
        </w:rPr>
        <w:t xml:space="preserve"> time horizons </w:t>
      </w:r>
      <w:r w:rsidR="0066363E">
        <w:rPr>
          <w:rFonts w:ascii="Arial" w:eastAsia="Times New Roman" w:hAnsi="Arial" w:cs="Arial"/>
          <w:sz w:val="24"/>
          <w:szCs w:val="24"/>
        </w:rPr>
        <w:t xml:space="preserve">is </w:t>
      </w:r>
      <w:r w:rsidR="00C031D9">
        <w:rPr>
          <w:rFonts w:ascii="Arial" w:eastAsia="Times New Roman" w:hAnsi="Arial" w:cs="Arial"/>
          <w:sz w:val="24"/>
          <w:szCs w:val="24"/>
        </w:rPr>
        <w:t>needed</w:t>
      </w:r>
      <w:r w:rsidR="00EB6A89">
        <w:rPr>
          <w:rFonts w:ascii="Arial" w:eastAsia="Times New Roman" w:hAnsi="Arial" w:cs="Arial"/>
          <w:sz w:val="24"/>
          <w:szCs w:val="24"/>
        </w:rPr>
        <w:t xml:space="preserve">, with </w:t>
      </w:r>
      <w:r w:rsidR="00D502E9">
        <w:rPr>
          <w:rFonts w:ascii="Arial" w:eastAsia="Times New Roman" w:hAnsi="Arial" w:cs="Arial"/>
          <w:sz w:val="24"/>
          <w:szCs w:val="24"/>
        </w:rPr>
        <w:t>all spheres of Government playing</w:t>
      </w:r>
      <w:r w:rsidR="00BC4459" w:rsidRPr="00BC4459">
        <w:rPr>
          <w:rFonts w:ascii="Arial" w:eastAsia="Times New Roman" w:hAnsi="Arial" w:cs="Arial"/>
          <w:sz w:val="24"/>
          <w:szCs w:val="24"/>
        </w:rPr>
        <w:t xml:space="preserve"> an effective </w:t>
      </w:r>
      <w:r w:rsidR="00BE7CE5">
        <w:rPr>
          <w:rFonts w:ascii="Arial" w:eastAsia="Times New Roman" w:hAnsi="Arial" w:cs="Arial"/>
          <w:sz w:val="24"/>
          <w:szCs w:val="24"/>
        </w:rPr>
        <w:t xml:space="preserve">and equal </w:t>
      </w:r>
      <w:r w:rsidR="00BC4459" w:rsidRPr="00BC4459">
        <w:rPr>
          <w:rFonts w:ascii="Arial" w:eastAsia="Times New Roman" w:hAnsi="Arial" w:cs="Arial"/>
          <w:sz w:val="24"/>
          <w:szCs w:val="24"/>
        </w:rPr>
        <w:t>part</w:t>
      </w:r>
      <w:r w:rsidR="000159DC">
        <w:rPr>
          <w:rFonts w:ascii="Arial" w:eastAsia="Times New Roman" w:hAnsi="Arial" w:cs="Arial"/>
          <w:sz w:val="24"/>
          <w:szCs w:val="24"/>
        </w:rPr>
        <w:t>.</w:t>
      </w:r>
    </w:p>
    <w:p w14:paraId="04092282" w14:textId="77777777" w:rsidR="00C43AA0" w:rsidRDefault="00C43AA0" w:rsidP="00C43AA0">
      <w:pPr>
        <w:pStyle w:val="ListParagraph"/>
        <w:rPr>
          <w:rFonts w:cs="Arial"/>
          <w:sz w:val="24"/>
          <w:szCs w:val="24"/>
        </w:rPr>
      </w:pPr>
    </w:p>
    <w:p w14:paraId="5B6D1D47" w14:textId="6ADEEDEA" w:rsidR="00C43AA0" w:rsidRPr="0011380B" w:rsidRDefault="0011380B" w:rsidP="00C43AA0">
      <w:pPr>
        <w:pStyle w:val="xmsonormal"/>
        <w:shd w:val="clear" w:color="auto" w:fill="FFFFFF"/>
        <w:ind w:left="360"/>
        <w:rPr>
          <w:rFonts w:ascii="Arial" w:eastAsia="Times New Roman" w:hAnsi="Arial" w:cs="Arial"/>
          <w:b/>
          <w:bCs/>
          <w:sz w:val="24"/>
          <w:szCs w:val="24"/>
        </w:rPr>
      </w:pPr>
      <w:r w:rsidRPr="0011380B">
        <w:rPr>
          <w:rFonts w:ascii="Arial" w:eastAsia="Times New Roman" w:hAnsi="Arial" w:cs="Arial"/>
          <w:b/>
          <w:bCs/>
          <w:sz w:val="24"/>
          <w:szCs w:val="24"/>
        </w:rPr>
        <w:t>Recognition of the whole fiscal landscape in Scotland is needed</w:t>
      </w:r>
    </w:p>
    <w:p w14:paraId="74662368" w14:textId="77777777" w:rsidR="0084324A" w:rsidRPr="00802C17" w:rsidRDefault="0084324A" w:rsidP="00471DA7">
      <w:pPr>
        <w:pStyle w:val="xmsonormal"/>
        <w:shd w:val="clear" w:color="auto" w:fill="FFFFFF"/>
        <w:ind w:left="720"/>
        <w:rPr>
          <w:rFonts w:ascii="Arial" w:eastAsia="Times New Roman" w:hAnsi="Arial" w:cs="Arial"/>
          <w:sz w:val="24"/>
          <w:szCs w:val="24"/>
        </w:rPr>
      </w:pPr>
    </w:p>
    <w:p w14:paraId="17341100" w14:textId="148F11B4" w:rsidR="00AF6C35" w:rsidRPr="00802C17" w:rsidRDefault="00B2402F" w:rsidP="00802C17">
      <w:pPr>
        <w:pStyle w:val="xmsonormal"/>
        <w:numPr>
          <w:ilvl w:val="0"/>
          <w:numId w:val="3"/>
        </w:numPr>
        <w:shd w:val="clear" w:color="auto" w:fill="FFFFFF"/>
        <w:rPr>
          <w:rFonts w:ascii="Arial" w:eastAsia="Times New Roman" w:hAnsi="Arial" w:cs="Arial"/>
          <w:sz w:val="24"/>
          <w:szCs w:val="24"/>
        </w:rPr>
      </w:pPr>
      <w:r w:rsidRPr="00802C17">
        <w:rPr>
          <w:rFonts w:ascii="Arial" w:eastAsia="Times New Roman" w:hAnsi="Arial" w:cs="Arial"/>
          <w:sz w:val="24"/>
          <w:szCs w:val="24"/>
        </w:rPr>
        <w:t xml:space="preserve">The forthcoming </w:t>
      </w:r>
      <w:r w:rsidR="003C5478" w:rsidRPr="00802C17">
        <w:rPr>
          <w:rFonts w:ascii="Arial" w:eastAsia="Times New Roman" w:hAnsi="Arial" w:cs="Arial"/>
          <w:sz w:val="24"/>
          <w:szCs w:val="24"/>
        </w:rPr>
        <w:t>r</w:t>
      </w:r>
      <w:r w:rsidR="003158C4" w:rsidRPr="00802C17">
        <w:rPr>
          <w:rFonts w:ascii="Arial" w:eastAsia="Times New Roman" w:hAnsi="Arial" w:cs="Arial"/>
          <w:sz w:val="24"/>
          <w:szCs w:val="24"/>
        </w:rPr>
        <w:t xml:space="preserve">eview </w:t>
      </w:r>
      <w:r w:rsidR="007B2045" w:rsidRPr="00802C17">
        <w:rPr>
          <w:rFonts w:ascii="Arial" w:eastAsia="Times New Roman" w:hAnsi="Arial" w:cs="Arial"/>
          <w:sz w:val="24"/>
          <w:szCs w:val="24"/>
        </w:rPr>
        <w:t xml:space="preserve">of the </w:t>
      </w:r>
      <w:r w:rsidR="00410E6C">
        <w:rPr>
          <w:rFonts w:ascii="Arial" w:eastAsia="Times New Roman" w:hAnsi="Arial" w:cs="Arial"/>
          <w:sz w:val="24"/>
          <w:szCs w:val="24"/>
        </w:rPr>
        <w:t>UK</w:t>
      </w:r>
      <w:r w:rsidR="007B2045" w:rsidRPr="00802C17">
        <w:rPr>
          <w:rFonts w:ascii="Arial" w:eastAsia="Times New Roman" w:hAnsi="Arial" w:cs="Arial"/>
          <w:sz w:val="24"/>
          <w:szCs w:val="24"/>
        </w:rPr>
        <w:t xml:space="preserve"> Fiscal Framework </w:t>
      </w:r>
      <w:r w:rsidR="003158C4" w:rsidRPr="00802C17">
        <w:rPr>
          <w:rFonts w:ascii="Arial" w:eastAsia="Times New Roman" w:hAnsi="Arial" w:cs="Arial"/>
          <w:sz w:val="24"/>
          <w:szCs w:val="24"/>
        </w:rPr>
        <w:t xml:space="preserve">should </w:t>
      </w:r>
      <w:r w:rsidR="00997934" w:rsidRPr="00802C17">
        <w:rPr>
          <w:rFonts w:ascii="Arial" w:eastAsia="Times New Roman" w:hAnsi="Arial" w:cs="Arial"/>
          <w:sz w:val="24"/>
          <w:szCs w:val="24"/>
        </w:rPr>
        <w:t xml:space="preserve">address the </w:t>
      </w:r>
      <w:r w:rsidR="00392D52" w:rsidRPr="00802C17">
        <w:rPr>
          <w:rFonts w:ascii="Arial" w:eastAsia="Times New Roman" w:hAnsi="Arial" w:cs="Arial"/>
          <w:sz w:val="24"/>
          <w:szCs w:val="24"/>
        </w:rPr>
        <w:t>relative disbenefits to Scotland</w:t>
      </w:r>
      <w:r w:rsidR="00844BF6" w:rsidRPr="00802C17">
        <w:rPr>
          <w:rFonts w:ascii="Arial" w:eastAsia="Times New Roman" w:hAnsi="Arial" w:cs="Arial"/>
          <w:sz w:val="24"/>
          <w:szCs w:val="24"/>
        </w:rPr>
        <w:t xml:space="preserve"> </w:t>
      </w:r>
      <w:r w:rsidR="001C3518" w:rsidRPr="00802C17">
        <w:rPr>
          <w:rFonts w:ascii="Arial" w:eastAsia="Times New Roman" w:hAnsi="Arial" w:cs="Arial"/>
          <w:sz w:val="24"/>
          <w:szCs w:val="24"/>
        </w:rPr>
        <w:t xml:space="preserve">by taking greater </w:t>
      </w:r>
      <w:r w:rsidR="00852E89" w:rsidRPr="00802C17">
        <w:rPr>
          <w:rFonts w:ascii="Arial" w:eastAsia="Times New Roman" w:hAnsi="Arial" w:cs="Arial"/>
          <w:sz w:val="24"/>
          <w:szCs w:val="24"/>
        </w:rPr>
        <w:t>cognisance</w:t>
      </w:r>
      <w:r w:rsidR="001C3518" w:rsidRPr="00802C17">
        <w:rPr>
          <w:rFonts w:ascii="Arial" w:eastAsia="Times New Roman" w:hAnsi="Arial" w:cs="Arial"/>
          <w:sz w:val="24"/>
          <w:szCs w:val="24"/>
        </w:rPr>
        <w:t xml:space="preserve"> of the </w:t>
      </w:r>
      <w:r w:rsidR="00A95DE3" w:rsidRPr="00802C17">
        <w:rPr>
          <w:rFonts w:ascii="Arial" w:eastAsia="Times New Roman" w:hAnsi="Arial" w:cs="Arial"/>
          <w:sz w:val="24"/>
          <w:szCs w:val="24"/>
        </w:rPr>
        <w:t xml:space="preserve">structural </w:t>
      </w:r>
      <w:r w:rsidR="001D6143" w:rsidRPr="00802C17">
        <w:rPr>
          <w:rFonts w:ascii="Arial" w:eastAsia="Times New Roman" w:hAnsi="Arial" w:cs="Arial"/>
          <w:sz w:val="24"/>
          <w:szCs w:val="24"/>
        </w:rPr>
        <w:t>dif</w:t>
      </w:r>
      <w:r w:rsidR="00F7726D" w:rsidRPr="00802C17">
        <w:rPr>
          <w:rFonts w:ascii="Arial" w:eastAsia="Times New Roman" w:hAnsi="Arial" w:cs="Arial"/>
          <w:sz w:val="24"/>
          <w:szCs w:val="24"/>
        </w:rPr>
        <w:t xml:space="preserve">ferences in the Scottish and UK </w:t>
      </w:r>
      <w:r w:rsidR="00A95DE3" w:rsidRPr="00802C17">
        <w:rPr>
          <w:rFonts w:ascii="Arial" w:eastAsia="Times New Roman" w:hAnsi="Arial" w:cs="Arial"/>
          <w:sz w:val="24"/>
          <w:szCs w:val="24"/>
        </w:rPr>
        <w:t>economies</w:t>
      </w:r>
      <w:r w:rsidR="001D6143" w:rsidRPr="00802C17">
        <w:rPr>
          <w:rFonts w:ascii="Arial" w:eastAsia="Times New Roman" w:hAnsi="Arial" w:cs="Arial"/>
          <w:sz w:val="24"/>
          <w:szCs w:val="24"/>
        </w:rPr>
        <w:t xml:space="preserve"> </w:t>
      </w:r>
      <w:r w:rsidR="00852E89" w:rsidRPr="00802C17">
        <w:rPr>
          <w:rFonts w:ascii="Arial" w:eastAsia="Times New Roman" w:hAnsi="Arial" w:cs="Arial"/>
          <w:sz w:val="24"/>
          <w:szCs w:val="24"/>
        </w:rPr>
        <w:t xml:space="preserve">and to encourage greater innovation in tax policy, rather than mitigating against this. </w:t>
      </w:r>
      <w:r w:rsidR="00DE4569" w:rsidRPr="00802C17">
        <w:rPr>
          <w:rFonts w:ascii="Arial" w:eastAsia="Times New Roman" w:hAnsi="Arial" w:cs="Arial"/>
          <w:sz w:val="24"/>
          <w:szCs w:val="24"/>
        </w:rPr>
        <w:t xml:space="preserve">The current </w:t>
      </w:r>
      <w:r w:rsidR="00DB5A98" w:rsidRPr="00802C17">
        <w:rPr>
          <w:rFonts w:ascii="Arial" w:eastAsia="Times New Roman" w:hAnsi="Arial" w:cs="Arial"/>
          <w:sz w:val="24"/>
          <w:szCs w:val="24"/>
        </w:rPr>
        <w:t xml:space="preserve">Framework does not recognise the interplay </w:t>
      </w:r>
      <w:r w:rsidR="00BF40C7" w:rsidRPr="00802C17">
        <w:rPr>
          <w:rFonts w:ascii="Arial" w:eastAsia="Times New Roman" w:hAnsi="Arial" w:cs="Arial"/>
          <w:sz w:val="24"/>
          <w:szCs w:val="24"/>
        </w:rPr>
        <w:t xml:space="preserve">between Scottish and local </w:t>
      </w:r>
      <w:r w:rsidR="00F66F42" w:rsidRPr="00802C17">
        <w:rPr>
          <w:rFonts w:ascii="Arial" w:eastAsia="Times New Roman" w:hAnsi="Arial" w:cs="Arial"/>
          <w:sz w:val="24"/>
          <w:szCs w:val="24"/>
        </w:rPr>
        <w:t xml:space="preserve">fiscal </w:t>
      </w:r>
      <w:r w:rsidR="00F922E4" w:rsidRPr="00802C17">
        <w:rPr>
          <w:rFonts w:ascii="Arial" w:eastAsia="Times New Roman" w:hAnsi="Arial" w:cs="Arial"/>
          <w:sz w:val="24"/>
          <w:szCs w:val="24"/>
        </w:rPr>
        <w:t>powers</w:t>
      </w:r>
      <w:r w:rsidR="00ED0764" w:rsidRPr="00802C17">
        <w:rPr>
          <w:rFonts w:ascii="Arial" w:eastAsia="Times New Roman" w:hAnsi="Arial" w:cs="Arial"/>
          <w:sz w:val="24"/>
          <w:szCs w:val="24"/>
        </w:rPr>
        <w:t xml:space="preserve"> and needs to </w:t>
      </w:r>
      <w:r w:rsidR="003158C4" w:rsidRPr="00802C17">
        <w:rPr>
          <w:rFonts w:ascii="Arial" w:eastAsia="Times New Roman" w:hAnsi="Arial" w:cs="Arial"/>
          <w:sz w:val="24"/>
          <w:szCs w:val="24"/>
        </w:rPr>
        <w:t>take account of the whole fiscal landscape</w:t>
      </w:r>
      <w:r w:rsidR="00ED0764" w:rsidRPr="00802C17">
        <w:rPr>
          <w:rFonts w:ascii="Arial" w:eastAsia="Times New Roman" w:hAnsi="Arial" w:cs="Arial"/>
          <w:sz w:val="24"/>
          <w:szCs w:val="24"/>
        </w:rPr>
        <w:t>,</w:t>
      </w:r>
      <w:r w:rsidR="008F3DE2" w:rsidRPr="00802C17">
        <w:rPr>
          <w:rFonts w:ascii="Arial" w:eastAsia="Times New Roman" w:hAnsi="Arial" w:cs="Arial"/>
          <w:sz w:val="24"/>
          <w:szCs w:val="24"/>
        </w:rPr>
        <w:t xml:space="preserve"> including local fiscal empowerment.</w:t>
      </w:r>
      <w:r w:rsidR="00693930" w:rsidRPr="00802C17">
        <w:rPr>
          <w:rFonts w:ascii="Arial" w:eastAsia="Times New Roman" w:hAnsi="Arial" w:cs="Arial"/>
          <w:sz w:val="24"/>
          <w:szCs w:val="24"/>
        </w:rPr>
        <w:t xml:space="preserve">  </w:t>
      </w:r>
      <w:bookmarkStart w:id="5" w:name="_Hlk79067196"/>
      <w:r w:rsidR="008F3DE2" w:rsidRPr="00802C17">
        <w:rPr>
          <w:rFonts w:ascii="Arial" w:eastAsia="Times New Roman" w:hAnsi="Arial" w:cs="Arial"/>
          <w:sz w:val="24"/>
          <w:szCs w:val="24"/>
        </w:rPr>
        <w:t>Work on a L</w:t>
      </w:r>
      <w:r w:rsidR="008B4570" w:rsidRPr="00802C17">
        <w:rPr>
          <w:rFonts w:ascii="Arial" w:eastAsia="Times New Roman" w:hAnsi="Arial" w:cs="Arial"/>
          <w:sz w:val="24"/>
          <w:szCs w:val="24"/>
        </w:rPr>
        <w:t xml:space="preserve">ocal </w:t>
      </w:r>
      <w:r w:rsidR="008F3DE2" w:rsidRPr="00802C17">
        <w:rPr>
          <w:rFonts w:ascii="Arial" w:eastAsia="Times New Roman" w:hAnsi="Arial" w:cs="Arial"/>
          <w:sz w:val="24"/>
          <w:szCs w:val="24"/>
        </w:rPr>
        <w:t>G</w:t>
      </w:r>
      <w:r w:rsidR="008B4570" w:rsidRPr="00802C17">
        <w:rPr>
          <w:rFonts w:ascii="Arial" w:eastAsia="Times New Roman" w:hAnsi="Arial" w:cs="Arial"/>
          <w:sz w:val="24"/>
          <w:szCs w:val="24"/>
        </w:rPr>
        <w:t>overnment</w:t>
      </w:r>
      <w:r w:rsidR="008F3DE2" w:rsidRPr="00802C17">
        <w:rPr>
          <w:rFonts w:ascii="Arial" w:eastAsia="Times New Roman" w:hAnsi="Arial" w:cs="Arial"/>
          <w:sz w:val="24"/>
          <w:szCs w:val="24"/>
        </w:rPr>
        <w:t xml:space="preserve"> Fiscal Framework should tie into </w:t>
      </w:r>
      <w:r w:rsidR="00A27230" w:rsidRPr="00802C17">
        <w:rPr>
          <w:rFonts w:ascii="Arial" w:eastAsia="Times New Roman" w:hAnsi="Arial" w:cs="Arial"/>
          <w:sz w:val="24"/>
          <w:szCs w:val="24"/>
        </w:rPr>
        <w:t>reform</w:t>
      </w:r>
      <w:r w:rsidR="008B4570" w:rsidRPr="00802C17">
        <w:rPr>
          <w:rFonts w:ascii="Arial" w:eastAsia="Times New Roman" w:hAnsi="Arial" w:cs="Arial"/>
          <w:sz w:val="24"/>
          <w:szCs w:val="24"/>
        </w:rPr>
        <w:t xml:space="preserve"> of the Fiscal Framework system as a whole</w:t>
      </w:r>
      <w:r w:rsidR="004E32D5" w:rsidRPr="00802C17">
        <w:rPr>
          <w:rFonts w:ascii="Arial" w:eastAsia="Times New Roman" w:hAnsi="Arial" w:cs="Arial"/>
          <w:sz w:val="24"/>
          <w:szCs w:val="24"/>
        </w:rPr>
        <w:t xml:space="preserve"> and should </w:t>
      </w:r>
      <w:r w:rsidR="0011771A" w:rsidRPr="00802C17">
        <w:rPr>
          <w:rFonts w:ascii="Arial" w:eastAsia="Times New Roman" w:hAnsi="Arial" w:cs="Arial"/>
          <w:sz w:val="24"/>
          <w:szCs w:val="24"/>
        </w:rPr>
        <w:t>provide a fair and equal basis across the fiscal landscape in Scotland</w:t>
      </w:r>
      <w:r w:rsidR="00A27230" w:rsidRPr="00802C17">
        <w:rPr>
          <w:rFonts w:ascii="Arial" w:eastAsia="Times New Roman" w:hAnsi="Arial" w:cs="Arial"/>
          <w:sz w:val="24"/>
          <w:szCs w:val="24"/>
        </w:rPr>
        <w:t>.</w:t>
      </w:r>
      <w:bookmarkEnd w:id="5"/>
      <w:r w:rsidR="001E76DC" w:rsidRPr="00802C17">
        <w:rPr>
          <w:rFonts w:ascii="Arial" w:eastAsia="Times New Roman" w:hAnsi="Arial" w:cs="Arial"/>
          <w:sz w:val="24"/>
          <w:szCs w:val="24"/>
        </w:rPr>
        <w:t xml:space="preserve"> </w:t>
      </w:r>
      <w:r w:rsidR="00332AFD" w:rsidRPr="00802C17">
        <w:rPr>
          <w:rFonts w:ascii="Arial" w:eastAsia="Times New Roman" w:hAnsi="Arial" w:cs="Arial"/>
          <w:sz w:val="24"/>
          <w:szCs w:val="24"/>
        </w:rPr>
        <w:t xml:space="preserve"> </w:t>
      </w:r>
    </w:p>
    <w:p w14:paraId="27E4E3B2" w14:textId="77777777" w:rsidR="00AF6C35" w:rsidRPr="00802C17" w:rsidRDefault="00AF6C35" w:rsidP="00471DA7">
      <w:pPr>
        <w:pStyle w:val="xmsonormal"/>
        <w:shd w:val="clear" w:color="auto" w:fill="FFFFFF"/>
        <w:ind w:left="720"/>
        <w:rPr>
          <w:rFonts w:ascii="Arial" w:eastAsia="Times New Roman" w:hAnsi="Arial" w:cs="Arial"/>
          <w:sz w:val="24"/>
          <w:szCs w:val="24"/>
        </w:rPr>
      </w:pPr>
    </w:p>
    <w:p w14:paraId="34B2F311" w14:textId="48A79D8F" w:rsidR="00526236" w:rsidRPr="00802C17" w:rsidRDefault="0024324C" w:rsidP="00802C17">
      <w:pPr>
        <w:pStyle w:val="xmsonormal"/>
        <w:numPr>
          <w:ilvl w:val="0"/>
          <w:numId w:val="3"/>
        </w:numPr>
        <w:shd w:val="clear" w:color="auto" w:fill="FFFFFF"/>
        <w:rPr>
          <w:rFonts w:ascii="Arial" w:eastAsia="Times New Roman" w:hAnsi="Arial" w:cs="Arial"/>
          <w:sz w:val="24"/>
          <w:szCs w:val="24"/>
        </w:rPr>
      </w:pPr>
      <w:r w:rsidRPr="00802C17">
        <w:rPr>
          <w:rFonts w:ascii="Arial" w:eastAsia="Times New Roman" w:hAnsi="Arial" w:cs="Arial"/>
          <w:sz w:val="24"/>
          <w:szCs w:val="24"/>
        </w:rPr>
        <w:t>As an example</w:t>
      </w:r>
      <w:r w:rsidR="004E32D5" w:rsidRPr="00802C17">
        <w:rPr>
          <w:rFonts w:ascii="Arial" w:eastAsia="Times New Roman" w:hAnsi="Arial" w:cs="Arial"/>
          <w:sz w:val="24"/>
          <w:szCs w:val="24"/>
        </w:rPr>
        <w:t>,</w:t>
      </w:r>
      <w:r w:rsidRPr="00802C17">
        <w:rPr>
          <w:rFonts w:ascii="Arial" w:eastAsia="Times New Roman" w:hAnsi="Arial" w:cs="Arial"/>
          <w:sz w:val="24"/>
          <w:szCs w:val="24"/>
        </w:rPr>
        <w:t xml:space="preserve"> the Scottish Government is likely to seek increased borrowing powers</w:t>
      </w:r>
      <w:r w:rsidR="00D87B76" w:rsidRPr="00802C17">
        <w:rPr>
          <w:rFonts w:ascii="Arial" w:eastAsia="Times New Roman" w:hAnsi="Arial" w:cs="Arial"/>
          <w:sz w:val="24"/>
          <w:szCs w:val="24"/>
        </w:rPr>
        <w:t xml:space="preserve"> as part of the review of the Fiscal Framework</w:t>
      </w:r>
      <w:r w:rsidRPr="00802C17">
        <w:rPr>
          <w:rFonts w:ascii="Arial" w:eastAsia="Times New Roman" w:hAnsi="Arial" w:cs="Arial"/>
          <w:sz w:val="24"/>
          <w:szCs w:val="24"/>
        </w:rPr>
        <w:t>,</w:t>
      </w:r>
      <w:r w:rsidR="00606221" w:rsidRPr="00802C17">
        <w:rPr>
          <w:rFonts w:ascii="Arial" w:eastAsia="Times New Roman" w:hAnsi="Arial" w:cs="Arial"/>
          <w:sz w:val="24"/>
          <w:szCs w:val="24"/>
        </w:rPr>
        <w:t xml:space="preserve"> with a loosening of conditionality.  H</w:t>
      </w:r>
      <w:r w:rsidRPr="00802C17">
        <w:rPr>
          <w:rFonts w:ascii="Arial" w:eastAsia="Times New Roman" w:hAnsi="Arial" w:cs="Arial"/>
          <w:sz w:val="24"/>
          <w:szCs w:val="24"/>
        </w:rPr>
        <w:t>owever</w:t>
      </w:r>
      <w:r w:rsidR="008274E2" w:rsidRPr="00802C17">
        <w:rPr>
          <w:rFonts w:ascii="Arial" w:eastAsia="Times New Roman" w:hAnsi="Arial" w:cs="Arial"/>
          <w:sz w:val="24"/>
          <w:szCs w:val="24"/>
        </w:rPr>
        <w:t xml:space="preserve">, </w:t>
      </w:r>
      <w:r w:rsidRPr="00802C17">
        <w:rPr>
          <w:rFonts w:ascii="Arial" w:eastAsia="Times New Roman" w:hAnsi="Arial" w:cs="Arial"/>
          <w:sz w:val="24"/>
          <w:szCs w:val="24"/>
        </w:rPr>
        <w:t>at the same time</w:t>
      </w:r>
      <w:r w:rsidR="004E32D5" w:rsidRPr="00802C17">
        <w:rPr>
          <w:rFonts w:ascii="Arial" w:eastAsia="Times New Roman" w:hAnsi="Arial" w:cs="Arial"/>
          <w:sz w:val="24"/>
          <w:szCs w:val="24"/>
        </w:rPr>
        <w:t xml:space="preserve"> Local Government finds that it is being hampered </w:t>
      </w:r>
      <w:r w:rsidR="00C007BD" w:rsidRPr="00802C17">
        <w:rPr>
          <w:rFonts w:ascii="Arial" w:eastAsia="Times New Roman" w:hAnsi="Arial" w:cs="Arial"/>
          <w:sz w:val="24"/>
          <w:szCs w:val="24"/>
        </w:rPr>
        <w:t>in seeking to maximise flexibility in</w:t>
      </w:r>
      <w:r w:rsidR="00D517F0" w:rsidRPr="00802C17">
        <w:rPr>
          <w:rFonts w:ascii="Arial" w:eastAsia="Times New Roman" w:hAnsi="Arial" w:cs="Arial"/>
          <w:sz w:val="24"/>
          <w:szCs w:val="24"/>
        </w:rPr>
        <w:t xml:space="preserve"> how it accounts for</w:t>
      </w:r>
      <w:r w:rsidR="00C007BD" w:rsidRPr="00802C17">
        <w:rPr>
          <w:rFonts w:ascii="Arial" w:eastAsia="Times New Roman" w:hAnsi="Arial" w:cs="Arial"/>
          <w:sz w:val="24"/>
          <w:szCs w:val="24"/>
        </w:rPr>
        <w:t xml:space="preserve"> its </w:t>
      </w:r>
      <w:r w:rsidR="002A6E0E" w:rsidRPr="00802C17">
        <w:rPr>
          <w:rFonts w:ascii="Arial" w:eastAsia="Times New Roman" w:hAnsi="Arial" w:cs="Arial"/>
          <w:sz w:val="24"/>
          <w:szCs w:val="24"/>
        </w:rPr>
        <w:t xml:space="preserve">own </w:t>
      </w:r>
      <w:r w:rsidR="00B7737E" w:rsidRPr="00802C17">
        <w:rPr>
          <w:rFonts w:ascii="Arial" w:eastAsia="Times New Roman" w:hAnsi="Arial" w:cs="Arial"/>
          <w:sz w:val="24"/>
          <w:szCs w:val="24"/>
        </w:rPr>
        <w:t xml:space="preserve">Capital </w:t>
      </w:r>
      <w:r w:rsidR="00C007BD" w:rsidRPr="00802C17">
        <w:rPr>
          <w:rFonts w:ascii="Arial" w:eastAsia="Times New Roman" w:hAnsi="Arial" w:cs="Arial"/>
          <w:sz w:val="24"/>
          <w:szCs w:val="24"/>
        </w:rPr>
        <w:t>borrowing</w:t>
      </w:r>
      <w:r w:rsidR="00D66167" w:rsidRPr="00802C17">
        <w:rPr>
          <w:rFonts w:ascii="Arial" w:eastAsia="Times New Roman" w:hAnsi="Arial" w:cs="Arial"/>
          <w:sz w:val="24"/>
          <w:szCs w:val="24"/>
        </w:rPr>
        <w:t xml:space="preserve">.  </w:t>
      </w:r>
      <w:r w:rsidR="002017C4">
        <w:rPr>
          <w:rFonts w:ascii="Arial" w:eastAsia="Times New Roman" w:hAnsi="Arial" w:cs="Arial"/>
          <w:sz w:val="24"/>
          <w:szCs w:val="24"/>
        </w:rPr>
        <w:t>L</w:t>
      </w:r>
      <w:r w:rsidR="0034659E" w:rsidRPr="00802C17">
        <w:rPr>
          <w:rFonts w:ascii="Arial" w:eastAsia="Times New Roman" w:hAnsi="Arial" w:cs="Arial"/>
          <w:sz w:val="24"/>
          <w:szCs w:val="24"/>
        </w:rPr>
        <w:t xml:space="preserve">ocal </w:t>
      </w:r>
      <w:r w:rsidR="002017C4">
        <w:rPr>
          <w:rFonts w:ascii="Arial" w:eastAsia="Times New Roman" w:hAnsi="Arial" w:cs="Arial"/>
          <w:sz w:val="24"/>
          <w:szCs w:val="24"/>
        </w:rPr>
        <w:t>G</w:t>
      </w:r>
      <w:r w:rsidR="0034659E" w:rsidRPr="00802C17">
        <w:rPr>
          <w:rFonts w:ascii="Arial" w:eastAsia="Times New Roman" w:hAnsi="Arial" w:cs="Arial"/>
          <w:sz w:val="24"/>
          <w:szCs w:val="24"/>
        </w:rPr>
        <w:t xml:space="preserve">overnment proposals for </w:t>
      </w:r>
      <w:r w:rsidR="00BD4796" w:rsidRPr="00802C17">
        <w:rPr>
          <w:rFonts w:ascii="Arial" w:eastAsia="Times New Roman" w:hAnsi="Arial" w:cs="Arial"/>
          <w:sz w:val="24"/>
          <w:szCs w:val="24"/>
        </w:rPr>
        <w:t xml:space="preserve">a more </w:t>
      </w:r>
      <w:r w:rsidR="00EF09A3" w:rsidRPr="00802C17">
        <w:rPr>
          <w:rFonts w:ascii="Arial" w:eastAsia="Times New Roman" w:hAnsi="Arial" w:cs="Arial"/>
          <w:sz w:val="24"/>
          <w:szCs w:val="24"/>
        </w:rPr>
        <w:t>flexible approach to the longer</w:t>
      </w:r>
      <w:r w:rsidR="00327BDE" w:rsidRPr="00802C17">
        <w:rPr>
          <w:rFonts w:ascii="Arial" w:eastAsia="Times New Roman" w:hAnsi="Arial" w:cs="Arial"/>
          <w:sz w:val="24"/>
          <w:szCs w:val="24"/>
        </w:rPr>
        <w:t>-</w:t>
      </w:r>
      <w:r w:rsidR="00EF09A3" w:rsidRPr="00802C17">
        <w:rPr>
          <w:rFonts w:ascii="Arial" w:eastAsia="Times New Roman" w:hAnsi="Arial" w:cs="Arial"/>
          <w:sz w:val="24"/>
          <w:szCs w:val="24"/>
        </w:rPr>
        <w:t xml:space="preserve">term accounting </w:t>
      </w:r>
      <w:r w:rsidR="0022042F" w:rsidRPr="00802C17">
        <w:rPr>
          <w:rFonts w:ascii="Arial" w:eastAsia="Times New Roman" w:hAnsi="Arial" w:cs="Arial"/>
          <w:sz w:val="24"/>
          <w:szCs w:val="24"/>
        </w:rPr>
        <w:t xml:space="preserve">treatment </w:t>
      </w:r>
      <w:r w:rsidR="00EF09A3" w:rsidRPr="00802C17">
        <w:rPr>
          <w:rFonts w:ascii="Arial" w:eastAsia="Times New Roman" w:hAnsi="Arial" w:cs="Arial"/>
          <w:sz w:val="24"/>
          <w:szCs w:val="24"/>
        </w:rPr>
        <w:t xml:space="preserve">of </w:t>
      </w:r>
      <w:r w:rsidR="009173B2">
        <w:rPr>
          <w:rFonts w:ascii="Arial" w:eastAsia="Times New Roman" w:hAnsi="Arial" w:cs="Arial"/>
          <w:sz w:val="24"/>
          <w:szCs w:val="24"/>
        </w:rPr>
        <w:t>L</w:t>
      </w:r>
      <w:r w:rsidR="00EF09A3" w:rsidRPr="00802C17">
        <w:rPr>
          <w:rFonts w:ascii="Arial" w:eastAsia="Times New Roman" w:hAnsi="Arial" w:cs="Arial"/>
          <w:sz w:val="24"/>
          <w:szCs w:val="24"/>
        </w:rPr>
        <w:t xml:space="preserve">ocal </w:t>
      </w:r>
      <w:r w:rsidR="009173B2">
        <w:rPr>
          <w:rFonts w:ascii="Arial" w:eastAsia="Times New Roman" w:hAnsi="Arial" w:cs="Arial"/>
          <w:sz w:val="24"/>
          <w:szCs w:val="24"/>
        </w:rPr>
        <w:t>G</w:t>
      </w:r>
      <w:r w:rsidR="00EF09A3" w:rsidRPr="00802C17">
        <w:rPr>
          <w:rFonts w:ascii="Arial" w:eastAsia="Times New Roman" w:hAnsi="Arial" w:cs="Arial"/>
          <w:sz w:val="24"/>
          <w:szCs w:val="24"/>
        </w:rPr>
        <w:t>overnment assets</w:t>
      </w:r>
      <w:r w:rsidR="005B30CE" w:rsidRPr="00802C17">
        <w:rPr>
          <w:rFonts w:ascii="Arial" w:eastAsia="Times New Roman" w:hAnsi="Arial" w:cs="Arial"/>
          <w:sz w:val="24"/>
          <w:szCs w:val="24"/>
        </w:rPr>
        <w:t xml:space="preserve"> (</w:t>
      </w:r>
      <w:r w:rsidR="00AF6C35" w:rsidRPr="00802C17">
        <w:rPr>
          <w:rFonts w:ascii="Arial" w:eastAsia="Times New Roman" w:hAnsi="Arial" w:cs="Arial"/>
          <w:sz w:val="24"/>
          <w:szCs w:val="24"/>
        </w:rPr>
        <w:t>service concession</w:t>
      </w:r>
      <w:r w:rsidR="00EA4167" w:rsidRPr="00802C17">
        <w:rPr>
          <w:rFonts w:ascii="Arial" w:eastAsia="Times New Roman" w:hAnsi="Arial" w:cs="Arial"/>
          <w:sz w:val="24"/>
          <w:szCs w:val="24"/>
        </w:rPr>
        <w:t xml:space="preserve"> approach</w:t>
      </w:r>
      <w:r w:rsidR="005B30CE" w:rsidRPr="00802C17">
        <w:rPr>
          <w:rFonts w:ascii="Arial" w:eastAsia="Times New Roman" w:hAnsi="Arial" w:cs="Arial"/>
          <w:sz w:val="24"/>
          <w:szCs w:val="24"/>
        </w:rPr>
        <w:t>), which was offered to assist Councils in the short term to help manage the financial impacts of Covid</w:t>
      </w:r>
      <w:r w:rsidR="009D13A5" w:rsidRPr="00802C17">
        <w:rPr>
          <w:rFonts w:ascii="Arial" w:eastAsia="Times New Roman" w:hAnsi="Arial" w:cs="Arial"/>
          <w:sz w:val="24"/>
          <w:szCs w:val="24"/>
        </w:rPr>
        <w:t xml:space="preserve">.  </w:t>
      </w:r>
      <w:r w:rsidR="00526236" w:rsidRPr="00802C17">
        <w:rPr>
          <w:rFonts w:ascii="Arial" w:eastAsia="Times New Roman" w:hAnsi="Arial" w:cs="Arial"/>
          <w:sz w:val="24"/>
          <w:szCs w:val="24"/>
        </w:rPr>
        <w:t>With the Scottish Government</w:t>
      </w:r>
      <w:r w:rsidR="009D13A5" w:rsidRPr="00802C17">
        <w:rPr>
          <w:rFonts w:ascii="Arial" w:eastAsia="Times New Roman" w:hAnsi="Arial" w:cs="Arial"/>
          <w:sz w:val="24"/>
          <w:szCs w:val="24"/>
        </w:rPr>
        <w:t xml:space="preserve"> wishing to tie in these proposals </w:t>
      </w:r>
      <w:r w:rsidR="00AF6C35" w:rsidRPr="00802C17">
        <w:rPr>
          <w:rFonts w:ascii="Arial" w:eastAsia="Times New Roman" w:hAnsi="Arial" w:cs="Arial"/>
          <w:sz w:val="24"/>
          <w:szCs w:val="24"/>
        </w:rPr>
        <w:t>with</w:t>
      </w:r>
      <w:r w:rsidR="008B100B" w:rsidRPr="00802C17">
        <w:rPr>
          <w:rFonts w:ascii="Arial" w:eastAsia="Times New Roman" w:hAnsi="Arial" w:cs="Arial"/>
          <w:sz w:val="24"/>
          <w:szCs w:val="24"/>
        </w:rPr>
        <w:t xml:space="preserve"> a wider review of </w:t>
      </w:r>
      <w:r w:rsidR="009173B2">
        <w:rPr>
          <w:rFonts w:ascii="Arial" w:eastAsia="Times New Roman" w:hAnsi="Arial" w:cs="Arial"/>
          <w:sz w:val="24"/>
          <w:szCs w:val="24"/>
        </w:rPr>
        <w:t>L</w:t>
      </w:r>
      <w:r w:rsidR="008B100B" w:rsidRPr="00802C17">
        <w:rPr>
          <w:rFonts w:ascii="Arial" w:eastAsia="Times New Roman" w:hAnsi="Arial" w:cs="Arial"/>
          <w:sz w:val="24"/>
          <w:szCs w:val="24"/>
        </w:rPr>
        <w:t xml:space="preserve">ocal </w:t>
      </w:r>
      <w:r w:rsidR="009173B2">
        <w:rPr>
          <w:rFonts w:ascii="Arial" w:eastAsia="Times New Roman" w:hAnsi="Arial" w:cs="Arial"/>
          <w:sz w:val="24"/>
          <w:szCs w:val="24"/>
        </w:rPr>
        <w:t>G</w:t>
      </w:r>
      <w:r w:rsidR="008B100B" w:rsidRPr="00802C17">
        <w:rPr>
          <w:rFonts w:ascii="Arial" w:eastAsia="Times New Roman" w:hAnsi="Arial" w:cs="Arial"/>
          <w:sz w:val="24"/>
          <w:szCs w:val="24"/>
        </w:rPr>
        <w:t>overnment Capital accounting</w:t>
      </w:r>
      <w:r w:rsidR="000439B7" w:rsidRPr="00802C17">
        <w:rPr>
          <w:rFonts w:ascii="Arial" w:eastAsia="Times New Roman" w:hAnsi="Arial" w:cs="Arial"/>
          <w:sz w:val="24"/>
          <w:szCs w:val="24"/>
        </w:rPr>
        <w:t xml:space="preserve">, this </w:t>
      </w:r>
      <w:r w:rsidR="00E17076" w:rsidRPr="00802C17">
        <w:rPr>
          <w:rFonts w:ascii="Arial" w:eastAsia="Times New Roman" w:hAnsi="Arial" w:cs="Arial"/>
          <w:sz w:val="24"/>
          <w:szCs w:val="24"/>
        </w:rPr>
        <w:t>acts</w:t>
      </w:r>
      <w:r w:rsidR="00293359" w:rsidRPr="00802C17">
        <w:rPr>
          <w:rFonts w:ascii="Arial" w:eastAsia="Times New Roman" w:hAnsi="Arial" w:cs="Arial"/>
          <w:sz w:val="24"/>
          <w:szCs w:val="24"/>
        </w:rPr>
        <w:t xml:space="preserve"> </w:t>
      </w:r>
      <w:r w:rsidR="00E17076" w:rsidRPr="00802C17">
        <w:rPr>
          <w:rFonts w:ascii="Arial" w:eastAsia="Times New Roman" w:hAnsi="Arial" w:cs="Arial"/>
          <w:sz w:val="24"/>
          <w:szCs w:val="24"/>
        </w:rPr>
        <w:t>counter to</w:t>
      </w:r>
      <w:r w:rsidR="00293359" w:rsidRPr="00802C17">
        <w:rPr>
          <w:rFonts w:ascii="Arial" w:eastAsia="Times New Roman" w:hAnsi="Arial" w:cs="Arial"/>
          <w:sz w:val="24"/>
          <w:szCs w:val="24"/>
        </w:rPr>
        <w:t xml:space="preserve"> Local Government’s </w:t>
      </w:r>
      <w:r w:rsidR="004126B0" w:rsidRPr="00802C17">
        <w:rPr>
          <w:rFonts w:ascii="Arial" w:eastAsia="Times New Roman" w:hAnsi="Arial" w:cs="Arial"/>
          <w:sz w:val="24"/>
          <w:szCs w:val="24"/>
        </w:rPr>
        <w:t>ability to use local fiscal flexibility</w:t>
      </w:r>
      <w:r w:rsidR="00D517F0" w:rsidRPr="00802C17">
        <w:rPr>
          <w:rFonts w:ascii="Arial" w:eastAsia="Times New Roman" w:hAnsi="Arial" w:cs="Arial"/>
          <w:sz w:val="24"/>
          <w:szCs w:val="24"/>
        </w:rPr>
        <w:t xml:space="preserve">. </w:t>
      </w:r>
      <w:r w:rsidR="00303E50" w:rsidRPr="00802C17">
        <w:rPr>
          <w:rFonts w:ascii="Arial" w:eastAsia="Times New Roman" w:hAnsi="Arial" w:cs="Arial"/>
          <w:sz w:val="24"/>
          <w:szCs w:val="24"/>
        </w:rPr>
        <w:t xml:space="preserve"> </w:t>
      </w:r>
    </w:p>
    <w:p w14:paraId="0363A79F" w14:textId="77777777" w:rsidR="00526236" w:rsidRPr="00802C17" w:rsidRDefault="00526236" w:rsidP="00471DA7">
      <w:pPr>
        <w:pStyle w:val="xmsonormal"/>
        <w:shd w:val="clear" w:color="auto" w:fill="FFFFFF"/>
        <w:ind w:left="720"/>
        <w:rPr>
          <w:rFonts w:ascii="Arial" w:eastAsia="Times New Roman" w:hAnsi="Arial" w:cs="Arial"/>
          <w:sz w:val="24"/>
          <w:szCs w:val="24"/>
        </w:rPr>
      </w:pPr>
    </w:p>
    <w:p w14:paraId="6868EDB3" w14:textId="7F5E00D9" w:rsidR="00471DA7" w:rsidRPr="009A775D" w:rsidRDefault="00303E50" w:rsidP="00394E69">
      <w:pPr>
        <w:pStyle w:val="xmsonormal"/>
        <w:numPr>
          <w:ilvl w:val="0"/>
          <w:numId w:val="3"/>
        </w:numPr>
        <w:shd w:val="clear" w:color="auto" w:fill="FFFFFF"/>
        <w:rPr>
          <w:rFonts w:eastAsia="Times New Roman"/>
          <w:color w:val="000000"/>
        </w:rPr>
      </w:pPr>
      <w:r w:rsidRPr="009A775D">
        <w:rPr>
          <w:rFonts w:ascii="Arial" w:eastAsia="Times New Roman" w:hAnsi="Arial" w:cs="Arial"/>
          <w:sz w:val="24"/>
          <w:szCs w:val="24"/>
        </w:rPr>
        <w:t xml:space="preserve">This is not merely an accounting </w:t>
      </w:r>
      <w:r w:rsidR="0064302E" w:rsidRPr="009A775D">
        <w:rPr>
          <w:rFonts w:ascii="Arial" w:eastAsia="Times New Roman" w:hAnsi="Arial" w:cs="Arial"/>
          <w:sz w:val="24"/>
          <w:szCs w:val="24"/>
        </w:rPr>
        <w:t>exercise</w:t>
      </w:r>
      <w:r w:rsidR="00410E6C">
        <w:rPr>
          <w:rFonts w:ascii="Arial" w:eastAsia="Times New Roman" w:hAnsi="Arial" w:cs="Arial"/>
          <w:sz w:val="24"/>
          <w:szCs w:val="24"/>
        </w:rPr>
        <w:t>-</w:t>
      </w:r>
      <w:r w:rsidR="0064302E" w:rsidRPr="009A775D">
        <w:rPr>
          <w:rFonts w:ascii="Arial" w:eastAsia="Times New Roman" w:hAnsi="Arial" w:cs="Arial"/>
          <w:sz w:val="24"/>
          <w:szCs w:val="24"/>
        </w:rPr>
        <w:t xml:space="preserve"> it has genuine implications for funding </w:t>
      </w:r>
      <w:r w:rsidR="000E27D5">
        <w:rPr>
          <w:rFonts w:ascii="Arial" w:eastAsia="Times New Roman" w:hAnsi="Arial" w:cs="Arial"/>
          <w:sz w:val="24"/>
          <w:szCs w:val="24"/>
        </w:rPr>
        <w:t>L</w:t>
      </w:r>
      <w:r w:rsidR="0064302E" w:rsidRPr="009A775D">
        <w:rPr>
          <w:rFonts w:ascii="Arial" w:eastAsia="Times New Roman" w:hAnsi="Arial" w:cs="Arial"/>
          <w:sz w:val="24"/>
          <w:szCs w:val="24"/>
        </w:rPr>
        <w:t xml:space="preserve">ocal </w:t>
      </w:r>
      <w:r w:rsidR="000E27D5">
        <w:rPr>
          <w:rFonts w:ascii="Arial" w:eastAsia="Times New Roman" w:hAnsi="Arial" w:cs="Arial"/>
          <w:sz w:val="24"/>
          <w:szCs w:val="24"/>
        </w:rPr>
        <w:t>G</w:t>
      </w:r>
      <w:r w:rsidR="0064302E" w:rsidRPr="009A775D">
        <w:rPr>
          <w:rFonts w:ascii="Arial" w:eastAsia="Times New Roman" w:hAnsi="Arial" w:cs="Arial"/>
          <w:sz w:val="24"/>
          <w:szCs w:val="24"/>
        </w:rPr>
        <w:t>overnment services into the future</w:t>
      </w:r>
      <w:r w:rsidR="00FD0735" w:rsidRPr="009A775D">
        <w:rPr>
          <w:rFonts w:ascii="Arial" w:eastAsia="Times New Roman" w:hAnsi="Arial" w:cs="Arial"/>
          <w:sz w:val="24"/>
          <w:szCs w:val="24"/>
        </w:rPr>
        <w:t>, whereby Councils have argued that extending the reach of the</w:t>
      </w:r>
      <w:r w:rsidR="00054199" w:rsidRPr="009A775D">
        <w:rPr>
          <w:rFonts w:ascii="Arial" w:eastAsia="Times New Roman" w:hAnsi="Arial" w:cs="Arial"/>
          <w:sz w:val="24"/>
          <w:szCs w:val="24"/>
        </w:rPr>
        <w:t xml:space="preserve"> service concession</w:t>
      </w:r>
      <w:r w:rsidR="00FD0735" w:rsidRPr="009A775D">
        <w:rPr>
          <w:rFonts w:ascii="Arial" w:eastAsia="Times New Roman" w:hAnsi="Arial" w:cs="Arial"/>
          <w:sz w:val="24"/>
          <w:szCs w:val="24"/>
        </w:rPr>
        <w:t xml:space="preserve"> regulation over the medium to longer term is both in accordance with good accounting practice</w:t>
      </w:r>
      <w:r w:rsidR="00054199" w:rsidRPr="009A775D">
        <w:rPr>
          <w:rFonts w:ascii="Arial" w:eastAsia="Times New Roman" w:hAnsi="Arial" w:cs="Arial"/>
          <w:sz w:val="24"/>
          <w:szCs w:val="24"/>
        </w:rPr>
        <w:t xml:space="preserve"> and </w:t>
      </w:r>
      <w:r w:rsidR="002361CF" w:rsidRPr="009A775D">
        <w:rPr>
          <w:rFonts w:ascii="Arial" w:eastAsia="Times New Roman" w:hAnsi="Arial" w:cs="Arial"/>
          <w:sz w:val="24"/>
          <w:szCs w:val="24"/>
        </w:rPr>
        <w:t>gives greater fiscal ability</w:t>
      </w:r>
      <w:r w:rsidR="00C02B65" w:rsidRPr="009A775D">
        <w:rPr>
          <w:rFonts w:ascii="Arial" w:eastAsia="Times New Roman" w:hAnsi="Arial" w:cs="Arial"/>
          <w:sz w:val="24"/>
          <w:szCs w:val="24"/>
        </w:rPr>
        <w:t xml:space="preserve"> to </w:t>
      </w:r>
      <w:r w:rsidR="000E15E9" w:rsidRPr="009A775D">
        <w:rPr>
          <w:rFonts w:ascii="Arial" w:eastAsia="Times New Roman" w:hAnsi="Arial" w:cs="Arial"/>
          <w:sz w:val="24"/>
          <w:szCs w:val="24"/>
        </w:rPr>
        <w:t>finance</w:t>
      </w:r>
      <w:r w:rsidR="00476C73" w:rsidRPr="009A775D">
        <w:rPr>
          <w:rFonts w:ascii="Arial" w:eastAsia="Times New Roman" w:hAnsi="Arial" w:cs="Arial"/>
          <w:sz w:val="24"/>
          <w:szCs w:val="24"/>
        </w:rPr>
        <w:t xml:space="preserve"> the delivery of local services.</w:t>
      </w:r>
      <w:r w:rsidR="00D4315A">
        <w:rPr>
          <w:rFonts w:ascii="Arial" w:eastAsia="Times New Roman" w:hAnsi="Arial" w:cs="Arial"/>
          <w:sz w:val="24"/>
          <w:szCs w:val="24"/>
        </w:rPr>
        <w:t xml:space="preserve"> </w:t>
      </w:r>
      <w:r w:rsidR="00D517F0" w:rsidRPr="009A775D">
        <w:rPr>
          <w:rFonts w:ascii="Arial" w:eastAsia="Times New Roman" w:hAnsi="Arial" w:cs="Arial"/>
          <w:sz w:val="24"/>
          <w:szCs w:val="24"/>
        </w:rPr>
        <w:t xml:space="preserve"> </w:t>
      </w:r>
      <w:r w:rsidR="00061311">
        <w:rPr>
          <w:rFonts w:ascii="Arial" w:eastAsia="Times New Roman" w:hAnsi="Arial" w:cs="Arial"/>
          <w:sz w:val="24"/>
          <w:szCs w:val="24"/>
        </w:rPr>
        <w:t xml:space="preserve">Any changes in this area which removed statutory mitigation will impact on what Councils can afford to invest in even if transitional arrangements are put in place. </w:t>
      </w:r>
      <w:r w:rsidR="00B47B34">
        <w:rPr>
          <w:rFonts w:ascii="Arial" w:eastAsia="Times New Roman" w:hAnsi="Arial" w:cs="Arial"/>
          <w:sz w:val="24"/>
          <w:szCs w:val="24"/>
        </w:rPr>
        <w:t xml:space="preserve"> </w:t>
      </w:r>
      <w:r w:rsidR="00061311">
        <w:rPr>
          <w:rFonts w:ascii="Arial" w:eastAsia="Times New Roman" w:hAnsi="Arial" w:cs="Arial"/>
          <w:sz w:val="24"/>
          <w:szCs w:val="24"/>
        </w:rPr>
        <w:t>Councils take a long</w:t>
      </w:r>
      <w:r w:rsidR="00BC3D0F">
        <w:rPr>
          <w:rFonts w:ascii="Arial" w:eastAsia="Times New Roman" w:hAnsi="Arial" w:cs="Arial"/>
          <w:sz w:val="24"/>
          <w:szCs w:val="24"/>
        </w:rPr>
        <w:t>-</w:t>
      </w:r>
      <w:r w:rsidR="00061311">
        <w:rPr>
          <w:rFonts w:ascii="Arial" w:eastAsia="Times New Roman" w:hAnsi="Arial" w:cs="Arial"/>
          <w:sz w:val="24"/>
          <w:szCs w:val="24"/>
        </w:rPr>
        <w:t xml:space="preserve">term view of what is affordable to invest in and it is imperative that at this critical time </w:t>
      </w:r>
      <w:r w:rsidR="007F7213">
        <w:rPr>
          <w:rFonts w:ascii="Arial" w:eastAsia="Times New Roman" w:hAnsi="Arial" w:cs="Arial"/>
          <w:sz w:val="24"/>
          <w:szCs w:val="24"/>
        </w:rPr>
        <w:t xml:space="preserve">that the capacity to invest in assets is not eradicated </w:t>
      </w:r>
      <w:proofErr w:type="gramStart"/>
      <w:r w:rsidR="007F7213">
        <w:rPr>
          <w:rFonts w:ascii="Arial" w:eastAsia="Times New Roman" w:hAnsi="Arial" w:cs="Arial"/>
          <w:sz w:val="24"/>
          <w:szCs w:val="24"/>
        </w:rPr>
        <w:t>as a result of</w:t>
      </w:r>
      <w:proofErr w:type="gramEnd"/>
      <w:r w:rsidR="007F7213">
        <w:rPr>
          <w:rFonts w:ascii="Arial" w:eastAsia="Times New Roman" w:hAnsi="Arial" w:cs="Arial"/>
          <w:sz w:val="24"/>
          <w:szCs w:val="24"/>
        </w:rPr>
        <w:t xml:space="preserve"> an optional change in accounting practice.</w:t>
      </w:r>
      <w:r w:rsidR="00B47B34">
        <w:rPr>
          <w:rFonts w:ascii="Arial" w:eastAsia="Times New Roman" w:hAnsi="Arial" w:cs="Arial"/>
          <w:sz w:val="24"/>
          <w:szCs w:val="24"/>
        </w:rPr>
        <w:t xml:space="preserve"> </w:t>
      </w:r>
      <w:r w:rsidR="007F7213">
        <w:rPr>
          <w:rFonts w:ascii="Arial" w:eastAsia="Times New Roman" w:hAnsi="Arial" w:cs="Arial"/>
          <w:sz w:val="24"/>
          <w:szCs w:val="24"/>
        </w:rPr>
        <w:t xml:space="preserve"> This is linked to the need for Councils to play an active role in economic recovery and be able to invest in assets</w:t>
      </w:r>
      <w:r w:rsidR="00874E1C">
        <w:rPr>
          <w:rFonts w:ascii="Arial" w:eastAsia="Times New Roman" w:hAnsi="Arial" w:cs="Arial"/>
          <w:sz w:val="24"/>
          <w:szCs w:val="24"/>
        </w:rPr>
        <w:t xml:space="preserve">, </w:t>
      </w:r>
      <w:r w:rsidR="00D67E45">
        <w:rPr>
          <w:rFonts w:ascii="Arial" w:eastAsia="Times New Roman" w:hAnsi="Arial" w:cs="Arial"/>
          <w:sz w:val="24"/>
          <w:szCs w:val="24"/>
        </w:rPr>
        <w:t xml:space="preserve">deliver on </w:t>
      </w:r>
      <w:r w:rsidR="00874E1C">
        <w:rPr>
          <w:rFonts w:ascii="Arial" w:eastAsia="Times New Roman" w:hAnsi="Arial" w:cs="Arial"/>
          <w:sz w:val="24"/>
          <w:szCs w:val="24"/>
        </w:rPr>
        <w:t>net zero</w:t>
      </w:r>
      <w:r w:rsidR="007F7213">
        <w:rPr>
          <w:rFonts w:ascii="Arial" w:eastAsia="Times New Roman" w:hAnsi="Arial" w:cs="Arial"/>
          <w:sz w:val="24"/>
          <w:szCs w:val="24"/>
        </w:rPr>
        <w:t xml:space="preserve"> and create employment opportunities.</w:t>
      </w:r>
    </w:p>
    <w:sectPr w:rsidR="00471DA7" w:rsidRPr="009A775D" w:rsidSect="00324352">
      <w:headerReference w:type="even" r:id="rId16"/>
      <w:headerReference w:type="default" r:id="rId17"/>
      <w:footerReference w:type="even" r:id="rId18"/>
      <w:footerReference w:type="default" r:id="rId19"/>
      <w:headerReference w:type="first" r:id="rId20"/>
      <w:footerReference w:type="first" r:id="rId21"/>
      <w:pgSz w:w="11906" w:h="16838"/>
      <w:pgMar w:top="1151" w:right="1021" w:bottom="720"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33FD" w14:textId="77777777" w:rsidR="009361F7" w:rsidRDefault="009361F7" w:rsidP="00ED74CF">
      <w:r>
        <w:separator/>
      </w:r>
    </w:p>
  </w:endnote>
  <w:endnote w:type="continuationSeparator" w:id="0">
    <w:p w14:paraId="0AB99FB5" w14:textId="77777777" w:rsidR="009361F7" w:rsidRDefault="009361F7" w:rsidP="00ED74CF">
      <w:r>
        <w:continuationSeparator/>
      </w:r>
    </w:p>
  </w:endnote>
  <w:endnote w:type="continuationNotice" w:id="1">
    <w:p w14:paraId="77C9B512" w14:textId="77777777" w:rsidR="009361F7" w:rsidRDefault="0093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E611E" w14:textId="77777777" w:rsidR="00F607FF" w:rsidRDefault="00F60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38174" w14:textId="77777777" w:rsidR="00ED74CF" w:rsidRPr="00ED74CF" w:rsidRDefault="00ED74CF">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0349A" w14:textId="77777777" w:rsidR="00F607FF" w:rsidRDefault="00F60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539D6" w14:textId="77777777" w:rsidR="009361F7" w:rsidRDefault="009361F7" w:rsidP="00ED74CF">
      <w:r>
        <w:separator/>
      </w:r>
    </w:p>
  </w:footnote>
  <w:footnote w:type="continuationSeparator" w:id="0">
    <w:p w14:paraId="26F21510" w14:textId="77777777" w:rsidR="009361F7" w:rsidRDefault="009361F7" w:rsidP="00ED74CF">
      <w:r>
        <w:continuationSeparator/>
      </w:r>
    </w:p>
  </w:footnote>
  <w:footnote w:type="continuationNotice" w:id="1">
    <w:p w14:paraId="29AECE96" w14:textId="77777777" w:rsidR="009361F7" w:rsidRDefault="009361F7"/>
  </w:footnote>
  <w:footnote w:id="2">
    <w:p w14:paraId="27FC6631" w14:textId="02C991BC" w:rsidR="002D4601" w:rsidRDefault="002D4601">
      <w:pPr>
        <w:pStyle w:val="FootnoteText"/>
      </w:pPr>
      <w:r>
        <w:rPr>
          <w:rStyle w:val="FootnoteReference"/>
        </w:rPr>
        <w:footnoteRef/>
      </w:r>
      <w:r>
        <w:t xml:space="preserve"> </w:t>
      </w:r>
      <w:hyperlink r:id="rId1" w:history="1">
        <w:r w:rsidR="00CC623B" w:rsidRPr="00657EA0">
          <w:rPr>
            <w:rStyle w:val="Hyperlink"/>
          </w:rPr>
          <w:t>https://www.thelancet.com/journals/lanpub/article/PIIS2468-2667(21)00110-9/fulltext</w:t>
        </w:r>
      </w:hyperlink>
    </w:p>
    <w:p w14:paraId="451F39AF" w14:textId="77777777" w:rsidR="00CC623B" w:rsidRDefault="00CC623B">
      <w:pPr>
        <w:pStyle w:val="FootnoteText"/>
      </w:pPr>
    </w:p>
  </w:footnote>
  <w:footnote w:id="3">
    <w:p w14:paraId="11D0DAC6" w14:textId="5686CCD2" w:rsidR="00E7288A" w:rsidRPr="00E7288A" w:rsidRDefault="00E7288A" w:rsidP="00E7288A">
      <w:pPr>
        <w:pStyle w:val="FootnoteText"/>
      </w:pPr>
      <w:r>
        <w:rPr>
          <w:rStyle w:val="FootnoteReference"/>
        </w:rPr>
        <w:footnoteRef/>
      </w:r>
      <w:r>
        <w:t xml:space="preserve"> </w:t>
      </w:r>
      <w:hyperlink r:id="rId2" w:history="1">
        <w:r w:rsidRPr="00E7288A">
          <w:rPr>
            <w:rStyle w:val="Hyperlink"/>
          </w:rPr>
          <w:t>https://www.health.org.uk/publications/reports/unequal-pandemic-fairer-recovery</w:t>
        </w:r>
      </w:hyperlink>
      <w:r w:rsidR="008272D2">
        <w:t xml:space="preserve"> </w:t>
      </w:r>
      <w:r w:rsidRPr="00E7288A">
        <w:t>pg 27</w:t>
      </w:r>
    </w:p>
    <w:p w14:paraId="7B25EB6E" w14:textId="14658F76" w:rsidR="00E7288A" w:rsidRDefault="00E7288A">
      <w:pPr>
        <w:pStyle w:val="FootnoteText"/>
      </w:pPr>
    </w:p>
  </w:footnote>
  <w:footnote w:id="4">
    <w:p w14:paraId="0DF79952" w14:textId="4DDEA2AC" w:rsidR="00BA58A7" w:rsidRDefault="00BA58A7">
      <w:pPr>
        <w:pStyle w:val="FootnoteText"/>
      </w:pPr>
      <w:r>
        <w:rPr>
          <w:rStyle w:val="FootnoteReference"/>
        </w:rPr>
        <w:footnoteRef/>
      </w:r>
      <w:r>
        <w:t xml:space="preserve"> </w:t>
      </w:r>
      <w:hyperlink r:id="rId3" w:history="1">
        <w:r w:rsidR="00E9287E" w:rsidRPr="00657EA0">
          <w:rPr>
            <w:rStyle w:val="Hyperlink"/>
          </w:rPr>
          <w:t>https://www.ipcc.ch/report/ar6/wg1/</w:t>
        </w:r>
      </w:hyperlink>
    </w:p>
    <w:p w14:paraId="3B1C6BF2" w14:textId="77777777" w:rsidR="00E9287E" w:rsidRDefault="00E9287E">
      <w:pPr>
        <w:pStyle w:val="FootnoteText"/>
      </w:pPr>
    </w:p>
  </w:footnote>
  <w:footnote w:id="5">
    <w:p w14:paraId="2AC83E5C" w14:textId="4031B4B7" w:rsidR="00C81713" w:rsidRDefault="00C81713">
      <w:pPr>
        <w:pStyle w:val="FootnoteText"/>
      </w:pPr>
      <w:r>
        <w:rPr>
          <w:rStyle w:val="FootnoteReference"/>
        </w:rPr>
        <w:footnoteRef/>
      </w:r>
      <w:r>
        <w:t xml:space="preserve"> </w:t>
      </w:r>
      <w:hyperlink r:id="rId4" w:history="1">
        <w:r w:rsidRPr="00321245">
          <w:rPr>
            <w:rStyle w:val="Hyperlink"/>
          </w:rPr>
          <w:t>https://povertyinequality.scot/publication/poverty-and-inequality-commission-child-poverty-scrutiny-report-2020-21-report-to-scottish-government/</w:t>
        </w:r>
      </w:hyperlink>
    </w:p>
    <w:p w14:paraId="015FB676" w14:textId="77777777" w:rsidR="00C81713" w:rsidRDefault="00C8171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82B27" w14:textId="77777777" w:rsidR="00F607FF" w:rsidRDefault="00F60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B3BF" w14:textId="77777777" w:rsidR="00F607FF" w:rsidRDefault="00F60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4D60" w14:textId="77777777" w:rsidR="00F607FF" w:rsidRDefault="00F60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3DD"/>
    <w:multiLevelType w:val="hybridMultilevel"/>
    <w:tmpl w:val="6C9ABDA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5F0DBF"/>
    <w:multiLevelType w:val="hybridMultilevel"/>
    <w:tmpl w:val="F2206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56FA7"/>
    <w:multiLevelType w:val="hybridMultilevel"/>
    <w:tmpl w:val="6352CB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72AB5AA1"/>
    <w:multiLevelType w:val="multilevel"/>
    <w:tmpl w:val="3FE21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CwNDA0MDcxMbUwMzRU0lEKTi0uzszPAykwrAUA9eFz3ywAAAA="/>
  </w:docVars>
  <w:rsids>
    <w:rsidRoot w:val="00994BE8"/>
    <w:rsid w:val="00000E4B"/>
    <w:rsid w:val="00001538"/>
    <w:rsid w:val="00001FE7"/>
    <w:rsid w:val="00003708"/>
    <w:rsid w:val="00006901"/>
    <w:rsid w:val="00007EE3"/>
    <w:rsid w:val="00010450"/>
    <w:rsid w:val="00010E54"/>
    <w:rsid w:val="0001325E"/>
    <w:rsid w:val="00014825"/>
    <w:rsid w:val="00014B73"/>
    <w:rsid w:val="00014ECF"/>
    <w:rsid w:val="000159DC"/>
    <w:rsid w:val="00020998"/>
    <w:rsid w:val="000210C0"/>
    <w:rsid w:val="0002160E"/>
    <w:rsid w:val="00021E59"/>
    <w:rsid w:val="00024428"/>
    <w:rsid w:val="000305D3"/>
    <w:rsid w:val="0003114B"/>
    <w:rsid w:val="00040744"/>
    <w:rsid w:val="00041BA4"/>
    <w:rsid w:val="000429FD"/>
    <w:rsid w:val="000439B7"/>
    <w:rsid w:val="00045B14"/>
    <w:rsid w:val="00054199"/>
    <w:rsid w:val="0006041D"/>
    <w:rsid w:val="000606DE"/>
    <w:rsid w:val="000612C5"/>
    <w:rsid w:val="00061311"/>
    <w:rsid w:val="000629D3"/>
    <w:rsid w:val="00062F90"/>
    <w:rsid w:val="00063500"/>
    <w:rsid w:val="00065BB8"/>
    <w:rsid w:val="00066343"/>
    <w:rsid w:val="00066A2F"/>
    <w:rsid w:val="00066B3D"/>
    <w:rsid w:val="000729B4"/>
    <w:rsid w:val="00075532"/>
    <w:rsid w:val="00077B3B"/>
    <w:rsid w:val="00077F76"/>
    <w:rsid w:val="00080190"/>
    <w:rsid w:val="00081FAE"/>
    <w:rsid w:val="000866CD"/>
    <w:rsid w:val="00086732"/>
    <w:rsid w:val="000929CD"/>
    <w:rsid w:val="00096B0D"/>
    <w:rsid w:val="00097C23"/>
    <w:rsid w:val="00097F62"/>
    <w:rsid w:val="000A0BE1"/>
    <w:rsid w:val="000A3540"/>
    <w:rsid w:val="000A54F8"/>
    <w:rsid w:val="000A6A15"/>
    <w:rsid w:val="000A6A3A"/>
    <w:rsid w:val="000A7D99"/>
    <w:rsid w:val="000B0E0C"/>
    <w:rsid w:val="000B1230"/>
    <w:rsid w:val="000B2674"/>
    <w:rsid w:val="000B430D"/>
    <w:rsid w:val="000B4518"/>
    <w:rsid w:val="000B5B5F"/>
    <w:rsid w:val="000C25DE"/>
    <w:rsid w:val="000C2E78"/>
    <w:rsid w:val="000C5590"/>
    <w:rsid w:val="000C64B8"/>
    <w:rsid w:val="000D0F1B"/>
    <w:rsid w:val="000D1B63"/>
    <w:rsid w:val="000D1D43"/>
    <w:rsid w:val="000D2FA2"/>
    <w:rsid w:val="000D3EEB"/>
    <w:rsid w:val="000D3EFA"/>
    <w:rsid w:val="000D41A8"/>
    <w:rsid w:val="000D453E"/>
    <w:rsid w:val="000D4E58"/>
    <w:rsid w:val="000E15E9"/>
    <w:rsid w:val="000E2142"/>
    <w:rsid w:val="000E27D5"/>
    <w:rsid w:val="000E2D99"/>
    <w:rsid w:val="000E3540"/>
    <w:rsid w:val="000E4A0F"/>
    <w:rsid w:val="000E4DC7"/>
    <w:rsid w:val="000E5EAC"/>
    <w:rsid w:val="000E5F7A"/>
    <w:rsid w:val="000F3091"/>
    <w:rsid w:val="000F33FF"/>
    <w:rsid w:val="000F4518"/>
    <w:rsid w:val="000F6784"/>
    <w:rsid w:val="000F68E1"/>
    <w:rsid w:val="001016F5"/>
    <w:rsid w:val="00102018"/>
    <w:rsid w:val="00102702"/>
    <w:rsid w:val="00102AE2"/>
    <w:rsid w:val="00104470"/>
    <w:rsid w:val="0010661C"/>
    <w:rsid w:val="00106C8D"/>
    <w:rsid w:val="0010713A"/>
    <w:rsid w:val="00107AA8"/>
    <w:rsid w:val="00110038"/>
    <w:rsid w:val="00110223"/>
    <w:rsid w:val="0011187B"/>
    <w:rsid w:val="001135E7"/>
    <w:rsid w:val="0011380B"/>
    <w:rsid w:val="0011455F"/>
    <w:rsid w:val="00114D55"/>
    <w:rsid w:val="00114E8A"/>
    <w:rsid w:val="001162C4"/>
    <w:rsid w:val="0011771A"/>
    <w:rsid w:val="0012081D"/>
    <w:rsid w:val="001212C4"/>
    <w:rsid w:val="0012146E"/>
    <w:rsid w:val="0012267C"/>
    <w:rsid w:val="001229F8"/>
    <w:rsid w:val="001233F0"/>
    <w:rsid w:val="0012373D"/>
    <w:rsid w:val="0012421E"/>
    <w:rsid w:val="0012455B"/>
    <w:rsid w:val="00124BAD"/>
    <w:rsid w:val="0013137B"/>
    <w:rsid w:val="00131C48"/>
    <w:rsid w:val="00132536"/>
    <w:rsid w:val="001325FB"/>
    <w:rsid w:val="00132FB6"/>
    <w:rsid w:val="00134A14"/>
    <w:rsid w:val="00134C2F"/>
    <w:rsid w:val="001362A5"/>
    <w:rsid w:val="0013648A"/>
    <w:rsid w:val="0014057E"/>
    <w:rsid w:val="00142CB5"/>
    <w:rsid w:val="00143197"/>
    <w:rsid w:val="00143620"/>
    <w:rsid w:val="00143AA2"/>
    <w:rsid w:val="00143E15"/>
    <w:rsid w:val="00144267"/>
    <w:rsid w:val="00151DB6"/>
    <w:rsid w:val="00154FBA"/>
    <w:rsid w:val="001562AF"/>
    <w:rsid w:val="001632C3"/>
    <w:rsid w:val="001635C9"/>
    <w:rsid w:val="00163669"/>
    <w:rsid w:val="00163F8B"/>
    <w:rsid w:val="00165A90"/>
    <w:rsid w:val="00166A35"/>
    <w:rsid w:val="0016715F"/>
    <w:rsid w:val="00172636"/>
    <w:rsid w:val="00172A6A"/>
    <w:rsid w:val="001732AF"/>
    <w:rsid w:val="00173545"/>
    <w:rsid w:val="00174338"/>
    <w:rsid w:val="00174A43"/>
    <w:rsid w:val="00174E8F"/>
    <w:rsid w:val="0017717D"/>
    <w:rsid w:val="00177584"/>
    <w:rsid w:val="00180115"/>
    <w:rsid w:val="00180F1E"/>
    <w:rsid w:val="00181A23"/>
    <w:rsid w:val="00184787"/>
    <w:rsid w:val="0018484B"/>
    <w:rsid w:val="0018489F"/>
    <w:rsid w:val="001875C8"/>
    <w:rsid w:val="00190852"/>
    <w:rsid w:val="0019250F"/>
    <w:rsid w:val="001931CF"/>
    <w:rsid w:val="00196F6D"/>
    <w:rsid w:val="001A23BD"/>
    <w:rsid w:val="001A263A"/>
    <w:rsid w:val="001A5F6B"/>
    <w:rsid w:val="001A70CE"/>
    <w:rsid w:val="001A796E"/>
    <w:rsid w:val="001B2F0D"/>
    <w:rsid w:val="001B3154"/>
    <w:rsid w:val="001B6767"/>
    <w:rsid w:val="001B6E6F"/>
    <w:rsid w:val="001C09DD"/>
    <w:rsid w:val="001C0BBB"/>
    <w:rsid w:val="001C1CCC"/>
    <w:rsid w:val="001C3518"/>
    <w:rsid w:val="001C3987"/>
    <w:rsid w:val="001C44FA"/>
    <w:rsid w:val="001C73B0"/>
    <w:rsid w:val="001D12A3"/>
    <w:rsid w:val="001D1D82"/>
    <w:rsid w:val="001D2E6B"/>
    <w:rsid w:val="001D4EBF"/>
    <w:rsid w:val="001D6143"/>
    <w:rsid w:val="001E5519"/>
    <w:rsid w:val="001E5F6F"/>
    <w:rsid w:val="001E657E"/>
    <w:rsid w:val="001E7024"/>
    <w:rsid w:val="001E73AC"/>
    <w:rsid w:val="001E76DC"/>
    <w:rsid w:val="001E7ADF"/>
    <w:rsid w:val="001F119A"/>
    <w:rsid w:val="001F1338"/>
    <w:rsid w:val="001F1C84"/>
    <w:rsid w:val="001F1E80"/>
    <w:rsid w:val="001F2046"/>
    <w:rsid w:val="001F37CE"/>
    <w:rsid w:val="001F6701"/>
    <w:rsid w:val="002002BD"/>
    <w:rsid w:val="00200B10"/>
    <w:rsid w:val="002017C4"/>
    <w:rsid w:val="00202984"/>
    <w:rsid w:val="00202B11"/>
    <w:rsid w:val="00203E37"/>
    <w:rsid w:val="00203FEA"/>
    <w:rsid w:val="00204E53"/>
    <w:rsid w:val="00205306"/>
    <w:rsid w:val="00207EEB"/>
    <w:rsid w:val="0021164A"/>
    <w:rsid w:val="00211810"/>
    <w:rsid w:val="0021286E"/>
    <w:rsid w:val="00212D98"/>
    <w:rsid w:val="00215EE4"/>
    <w:rsid w:val="0021667D"/>
    <w:rsid w:val="00216991"/>
    <w:rsid w:val="00217D72"/>
    <w:rsid w:val="0022042F"/>
    <w:rsid w:val="00220550"/>
    <w:rsid w:val="00224152"/>
    <w:rsid w:val="0022525B"/>
    <w:rsid w:val="0022528A"/>
    <w:rsid w:val="0023013D"/>
    <w:rsid w:val="00230543"/>
    <w:rsid w:val="00230832"/>
    <w:rsid w:val="0023230C"/>
    <w:rsid w:val="002336BC"/>
    <w:rsid w:val="00235976"/>
    <w:rsid w:val="002361CF"/>
    <w:rsid w:val="00241FAD"/>
    <w:rsid w:val="0024324C"/>
    <w:rsid w:val="00243399"/>
    <w:rsid w:val="00243C62"/>
    <w:rsid w:val="00243C84"/>
    <w:rsid w:val="002475B3"/>
    <w:rsid w:val="002506C3"/>
    <w:rsid w:val="00250878"/>
    <w:rsid w:val="00250CFD"/>
    <w:rsid w:val="00252F21"/>
    <w:rsid w:val="00252FFB"/>
    <w:rsid w:val="002545E1"/>
    <w:rsid w:val="002563BF"/>
    <w:rsid w:val="002571BF"/>
    <w:rsid w:val="002600E6"/>
    <w:rsid w:val="00261112"/>
    <w:rsid w:val="0026134C"/>
    <w:rsid w:val="002731B0"/>
    <w:rsid w:val="00273395"/>
    <w:rsid w:val="00275458"/>
    <w:rsid w:val="0027692B"/>
    <w:rsid w:val="0028547D"/>
    <w:rsid w:val="002864E1"/>
    <w:rsid w:val="0028768A"/>
    <w:rsid w:val="00290280"/>
    <w:rsid w:val="002922D1"/>
    <w:rsid w:val="00292FE7"/>
    <w:rsid w:val="002932C6"/>
    <w:rsid w:val="00293359"/>
    <w:rsid w:val="00293466"/>
    <w:rsid w:val="002936A0"/>
    <w:rsid w:val="002951BD"/>
    <w:rsid w:val="0029693B"/>
    <w:rsid w:val="002A01B4"/>
    <w:rsid w:val="002A2808"/>
    <w:rsid w:val="002A31DE"/>
    <w:rsid w:val="002A631A"/>
    <w:rsid w:val="002A6E0E"/>
    <w:rsid w:val="002B0FB6"/>
    <w:rsid w:val="002B3BE2"/>
    <w:rsid w:val="002B4D8F"/>
    <w:rsid w:val="002B7886"/>
    <w:rsid w:val="002C10FA"/>
    <w:rsid w:val="002C196D"/>
    <w:rsid w:val="002C1EEF"/>
    <w:rsid w:val="002C357F"/>
    <w:rsid w:val="002C5E6C"/>
    <w:rsid w:val="002C631E"/>
    <w:rsid w:val="002C6A19"/>
    <w:rsid w:val="002D0B24"/>
    <w:rsid w:val="002D2211"/>
    <w:rsid w:val="002D225B"/>
    <w:rsid w:val="002D41CB"/>
    <w:rsid w:val="002D4601"/>
    <w:rsid w:val="002E0F45"/>
    <w:rsid w:val="002E17B1"/>
    <w:rsid w:val="002E74B1"/>
    <w:rsid w:val="002F0C42"/>
    <w:rsid w:val="002F11C8"/>
    <w:rsid w:val="002F19E1"/>
    <w:rsid w:val="002F2E8D"/>
    <w:rsid w:val="002F2F6F"/>
    <w:rsid w:val="002F40F2"/>
    <w:rsid w:val="002F4564"/>
    <w:rsid w:val="00303E50"/>
    <w:rsid w:val="003057AB"/>
    <w:rsid w:val="00312668"/>
    <w:rsid w:val="00313099"/>
    <w:rsid w:val="003158C4"/>
    <w:rsid w:val="00316FC6"/>
    <w:rsid w:val="0032086E"/>
    <w:rsid w:val="00320915"/>
    <w:rsid w:val="00321052"/>
    <w:rsid w:val="00321F09"/>
    <w:rsid w:val="00322B0A"/>
    <w:rsid w:val="00324352"/>
    <w:rsid w:val="0032642F"/>
    <w:rsid w:val="00326DA3"/>
    <w:rsid w:val="00327237"/>
    <w:rsid w:val="00327BDE"/>
    <w:rsid w:val="00330397"/>
    <w:rsid w:val="003312FE"/>
    <w:rsid w:val="00332AFD"/>
    <w:rsid w:val="003352AA"/>
    <w:rsid w:val="00337F91"/>
    <w:rsid w:val="00346058"/>
    <w:rsid w:val="0034659E"/>
    <w:rsid w:val="0034660F"/>
    <w:rsid w:val="00346C3E"/>
    <w:rsid w:val="00347570"/>
    <w:rsid w:val="00347C5D"/>
    <w:rsid w:val="00350C41"/>
    <w:rsid w:val="00353369"/>
    <w:rsid w:val="00354154"/>
    <w:rsid w:val="003560A5"/>
    <w:rsid w:val="0035637E"/>
    <w:rsid w:val="00357FFE"/>
    <w:rsid w:val="00364E8C"/>
    <w:rsid w:val="003673E3"/>
    <w:rsid w:val="00367B03"/>
    <w:rsid w:val="00371BA3"/>
    <w:rsid w:val="003750B5"/>
    <w:rsid w:val="00376401"/>
    <w:rsid w:val="00376B9E"/>
    <w:rsid w:val="00377D74"/>
    <w:rsid w:val="00380063"/>
    <w:rsid w:val="0038051C"/>
    <w:rsid w:val="00380DCB"/>
    <w:rsid w:val="00380E47"/>
    <w:rsid w:val="00380FBF"/>
    <w:rsid w:val="00381D8F"/>
    <w:rsid w:val="0038288C"/>
    <w:rsid w:val="00383EE9"/>
    <w:rsid w:val="00384378"/>
    <w:rsid w:val="00384792"/>
    <w:rsid w:val="003850EF"/>
    <w:rsid w:val="003852B5"/>
    <w:rsid w:val="00386961"/>
    <w:rsid w:val="003872C3"/>
    <w:rsid w:val="00387B28"/>
    <w:rsid w:val="00390335"/>
    <w:rsid w:val="00390B8C"/>
    <w:rsid w:val="00391945"/>
    <w:rsid w:val="00392200"/>
    <w:rsid w:val="00392504"/>
    <w:rsid w:val="00392A22"/>
    <w:rsid w:val="00392D52"/>
    <w:rsid w:val="00394E69"/>
    <w:rsid w:val="003A0A06"/>
    <w:rsid w:val="003A11D7"/>
    <w:rsid w:val="003A28BA"/>
    <w:rsid w:val="003A4809"/>
    <w:rsid w:val="003A6DCD"/>
    <w:rsid w:val="003A7A4D"/>
    <w:rsid w:val="003A7C36"/>
    <w:rsid w:val="003B21D9"/>
    <w:rsid w:val="003B43AC"/>
    <w:rsid w:val="003B4ABA"/>
    <w:rsid w:val="003C0A60"/>
    <w:rsid w:val="003C1559"/>
    <w:rsid w:val="003C1634"/>
    <w:rsid w:val="003C25B4"/>
    <w:rsid w:val="003C2DCA"/>
    <w:rsid w:val="003C43E4"/>
    <w:rsid w:val="003C50D5"/>
    <w:rsid w:val="003C5478"/>
    <w:rsid w:val="003C598A"/>
    <w:rsid w:val="003C5E23"/>
    <w:rsid w:val="003C6A32"/>
    <w:rsid w:val="003C7242"/>
    <w:rsid w:val="003C7679"/>
    <w:rsid w:val="003D124F"/>
    <w:rsid w:val="003D201C"/>
    <w:rsid w:val="003D5480"/>
    <w:rsid w:val="003D681A"/>
    <w:rsid w:val="003D7193"/>
    <w:rsid w:val="003E06DC"/>
    <w:rsid w:val="003E0A1D"/>
    <w:rsid w:val="003E38FD"/>
    <w:rsid w:val="003E3F8F"/>
    <w:rsid w:val="003E4B22"/>
    <w:rsid w:val="003E4FB4"/>
    <w:rsid w:val="003E56EA"/>
    <w:rsid w:val="003E5D1C"/>
    <w:rsid w:val="003F0297"/>
    <w:rsid w:val="003F2519"/>
    <w:rsid w:val="003F366A"/>
    <w:rsid w:val="003F3B8C"/>
    <w:rsid w:val="00400A21"/>
    <w:rsid w:val="0040191E"/>
    <w:rsid w:val="00402B94"/>
    <w:rsid w:val="0040683C"/>
    <w:rsid w:val="00406D1F"/>
    <w:rsid w:val="00407614"/>
    <w:rsid w:val="0041014A"/>
    <w:rsid w:val="00410E6C"/>
    <w:rsid w:val="00411BDA"/>
    <w:rsid w:val="004126B0"/>
    <w:rsid w:val="0041393A"/>
    <w:rsid w:val="004142AB"/>
    <w:rsid w:val="00416541"/>
    <w:rsid w:val="00416B01"/>
    <w:rsid w:val="00417963"/>
    <w:rsid w:val="00420555"/>
    <w:rsid w:val="004212D7"/>
    <w:rsid w:val="00422352"/>
    <w:rsid w:val="004227A9"/>
    <w:rsid w:val="0042312F"/>
    <w:rsid w:val="00423A21"/>
    <w:rsid w:val="00424557"/>
    <w:rsid w:val="004267BA"/>
    <w:rsid w:val="004268DD"/>
    <w:rsid w:val="004272B8"/>
    <w:rsid w:val="00427544"/>
    <w:rsid w:val="00430682"/>
    <w:rsid w:val="004307F2"/>
    <w:rsid w:val="0043190D"/>
    <w:rsid w:val="00431DBF"/>
    <w:rsid w:val="00433884"/>
    <w:rsid w:val="00435745"/>
    <w:rsid w:val="00435E76"/>
    <w:rsid w:val="004413EB"/>
    <w:rsid w:val="004420B0"/>
    <w:rsid w:val="004446AF"/>
    <w:rsid w:val="0044569A"/>
    <w:rsid w:val="00445E50"/>
    <w:rsid w:val="00450B03"/>
    <w:rsid w:val="004510EE"/>
    <w:rsid w:val="00451EA6"/>
    <w:rsid w:val="00453197"/>
    <w:rsid w:val="00453A64"/>
    <w:rsid w:val="00454D01"/>
    <w:rsid w:val="00471DA7"/>
    <w:rsid w:val="004723CB"/>
    <w:rsid w:val="00472A61"/>
    <w:rsid w:val="00472C80"/>
    <w:rsid w:val="00472F4F"/>
    <w:rsid w:val="00474511"/>
    <w:rsid w:val="004745A9"/>
    <w:rsid w:val="00476C73"/>
    <w:rsid w:val="004779F7"/>
    <w:rsid w:val="00477A19"/>
    <w:rsid w:val="00480304"/>
    <w:rsid w:val="0048064F"/>
    <w:rsid w:val="00481E90"/>
    <w:rsid w:val="00482636"/>
    <w:rsid w:val="00482720"/>
    <w:rsid w:val="00483D9F"/>
    <w:rsid w:val="00484C5B"/>
    <w:rsid w:val="004862B6"/>
    <w:rsid w:val="00491912"/>
    <w:rsid w:val="0049324B"/>
    <w:rsid w:val="004937F9"/>
    <w:rsid w:val="00494ACD"/>
    <w:rsid w:val="004A06DC"/>
    <w:rsid w:val="004A162C"/>
    <w:rsid w:val="004A1636"/>
    <w:rsid w:val="004A1D5A"/>
    <w:rsid w:val="004A2C3F"/>
    <w:rsid w:val="004A35C0"/>
    <w:rsid w:val="004A51E0"/>
    <w:rsid w:val="004A524E"/>
    <w:rsid w:val="004A5ABF"/>
    <w:rsid w:val="004B0238"/>
    <w:rsid w:val="004B2E1D"/>
    <w:rsid w:val="004B7FFC"/>
    <w:rsid w:val="004C0878"/>
    <w:rsid w:val="004C0AB9"/>
    <w:rsid w:val="004C0EDB"/>
    <w:rsid w:val="004C1A37"/>
    <w:rsid w:val="004C213D"/>
    <w:rsid w:val="004C29D9"/>
    <w:rsid w:val="004C2E46"/>
    <w:rsid w:val="004C336B"/>
    <w:rsid w:val="004C3F8A"/>
    <w:rsid w:val="004C4765"/>
    <w:rsid w:val="004C610A"/>
    <w:rsid w:val="004C6EB5"/>
    <w:rsid w:val="004C7460"/>
    <w:rsid w:val="004C7D58"/>
    <w:rsid w:val="004D047D"/>
    <w:rsid w:val="004D0A59"/>
    <w:rsid w:val="004D0ADF"/>
    <w:rsid w:val="004D11FF"/>
    <w:rsid w:val="004D1743"/>
    <w:rsid w:val="004D65FA"/>
    <w:rsid w:val="004D709E"/>
    <w:rsid w:val="004D70B4"/>
    <w:rsid w:val="004D7ED8"/>
    <w:rsid w:val="004E29CA"/>
    <w:rsid w:val="004E32D5"/>
    <w:rsid w:val="004E5235"/>
    <w:rsid w:val="004E5429"/>
    <w:rsid w:val="004E68FC"/>
    <w:rsid w:val="004E6D48"/>
    <w:rsid w:val="004E6E79"/>
    <w:rsid w:val="004F162F"/>
    <w:rsid w:val="004F1911"/>
    <w:rsid w:val="004F1FEE"/>
    <w:rsid w:val="004F2154"/>
    <w:rsid w:val="004F2721"/>
    <w:rsid w:val="004F4C78"/>
    <w:rsid w:val="004F5276"/>
    <w:rsid w:val="004F5E0F"/>
    <w:rsid w:val="00501692"/>
    <w:rsid w:val="00501CF7"/>
    <w:rsid w:val="00502313"/>
    <w:rsid w:val="00503558"/>
    <w:rsid w:val="0050590D"/>
    <w:rsid w:val="005061BF"/>
    <w:rsid w:val="00511A2F"/>
    <w:rsid w:val="00511D18"/>
    <w:rsid w:val="005131F2"/>
    <w:rsid w:val="005134C0"/>
    <w:rsid w:val="005136B4"/>
    <w:rsid w:val="00513765"/>
    <w:rsid w:val="00514081"/>
    <w:rsid w:val="005147A9"/>
    <w:rsid w:val="00514AF5"/>
    <w:rsid w:val="005221E0"/>
    <w:rsid w:val="00522946"/>
    <w:rsid w:val="005252C8"/>
    <w:rsid w:val="00526236"/>
    <w:rsid w:val="005268BB"/>
    <w:rsid w:val="005269B6"/>
    <w:rsid w:val="00530000"/>
    <w:rsid w:val="005304C8"/>
    <w:rsid w:val="005310AC"/>
    <w:rsid w:val="00532137"/>
    <w:rsid w:val="00532B4F"/>
    <w:rsid w:val="00532EA9"/>
    <w:rsid w:val="005333C8"/>
    <w:rsid w:val="005341DF"/>
    <w:rsid w:val="005344B7"/>
    <w:rsid w:val="00535228"/>
    <w:rsid w:val="005365C4"/>
    <w:rsid w:val="005414D8"/>
    <w:rsid w:val="00541947"/>
    <w:rsid w:val="0054248B"/>
    <w:rsid w:val="00543429"/>
    <w:rsid w:val="00543C02"/>
    <w:rsid w:val="00545183"/>
    <w:rsid w:val="00546885"/>
    <w:rsid w:val="00546A9A"/>
    <w:rsid w:val="00546D85"/>
    <w:rsid w:val="005470B0"/>
    <w:rsid w:val="005476F2"/>
    <w:rsid w:val="005508B5"/>
    <w:rsid w:val="00551BD2"/>
    <w:rsid w:val="005530D3"/>
    <w:rsid w:val="00554866"/>
    <w:rsid w:val="0055616B"/>
    <w:rsid w:val="00556C23"/>
    <w:rsid w:val="00560723"/>
    <w:rsid w:val="005607D2"/>
    <w:rsid w:val="0056249E"/>
    <w:rsid w:val="00563B9B"/>
    <w:rsid w:val="00565506"/>
    <w:rsid w:val="00570E0D"/>
    <w:rsid w:val="0057395D"/>
    <w:rsid w:val="00573C03"/>
    <w:rsid w:val="0057440F"/>
    <w:rsid w:val="00574417"/>
    <w:rsid w:val="005749FC"/>
    <w:rsid w:val="005758A9"/>
    <w:rsid w:val="0057676B"/>
    <w:rsid w:val="0058081B"/>
    <w:rsid w:val="0058504A"/>
    <w:rsid w:val="005854A2"/>
    <w:rsid w:val="00586A22"/>
    <w:rsid w:val="00592466"/>
    <w:rsid w:val="00594579"/>
    <w:rsid w:val="005A05D6"/>
    <w:rsid w:val="005A3CE0"/>
    <w:rsid w:val="005A5A5E"/>
    <w:rsid w:val="005A66BD"/>
    <w:rsid w:val="005A68F1"/>
    <w:rsid w:val="005A7F77"/>
    <w:rsid w:val="005B10FD"/>
    <w:rsid w:val="005B30CE"/>
    <w:rsid w:val="005B6623"/>
    <w:rsid w:val="005B7F0D"/>
    <w:rsid w:val="005C12D5"/>
    <w:rsid w:val="005C2316"/>
    <w:rsid w:val="005C4827"/>
    <w:rsid w:val="005C4D36"/>
    <w:rsid w:val="005C6975"/>
    <w:rsid w:val="005C72C4"/>
    <w:rsid w:val="005D0162"/>
    <w:rsid w:val="005D096B"/>
    <w:rsid w:val="005D0F2B"/>
    <w:rsid w:val="005D2645"/>
    <w:rsid w:val="005D4183"/>
    <w:rsid w:val="005D4F29"/>
    <w:rsid w:val="005E00BE"/>
    <w:rsid w:val="005E01E5"/>
    <w:rsid w:val="005E07DC"/>
    <w:rsid w:val="005E0955"/>
    <w:rsid w:val="005E1FDB"/>
    <w:rsid w:val="005E247C"/>
    <w:rsid w:val="005E2F21"/>
    <w:rsid w:val="005E5725"/>
    <w:rsid w:val="005E7036"/>
    <w:rsid w:val="005F07D5"/>
    <w:rsid w:val="005F42D1"/>
    <w:rsid w:val="005F5110"/>
    <w:rsid w:val="005F54C4"/>
    <w:rsid w:val="005F7D6C"/>
    <w:rsid w:val="005F7FDE"/>
    <w:rsid w:val="00601124"/>
    <w:rsid w:val="006028CB"/>
    <w:rsid w:val="00605487"/>
    <w:rsid w:val="00606221"/>
    <w:rsid w:val="00606349"/>
    <w:rsid w:val="00610C21"/>
    <w:rsid w:val="00610CB4"/>
    <w:rsid w:val="00611927"/>
    <w:rsid w:val="00614422"/>
    <w:rsid w:val="00614FCC"/>
    <w:rsid w:val="0061796B"/>
    <w:rsid w:val="00617F8E"/>
    <w:rsid w:val="00620A58"/>
    <w:rsid w:val="0062285C"/>
    <w:rsid w:val="0062380F"/>
    <w:rsid w:val="00625D2A"/>
    <w:rsid w:val="006264F9"/>
    <w:rsid w:val="00627174"/>
    <w:rsid w:val="006306CF"/>
    <w:rsid w:val="006315D7"/>
    <w:rsid w:val="0063219D"/>
    <w:rsid w:val="0063420F"/>
    <w:rsid w:val="0063455A"/>
    <w:rsid w:val="00635F66"/>
    <w:rsid w:val="00640718"/>
    <w:rsid w:val="00640BF2"/>
    <w:rsid w:val="00641E46"/>
    <w:rsid w:val="0064302E"/>
    <w:rsid w:val="00643FAB"/>
    <w:rsid w:val="0064523F"/>
    <w:rsid w:val="00646EAB"/>
    <w:rsid w:val="00647782"/>
    <w:rsid w:val="006478AE"/>
    <w:rsid w:val="00651E20"/>
    <w:rsid w:val="006542FD"/>
    <w:rsid w:val="00654C13"/>
    <w:rsid w:val="00655462"/>
    <w:rsid w:val="00655E7B"/>
    <w:rsid w:val="00656586"/>
    <w:rsid w:val="00656D69"/>
    <w:rsid w:val="006570E0"/>
    <w:rsid w:val="00660867"/>
    <w:rsid w:val="00660A11"/>
    <w:rsid w:val="00660DB3"/>
    <w:rsid w:val="00661674"/>
    <w:rsid w:val="00662790"/>
    <w:rsid w:val="0066363E"/>
    <w:rsid w:val="006639E2"/>
    <w:rsid w:val="0066421D"/>
    <w:rsid w:val="00664E12"/>
    <w:rsid w:val="00666D12"/>
    <w:rsid w:val="00670F60"/>
    <w:rsid w:val="006711D8"/>
    <w:rsid w:val="00671D99"/>
    <w:rsid w:val="00671F3B"/>
    <w:rsid w:val="006732FF"/>
    <w:rsid w:val="00676303"/>
    <w:rsid w:val="00677776"/>
    <w:rsid w:val="006802EB"/>
    <w:rsid w:val="00681C1E"/>
    <w:rsid w:val="006839EA"/>
    <w:rsid w:val="006841CD"/>
    <w:rsid w:val="00686C05"/>
    <w:rsid w:val="00687248"/>
    <w:rsid w:val="006918FB"/>
    <w:rsid w:val="006930DA"/>
    <w:rsid w:val="00693930"/>
    <w:rsid w:val="00695F86"/>
    <w:rsid w:val="00697B3A"/>
    <w:rsid w:val="00697E6D"/>
    <w:rsid w:val="00697FE8"/>
    <w:rsid w:val="006A0B6D"/>
    <w:rsid w:val="006A5012"/>
    <w:rsid w:val="006A7A91"/>
    <w:rsid w:val="006B0ECA"/>
    <w:rsid w:val="006B1806"/>
    <w:rsid w:val="006B2872"/>
    <w:rsid w:val="006B4AA3"/>
    <w:rsid w:val="006B4E2D"/>
    <w:rsid w:val="006B56B4"/>
    <w:rsid w:val="006B5952"/>
    <w:rsid w:val="006B5F38"/>
    <w:rsid w:val="006B6456"/>
    <w:rsid w:val="006B7A9C"/>
    <w:rsid w:val="006C2215"/>
    <w:rsid w:val="006C4702"/>
    <w:rsid w:val="006C5694"/>
    <w:rsid w:val="006C71F6"/>
    <w:rsid w:val="006D3665"/>
    <w:rsid w:val="006D4230"/>
    <w:rsid w:val="006D5729"/>
    <w:rsid w:val="006E0A21"/>
    <w:rsid w:val="006E444A"/>
    <w:rsid w:val="006E46E1"/>
    <w:rsid w:val="006E4BED"/>
    <w:rsid w:val="006E527E"/>
    <w:rsid w:val="006E530F"/>
    <w:rsid w:val="006E5813"/>
    <w:rsid w:val="006E5EDE"/>
    <w:rsid w:val="006E5F3E"/>
    <w:rsid w:val="006E6335"/>
    <w:rsid w:val="006E7CE6"/>
    <w:rsid w:val="006E7F3A"/>
    <w:rsid w:val="006F1858"/>
    <w:rsid w:val="006F1D05"/>
    <w:rsid w:val="006F3FEE"/>
    <w:rsid w:val="006F446F"/>
    <w:rsid w:val="006F484F"/>
    <w:rsid w:val="006F4DAB"/>
    <w:rsid w:val="006F69ED"/>
    <w:rsid w:val="006F7A60"/>
    <w:rsid w:val="0070084B"/>
    <w:rsid w:val="00701949"/>
    <w:rsid w:val="00702A78"/>
    <w:rsid w:val="0070376D"/>
    <w:rsid w:val="00703D68"/>
    <w:rsid w:val="00704B9A"/>
    <w:rsid w:val="007121D6"/>
    <w:rsid w:val="00712375"/>
    <w:rsid w:val="00713A48"/>
    <w:rsid w:val="00714243"/>
    <w:rsid w:val="0071612B"/>
    <w:rsid w:val="007163A7"/>
    <w:rsid w:val="007166CB"/>
    <w:rsid w:val="00716821"/>
    <w:rsid w:val="00716AA6"/>
    <w:rsid w:val="00717C2C"/>
    <w:rsid w:val="007229B3"/>
    <w:rsid w:val="00722DC4"/>
    <w:rsid w:val="00722F0F"/>
    <w:rsid w:val="0072316F"/>
    <w:rsid w:val="00723611"/>
    <w:rsid w:val="007241F7"/>
    <w:rsid w:val="007261B0"/>
    <w:rsid w:val="00727DF5"/>
    <w:rsid w:val="00730781"/>
    <w:rsid w:val="00732BAF"/>
    <w:rsid w:val="00733E7F"/>
    <w:rsid w:val="0073554E"/>
    <w:rsid w:val="00736325"/>
    <w:rsid w:val="00736643"/>
    <w:rsid w:val="00736BCC"/>
    <w:rsid w:val="007373DC"/>
    <w:rsid w:val="0074015C"/>
    <w:rsid w:val="00740C38"/>
    <w:rsid w:val="00742101"/>
    <w:rsid w:val="0075141D"/>
    <w:rsid w:val="00751C9D"/>
    <w:rsid w:val="00752294"/>
    <w:rsid w:val="00754269"/>
    <w:rsid w:val="00754925"/>
    <w:rsid w:val="00755B2E"/>
    <w:rsid w:val="00755CAE"/>
    <w:rsid w:val="007570BF"/>
    <w:rsid w:val="00757540"/>
    <w:rsid w:val="00760905"/>
    <w:rsid w:val="00762D33"/>
    <w:rsid w:val="007650CB"/>
    <w:rsid w:val="00770CC2"/>
    <w:rsid w:val="0077416C"/>
    <w:rsid w:val="0077463B"/>
    <w:rsid w:val="007758A8"/>
    <w:rsid w:val="00775AFB"/>
    <w:rsid w:val="00775E38"/>
    <w:rsid w:val="00777FEB"/>
    <w:rsid w:val="00780B90"/>
    <w:rsid w:val="00780E1B"/>
    <w:rsid w:val="00781E4B"/>
    <w:rsid w:val="007848D7"/>
    <w:rsid w:val="007857CF"/>
    <w:rsid w:val="00786273"/>
    <w:rsid w:val="00786691"/>
    <w:rsid w:val="00786AAE"/>
    <w:rsid w:val="00787393"/>
    <w:rsid w:val="00791144"/>
    <w:rsid w:val="00792826"/>
    <w:rsid w:val="00793FDA"/>
    <w:rsid w:val="007960F5"/>
    <w:rsid w:val="007A08BE"/>
    <w:rsid w:val="007A2ECF"/>
    <w:rsid w:val="007A7080"/>
    <w:rsid w:val="007A7321"/>
    <w:rsid w:val="007A760A"/>
    <w:rsid w:val="007B1194"/>
    <w:rsid w:val="007B13E2"/>
    <w:rsid w:val="007B2045"/>
    <w:rsid w:val="007B2467"/>
    <w:rsid w:val="007B26EA"/>
    <w:rsid w:val="007B2A3D"/>
    <w:rsid w:val="007B3E0E"/>
    <w:rsid w:val="007B48D5"/>
    <w:rsid w:val="007B6CF9"/>
    <w:rsid w:val="007B7C49"/>
    <w:rsid w:val="007B7EBE"/>
    <w:rsid w:val="007C2375"/>
    <w:rsid w:val="007C2952"/>
    <w:rsid w:val="007C49BF"/>
    <w:rsid w:val="007C5660"/>
    <w:rsid w:val="007C7197"/>
    <w:rsid w:val="007D0B48"/>
    <w:rsid w:val="007D0F37"/>
    <w:rsid w:val="007D1D99"/>
    <w:rsid w:val="007D2ED4"/>
    <w:rsid w:val="007D3D1A"/>
    <w:rsid w:val="007D405B"/>
    <w:rsid w:val="007D4901"/>
    <w:rsid w:val="007D4A36"/>
    <w:rsid w:val="007D601F"/>
    <w:rsid w:val="007E01C5"/>
    <w:rsid w:val="007E19A2"/>
    <w:rsid w:val="007E3AA6"/>
    <w:rsid w:val="007E4754"/>
    <w:rsid w:val="007E4E5D"/>
    <w:rsid w:val="007E6410"/>
    <w:rsid w:val="007E698F"/>
    <w:rsid w:val="007F051C"/>
    <w:rsid w:val="007F2E1D"/>
    <w:rsid w:val="007F6F01"/>
    <w:rsid w:val="007F71DE"/>
    <w:rsid w:val="007F7213"/>
    <w:rsid w:val="008003DE"/>
    <w:rsid w:val="00800480"/>
    <w:rsid w:val="00801D15"/>
    <w:rsid w:val="00801E7C"/>
    <w:rsid w:val="00802C17"/>
    <w:rsid w:val="00804F0F"/>
    <w:rsid w:val="00807C87"/>
    <w:rsid w:val="008104D0"/>
    <w:rsid w:val="00810AAA"/>
    <w:rsid w:val="00810DDB"/>
    <w:rsid w:val="008115A7"/>
    <w:rsid w:val="00811A67"/>
    <w:rsid w:val="00811F66"/>
    <w:rsid w:val="0081294C"/>
    <w:rsid w:val="00812F15"/>
    <w:rsid w:val="00813DB1"/>
    <w:rsid w:val="00815A72"/>
    <w:rsid w:val="00817C29"/>
    <w:rsid w:val="008223E9"/>
    <w:rsid w:val="00823FDE"/>
    <w:rsid w:val="00824FCE"/>
    <w:rsid w:val="00826B9D"/>
    <w:rsid w:val="00826F18"/>
    <w:rsid w:val="008272D2"/>
    <w:rsid w:val="008274E2"/>
    <w:rsid w:val="008277EC"/>
    <w:rsid w:val="00830C91"/>
    <w:rsid w:val="00832659"/>
    <w:rsid w:val="008338B9"/>
    <w:rsid w:val="00834E7D"/>
    <w:rsid w:val="00836910"/>
    <w:rsid w:val="00837D8A"/>
    <w:rsid w:val="00837F37"/>
    <w:rsid w:val="0084140E"/>
    <w:rsid w:val="0084198A"/>
    <w:rsid w:val="00841F85"/>
    <w:rsid w:val="008420FC"/>
    <w:rsid w:val="0084324A"/>
    <w:rsid w:val="00844BF6"/>
    <w:rsid w:val="00844FAB"/>
    <w:rsid w:val="00846CE3"/>
    <w:rsid w:val="00846F46"/>
    <w:rsid w:val="00847A12"/>
    <w:rsid w:val="008523C1"/>
    <w:rsid w:val="00852E89"/>
    <w:rsid w:val="00853591"/>
    <w:rsid w:val="00853DE3"/>
    <w:rsid w:val="00854147"/>
    <w:rsid w:val="008544DA"/>
    <w:rsid w:val="00856AEF"/>
    <w:rsid w:val="00862F02"/>
    <w:rsid w:val="00863D4D"/>
    <w:rsid w:val="0086479A"/>
    <w:rsid w:val="008653DD"/>
    <w:rsid w:val="00865F36"/>
    <w:rsid w:val="0086643F"/>
    <w:rsid w:val="008677B8"/>
    <w:rsid w:val="00867997"/>
    <w:rsid w:val="00870B4A"/>
    <w:rsid w:val="008710C8"/>
    <w:rsid w:val="008715CF"/>
    <w:rsid w:val="008726B2"/>
    <w:rsid w:val="00872F82"/>
    <w:rsid w:val="00873264"/>
    <w:rsid w:val="00874E1C"/>
    <w:rsid w:val="00874E5F"/>
    <w:rsid w:val="00876FEE"/>
    <w:rsid w:val="00881363"/>
    <w:rsid w:val="00882A4A"/>
    <w:rsid w:val="0088452A"/>
    <w:rsid w:val="00886005"/>
    <w:rsid w:val="008867D3"/>
    <w:rsid w:val="00887690"/>
    <w:rsid w:val="0088799A"/>
    <w:rsid w:val="00891378"/>
    <w:rsid w:val="00891A35"/>
    <w:rsid w:val="00891CD5"/>
    <w:rsid w:val="008923B5"/>
    <w:rsid w:val="00892CFA"/>
    <w:rsid w:val="00893DC7"/>
    <w:rsid w:val="008947C3"/>
    <w:rsid w:val="00895231"/>
    <w:rsid w:val="008A2755"/>
    <w:rsid w:val="008A3232"/>
    <w:rsid w:val="008A6ABF"/>
    <w:rsid w:val="008A6B2F"/>
    <w:rsid w:val="008A6D45"/>
    <w:rsid w:val="008A7961"/>
    <w:rsid w:val="008B06FC"/>
    <w:rsid w:val="008B0A67"/>
    <w:rsid w:val="008B100B"/>
    <w:rsid w:val="008B1227"/>
    <w:rsid w:val="008B1430"/>
    <w:rsid w:val="008B1C75"/>
    <w:rsid w:val="008B378E"/>
    <w:rsid w:val="008B3821"/>
    <w:rsid w:val="008B4570"/>
    <w:rsid w:val="008C0CAD"/>
    <w:rsid w:val="008C171A"/>
    <w:rsid w:val="008C27B1"/>
    <w:rsid w:val="008C2FD0"/>
    <w:rsid w:val="008C3AF8"/>
    <w:rsid w:val="008C4101"/>
    <w:rsid w:val="008C48E6"/>
    <w:rsid w:val="008C4C51"/>
    <w:rsid w:val="008C5232"/>
    <w:rsid w:val="008D1A39"/>
    <w:rsid w:val="008D201C"/>
    <w:rsid w:val="008D2949"/>
    <w:rsid w:val="008D4628"/>
    <w:rsid w:val="008D52AE"/>
    <w:rsid w:val="008E1AF3"/>
    <w:rsid w:val="008E2D4F"/>
    <w:rsid w:val="008E3F59"/>
    <w:rsid w:val="008E4D11"/>
    <w:rsid w:val="008E5200"/>
    <w:rsid w:val="008E5BED"/>
    <w:rsid w:val="008E68A0"/>
    <w:rsid w:val="008E6EA9"/>
    <w:rsid w:val="008E79CD"/>
    <w:rsid w:val="008E7E92"/>
    <w:rsid w:val="008F3DE2"/>
    <w:rsid w:val="008F5BD6"/>
    <w:rsid w:val="008F6768"/>
    <w:rsid w:val="008F7BCD"/>
    <w:rsid w:val="008F7CEF"/>
    <w:rsid w:val="00904E4E"/>
    <w:rsid w:val="009073B0"/>
    <w:rsid w:val="00907FF5"/>
    <w:rsid w:val="00910A03"/>
    <w:rsid w:val="0091353A"/>
    <w:rsid w:val="00913830"/>
    <w:rsid w:val="009138C4"/>
    <w:rsid w:val="00913C28"/>
    <w:rsid w:val="009141DA"/>
    <w:rsid w:val="009151D0"/>
    <w:rsid w:val="0091537B"/>
    <w:rsid w:val="00916B4E"/>
    <w:rsid w:val="009173B2"/>
    <w:rsid w:val="00917A6B"/>
    <w:rsid w:val="009203CE"/>
    <w:rsid w:val="00920CE5"/>
    <w:rsid w:val="00921FC2"/>
    <w:rsid w:val="0092243A"/>
    <w:rsid w:val="00922FB6"/>
    <w:rsid w:val="009232DF"/>
    <w:rsid w:val="0092383F"/>
    <w:rsid w:val="009243AF"/>
    <w:rsid w:val="009264F0"/>
    <w:rsid w:val="00926603"/>
    <w:rsid w:val="00926A74"/>
    <w:rsid w:val="00927282"/>
    <w:rsid w:val="00931CDE"/>
    <w:rsid w:val="00931E1F"/>
    <w:rsid w:val="00931E38"/>
    <w:rsid w:val="00931E96"/>
    <w:rsid w:val="00931EB1"/>
    <w:rsid w:val="00934A09"/>
    <w:rsid w:val="009361F7"/>
    <w:rsid w:val="00936D76"/>
    <w:rsid w:val="009409B5"/>
    <w:rsid w:val="0094119C"/>
    <w:rsid w:val="00942F7B"/>
    <w:rsid w:val="009439F9"/>
    <w:rsid w:val="00944FF0"/>
    <w:rsid w:val="00945EF2"/>
    <w:rsid w:val="0095013A"/>
    <w:rsid w:val="00950C08"/>
    <w:rsid w:val="009525F9"/>
    <w:rsid w:val="009542A3"/>
    <w:rsid w:val="00955297"/>
    <w:rsid w:val="009552BC"/>
    <w:rsid w:val="0095566D"/>
    <w:rsid w:val="00955A7C"/>
    <w:rsid w:val="00957658"/>
    <w:rsid w:val="0095787D"/>
    <w:rsid w:val="009632BF"/>
    <w:rsid w:val="009651C6"/>
    <w:rsid w:val="00966AE6"/>
    <w:rsid w:val="009700A1"/>
    <w:rsid w:val="0097034C"/>
    <w:rsid w:val="00973EB1"/>
    <w:rsid w:val="009744CA"/>
    <w:rsid w:val="00974586"/>
    <w:rsid w:val="00974CD2"/>
    <w:rsid w:val="00974DFC"/>
    <w:rsid w:val="009750D2"/>
    <w:rsid w:val="00976E2F"/>
    <w:rsid w:val="0097787D"/>
    <w:rsid w:val="00980396"/>
    <w:rsid w:val="0098065F"/>
    <w:rsid w:val="009810F2"/>
    <w:rsid w:val="009819A7"/>
    <w:rsid w:val="00981C86"/>
    <w:rsid w:val="00982716"/>
    <w:rsid w:val="00987656"/>
    <w:rsid w:val="00993E97"/>
    <w:rsid w:val="00994BE8"/>
    <w:rsid w:val="0099570B"/>
    <w:rsid w:val="00995AF8"/>
    <w:rsid w:val="0099664D"/>
    <w:rsid w:val="00997934"/>
    <w:rsid w:val="00997BE8"/>
    <w:rsid w:val="009A2517"/>
    <w:rsid w:val="009A2E6A"/>
    <w:rsid w:val="009A36F0"/>
    <w:rsid w:val="009A3E21"/>
    <w:rsid w:val="009A4B5F"/>
    <w:rsid w:val="009A535A"/>
    <w:rsid w:val="009A612F"/>
    <w:rsid w:val="009A775D"/>
    <w:rsid w:val="009B1738"/>
    <w:rsid w:val="009B2640"/>
    <w:rsid w:val="009B3018"/>
    <w:rsid w:val="009B3B3F"/>
    <w:rsid w:val="009B3B54"/>
    <w:rsid w:val="009B41C1"/>
    <w:rsid w:val="009B4379"/>
    <w:rsid w:val="009B4970"/>
    <w:rsid w:val="009B5D09"/>
    <w:rsid w:val="009B756A"/>
    <w:rsid w:val="009C00AC"/>
    <w:rsid w:val="009C3276"/>
    <w:rsid w:val="009C6116"/>
    <w:rsid w:val="009C6BCA"/>
    <w:rsid w:val="009C7396"/>
    <w:rsid w:val="009D13A5"/>
    <w:rsid w:val="009D1AEB"/>
    <w:rsid w:val="009D5D59"/>
    <w:rsid w:val="009D6687"/>
    <w:rsid w:val="009D76D5"/>
    <w:rsid w:val="009D771D"/>
    <w:rsid w:val="009E0C6D"/>
    <w:rsid w:val="009E370E"/>
    <w:rsid w:val="009E737E"/>
    <w:rsid w:val="009E79D6"/>
    <w:rsid w:val="009F0E45"/>
    <w:rsid w:val="009F103B"/>
    <w:rsid w:val="009F2EB5"/>
    <w:rsid w:val="009F41F5"/>
    <w:rsid w:val="009F65E0"/>
    <w:rsid w:val="00A00874"/>
    <w:rsid w:val="00A07224"/>
    <w:rsid w:val="00A10957"/>
    <w:rsid w:val="00A13D66"/>
    <w:rsid w:val="00A168C6"/>
    <w:rsid w:val="00A1729F"/>
    <w:rsid w:val="00A21BA3"/>
    <w:rsid w:val="00A22C33"/>
    <w:rsid w:val="00A22D46"/>
    <w:rsid w:val="00A23BB3"/>
    <w:rsid w:val="00A24EF5"/>
    <w:rsid w:val="00A26F38"/>
    <w:rsid w:val="00A27230"/>
    <w:rsid w:val="00A30042"/>
    <w:rsid w:val="00A301DD"/>
    <w:rsid w:val="00A30C08"/>
    <w:rsid w:val="00A3169A"/>
    <w:rsid w:val="00A3345C"/>
    <w:rsid w:val="00A33E04"/>
    <w:rsid w:val="00A33E6A"/>
    <w:rsid w:val="00A34BA6"/>
    <w:rsid w:val="00A3770B"/>
    <w:rsid w:val="00A41504"/>
    <w:rsid w:val="00A416C7"/>
    <w:rsid w:val="00A42F79"/>
    <w:rsid w:val="00A436BA"/>
    <w:rsid w:val="00A4374C"/>
    <w:rsid w:val="00A438E5"/>
    <w:rsid w:val="00A44E43"/>
    <w:rsid w:val="00A465C8"/>
    <w:rsid w:val="00A46D9A"/>
    <w:rsid w:val="00A47187"/>
    <w:rsid w:val="00A477B9"/>
    <w:rsid w:val="00A47808"/>
    <w:rsid w:val="00A518FF"/>
    <w:rsid w:val="00A51ABD"/>
    <w:rsid w:val="00A51AFE"/>
    <w:rsid w:val="00A53B86"/>
    <w:rsid w:val="00A5415E"/>
    <w:rsid w:val="00A5586D"/>
    <w:rsid w:val="00A5694D"/>
    <w:rsid w:val="00A5732F"/>
    <w:rsid w:val="00A607F1"/>
    <w:rsid w:val="00A614E8"/>
    <w:rsid w:val="00A64487"/>
    <w:rsid w:val="00A65545"/>
    <w:rsid w:val="00A66DA3"/>
    <w:rsid w:val="00A73372"/>
    <w:rsid w:val="00A73654"/>
    <w:rsid w:val="00A738AF"/>
    <w:rsid w:val="00A73E0C"/>
    <w:rsid w:val="00A76422"/>
    <w:rsid w:val="00A77954"/>
    <w:rsid w:val="00A809A3"/>
    <w:rsid w:val="00A81A59"/>
    <w:rsid w:val="00A833C9"/>
    <w:rsid w:val="00A83721"/>
    <w:rsid w:val="00A84457"/>
    <w:rsid w:val="00A85CFE"/>
    <w:rsid w:val="00A85D49"/>
    <w:rsid w:val="00A875D9"/>
    <w:rsid w:val="00A903F8"/>
    <w:rsid w:val="00A93730"/>
    <w:rsid w:val="00A93A4C"/>
    <w:rsid w:val="00A95DE3"/>
    <w:rsid w:val="00A97163"/>
    <w:rsid w:val="00A97556"/>
    <w:rsid w:val="00A9764A"/>
    <w:rsid w:val="00AA187B"/>
    <w:rsid w:val="00AA25A4"/>
    <w:rsid w:val="00AA361A"/>
    <w:rsid w:val="00AA46CC"/>
    <w:rsid w:val="00AA4F4F"/>
    <w:rsid w:val="00AA56BB"/>
    <w:rsid w:val="00AA63E1"/>
    <w:rsid w:val="00AA7614"/>
    <w:rsid w:val="00AB065C"/>
    <w:rsid w:val="00AB0738"/>
    <w:rsid w:val="00AB119D"/>
    <w:rsid w:val="00AB184B"/>
    <w:rsid w:val="00AB18EE"/>
    <w:rsid w:val="00AB4057"/>
    <w:rsid w:val="00AB52A2"/>
    <w:rsid w:val="00AB54B7"/>
    <w:rsid w:val="00AB59AC"/>
    <w:rsid w:val="00AC0990"/>
    <w:rsid w:val="00AC1277"/>
    <w:rsid w:val="00AC137B"/>
    <w:rsid w:val="00AC3B01"/>
    <w:rsid w:val="00AC6AF2"/>
    <w:rsid w:val="00AD00D1"/>
    <w:rsid w:val="00AD101B"/>
    <w:rsid w:val="00AD2708"/>
    <w:rsid w:val="00AD2AE9"/>
    <w:rsid w:val="00AD60DC"/>
    <w:rsid w:val="00AD66ED"/>
    <w:rsid w:val="00AD69FE"/>
    <w:rsid w:val="00AD72B1"/>
    <w:rsid w:val="00AE03D6"/>
    <w:rsid w:val="00AE0B32"/>
    <w:rsid w:val="00AE25D2"/>
    <w:rsid w:val="00AE31D1"/>
    <w:rsid w:val="00AE3421"/>
    <w:rsid w:val="00AE3717"/>
    <w:rsid w:val="00AE3A47"/>
    <w:rsid w:val="00AE4A1B"/>
    <w:rsid w:val="00AF050F"/>
    <w:rsid w:val="00AF0CEC"/>
    <w:rsid w:val="00AF1B34"/>
    <w:rsid w:val="00AF2501"/>
    <w:rsid w:val="00AF2C38"/>
    <w:rsid w:val="00AF336D"/>
    <w:rsid w:val="00AF635B"/>
    <w:rsid w:val="00AF6C35"/>
    <w:rsid w:val="00B012EB"/>
    <w:rsid w:val="00B01440"/>
    <w:rsid w:val="00B0165D"/>
    <w:rsid w:val="00B02D9B"/>
    <w:rsid w:val="00B03BD0"/>
    <w:rsid w:val="00B04E85"/>
    <w:rsid w:val="00B05702"/>
    <w:rsid w:val="00B067B8"/>
    <w:rsid w:val="00B100CC"/>
    <w:rsid w:val="00B10449"/>
    <w:rsid w:val="00B122AE"/>
    <w:rsid w:val="00B13EAC"/>
    <w:rsid w:val="00B2402F"/>
    <w:rsid w:val="00B26D84"/>
    <w:rsid w:val="00B301A7"/>
    <w:rsid w:val="00B30DC2"/>
    <w:rsid w:val="00B31984"/>
    <w:rsid w:val="00B32347"/>
    <w:rsid w:val="00B32705"/>
    <w:rsid w:val="00B34879"/>
    <w:rsid w:val="00B4048E"/>
    <w:rsid w:val="00B4191C"/>
    <w:rsid w:val="00B42AD8"/>
    <w:rsid w:val="00B42D86"/>
    <w:rsid w:val="00B46840"/>
    <w:rsid w:val="00B47B34"/>
    <w:rsid w:val="00B5452D"/>
    <w:rsid w:val="00B54BE7"/>
    <w:rsid w:val="00B557DE"/>
    <w:rsid w:val="00B56157"/>
    <w:rsid w:val="00B56993"/>
    <w:rsid w:val="00B5760A"/>
    <w:rsid w:val="00B6028C"/>
    <w:rsid w:val="00B60416"/>
    <w:rsid w:val="00B606B3"/>
    <w:rsid w:val="00B61219"/>
    <w:rsid w:val="00B67CDE"/>
    <w:rsid w:val="00B705B6"/>
    <w:rsid w:val="00B72A9E"/>
    <w:rsid w:val="00B72D4D"/>
    <w:rsid w:val="00B7420B"/>
    <w:rsid w:val="00B768EB"/>
    <w:rsid w:val="00B7737E"/>
    <w:rsid w:val="00B808B7"/>
    <w:rsid w:val="00B80ACD"/>
    <w:rsid w:val="00B80ADB"/>
    <w:rsid w:val="00B80C2F"/>
    <w:rsid w:val="00B8285B"/>
    <w:rsid w:val="00B836F6"/>
    <w:rsid w:val="00B83895"/>
    <w:rsid w:val="00B83ECD"/>
    <w:rsid w:val="00B8505C"/>
    <w:rsid w:val="00B8604D"/>
    <w:rsid w:val="00B90197"/>
    <w:rsid w:val="00B90FEC"/>
    <w:rsid w:val="00B94C94"/>
    <w:rsid w:val="00B95580"/>
    <w:rsid w:val="00B96490"/>
    <w:rsid w:val="00B97BB6"/>
    <w:rsid w:val="00B97D80"/>
    <w:rsid w:val="00B97ED4"/>
    <w:rsid w:val="00BA03C4"/>
    <w:rsid w:val="00BA0DFB"/>
    <w:rsid w:val="00BA199B"/>
    <w:rsid w:val="00BA4A19"/>
    <w:rsid w:val="00BA58A7"/>
    <w:rsid w:val="00BA687A"/>
    <w:rsid w:val="00BA6ABF"/>
    <w:rsid w:val="00BA7BD5"/>
    <w:rsid w:val="00BB0008"/>
    <w:rsid w:val="00BB231C"/>
    <w:rsid w:val="00BB353F"/>
    <w:rsid w:val="00BB7C3D"/>
    <w:rsid w:val="00BB7F01"/>
    <w:rsid w:val="00BC018D"/>
    <w:rsid w:val="00BC0276"/>
    <w:rsid w:val="00BC1687"/>
    <w:rsid w:val="00BC2766"/>
    <w:rsid w:val="00BC3D0F"/>
    <w:rsid w:val="00BC4459"/>
    <w:rsid w:val="00BC7E12"/>
    <w:rsid w:val="00BC7E9E"/>
    <w:rsid w:val="00BD0295"/>
    <w:rsid w:val="00BD13FF"/>
    <w:rsid w:val="00BD1CC6"/>
    <w:rsid w:val="00BD2763"/>
    <w:rsid w:val="00BD384C"/>
    <w:rsid w:val="00BD4796"/>
    <w:rsid w:val="00BD72DE"/>
    <w:rsid w:val="00BD74E6"/>
    <w:rsid w:val="00BD7966"/>
    <w:rsid w:val="00BE1496"/>
    <w:rsid w:val="00BE215E"/>
    <w:rsid w:val="00BE41A1"/>
    <w:rsid w:val="00BE41F8"/>
    <w:rsid w:val="00BE64EF"/>
    <w:rsid w:val="00BE7CE5"/>
    <w:rsid w:val="00BF0336"/>
    <w:rsid w:val="00BF1234"/>
    <w:rsid w:val="00BF1F0A"/>
    <w:rsid w:val="00BF29E6"/>
    <w:rsid w:val="00BF40C7"/>
    <w:rsid w:val="00BF72ED"/>
    <w:rsid w:val="00BF754C"/>
    <w:rsid w:val="00C007BD"/>
    <w:rsid w:val="00C01B71"/>
    <w:rsid w:val="00C02B65"/>
    <w:rsid w:val="00C031D9"/>
    <w:rsid w:val="00C06CE4"/>
    <w:rsid w:val="00C119AA"/>
    <w:rsid w:val="00C12DE4"/>
    <w:rsid w:val="00C13516"/>
    <w:rsid w:val="00C163F5"/>
    <w:rsid w:val="00C17C2A"/>
    <w:rsid w:val="00C21ED1"/>
    <w:rsid w:val="00C23CC1"/>
    <w:rsid w:val="00C25305"/>
    <w:rsid w:val="00C260A9"/>
    <w:rsid w:val="00C269D2"/>
    <w:rsid w:val="00C26EB4"/>
    <w:rsid w:val="00C27745"/>
    <w:rsid w:val="00C342BB"/>
    <w:rsid w:val="00C354B1"/>
    <w:rsid w:val="00C357BE"/>
    <w:rsid w:val="00C36B4A"/>
    <w:rsid w:val="00C37833"/>
    <w:rsid w:val="00C41B17"/>
    <w:rsid w:val="00C43AA0"/>
    <w:rsid w:val="00C460DB"/>
    <w:rsid w:val="00C46FA4"/>
    <w:rsid w:val="00C54E95"/>
    <w:rsid w:val="00C57BEA"/>
    <w:rsid w:val="00C6043A"/>
    <w:rsid w:val="00C61269"/>
    <w:rsid w:val="00C652D2"/>
    <w:rsid w:val="00C656AB"/>
    <w:rsid w:val="00C669AA"/>
    <w:rsid w:val="00C714A2"/>
    <w:rsid w:val="00C71C31"/>
    <w:rsid w:val="00C71EFF"/>
    <w:rsid w:val="00C72741"/>
    <w:rsid w:val="00C74637"/>
    <w:rsid w:val="00C74779"/>
    <w:rsid w:val="00C74EF7"/>
    <w:rsid w:val="00C76A6F"/>
    <w:rsid w:val="00C807A1"/>
    <w:rsid w:val="00C80A5C"/>
    <w:rsid w:val="00C81713"/>
    <w:rsid w:val="00C81DDD"/>
    <w:rsid w:val="00C83A6C"/>
    <w:rsid w:val="00C83FE1"/>
    <w:rsid w:val="00C85A98"/>
    <w:rsid w:val="00C87846"/>
    <w:rsid w:val="00C91578"/>
    <w:rsid w:val="00C9208E"/>
    <w:rsid w:val="00C94821"/>
    <w:rsid w:val="00C95D86"/>
    <w:rsid w:val="00C96A0A"/>
    <w:rsid w:val="00C96C87"/>
    <w:rsid w:val="00C974DE"/>
    <w:rsid w:val="00CA29AE"/>
    <w:rsid w:val="00CA3C47"/>
    <w:rsid w:val="00CB1DF9"/>
    <w:rsid w:val="00CB30A3"/>
    <w:rsid w:val="00CB331C"/>
    <w:rsid w:val="00CB3381"/>
    <w:rsid w:val="00CB4935"/>
    <w:rsid w:val="00CB5D5A"/>
    <w:rsid w:val="00CB6C89"/>
    <w:rsid w:val="00CB7B2C"/>
    <w:rsid w:val="00CC103F"/>
    <w:rsid w:val="00CC3604"/>
    <w:rsid w:val="00CC3D5D"/>
    <w:rsid w:val="00CC6000"/>
    <w:rsid w:val="00CC623B"/>
    <w:rsid w:val="00CC63F7"/>
    <w:rsid w:val="00CC7C59"/>
    <w:rsid w:val="00CD177B"/>
    <w:rsid w:val="00CD45A7"/>
    <w:rsid w:val="00CD45DF"/>
    <w:rsid w:val="00CD547D"/>
    <w:rsid w:val="00CD55B4"/>
    <w:rsid w:val="00CD6867"/>
    <w:rsid w:val="00CE067A"/>
    <w:rsid w:val="00CE0AB6"/>
    <w:rsid w:val="00CE10E6"/>
    <w:rsid w:val="00CE1DC0"/>
    <w:rsid w:val="00CE3B10"/>
    <w:rsid w:val="00CE5AE7"/>
    <w:rsid w:val="00CE618F"/>
    <w:rsid w:val="00CF1846"/>
    <w:rsid w:val="00CF1B8C"/>
    <w:rsid w:val="00CF316F"/>
    <w:rsid w:val="00CF4465"/>
    <w:rsid w:val="00CF54BE"/>
    <w:rsid w:val="00CF6ECE"/>
    <w:rsid w:val="00D04A28"/>
    <w:rsid w:val="00D07133"/>
    <w:rsid w:val="00D074D9"/>
    <w:rsid w:val="00D125AC"/>
    <w:rsid w:val="00D139B7"/>
    <w:rsid w:val="00D14F88"/>
    <w:rsid w:val="00D162F7"/>
    <w:rsid w:val="00D16CDD"/>
    <w:rsid w:val="00D20568"/>
    <w:rsid w:val="00D2081F"/>
    <w:rsid w:val="00D216EC"/>
    <w:rsid w:val="00D253FD"/>
    <w:rsid w:val="00D267BD"/>
    <w:rsid w:val="00D273EE"/>
    <w:rsid w:val="00D276AF"/>
    <w:rsid w:val="00D27F77"/>
    <w:rsid w:val="00D31511"/>
    <w:rsid w:val="00D32503"/>
    <w:rsid w:val="00D32624"/>
    <w:rsid w:val="00D32C44"/>
    <w:rsid w:val="00D34D0E"/>
    <w:rsid w:val="00D357FE"/>
    <w:rsid w:val="00D3710C"/>
    <w:rsid w:val="00D41EE9"/>
    <w:rsid w:val="00D427AD"/>
    <w:rsid w:val="00D4315A"/>
    <w:rsid w:val="00D441F1"/>
    <w:rsid w:val="00D451C0"/>
    <w:rsid w:val="00D457DE"/>
    <w:rsid w:val="00D502E9"/>
    <w:rsid w:val="00D51147"/>
    <w:rsid w:val="00D51356"/>
    <w:rsid w:val="00D517F0"/>
    <w:rsid w:val="00D527C8"/>
    <w:rsid w:val="00D52B14"/>
    <w:rsid w:val="00D52E4C"/>
    <w:rsid w:val="00D538CD"/>
    <w:rsid w:val="00D53CB0"/>
    <w:rsid w:val="00D54FCB"/>
    <w:rsid w:val="00D6078E"/>
    <w:rsid w:val="00D623B1"/>
    <w:rsid w:val="00D624C2"/>
    <w:rsid w:val="00D62E72"/>
    <w:rsid w:val="00D643DD"/>
    <w:rsid w:val="00D651F2"/>
    <w:rsid w:val="00D66167"/>
    <w:rsid w:val="00D669E4"/>
    <w:rsid w:val="00D67E45"/>
    <w:rsid w:val="00D73F11"/>
    <w:rsid w:val="00D743C1"/>
    <w:rsid w:val="00D74F05"/>
    <w:rsid w:val="00D766EE"/>
    <w:rsid w:val="00D77D81"/>
    <w:rsid w:val="00D812AE"/>
    <w:rsid w:val="00D82593"/>
    <w:rsid w:val="00D83362"/>
    <w:rsid w:val="00D839AA"/>
    <w:rsid w:val="00D87B76"/>
    <w:rsid w:val="00D87D22"/>
    <w:rsid w:val="00D87D85"/>
    <w:rsid w:val="00D91C1C"/>
    <w:rsid w:val="00D91FB0"/>
    <w:rsid w:val="00D93D3F"/>
    <w:rsid w:val="00D95683"/>
    <w:rsid w:val="00D956E7"/>
    <w:rsid w:val="00DA00FD"/>
    <w:rsid w:val="00DA0B2A"/>
    <w:rsid w:val="00DA3707"/>
    <w:rsid w:val="00DA5E3B"/>
    <w:rsid w:val="00DA5F7B"/>
    <w:rsid w:val="00DA6843"/>
    <w:rsid w:val="00DA77B6"/>
    <w:rsid w:val="00DB0C45"/>
    <w:rsid w:val="00DB30A9"/>
    <w:rsid w:val="00DB3468"/>
    <w:rsid w:val="00DB3A59"/>
    <w:rsid w:val="00DB5A98"/>
    <w:rsid w:val="00DB7968"/>
    <w:rsid w:val="00DC06C8"/>
    <w:rsid w:val="00DC0AD0"/>
    <w:rsid w:val="00DC1374"/>
    <w:rsid w:val="00DC1D64"/>
    <w:rsid w:val="00DC2A1F"/>
    <w:rsid w:val="00DC4AF6"/>
    <w:rsid w:val="00DC54D7"/>
    <w:rsid w:val="00DC5EB9"/>
    <w:rsid w:val="00DC7662"/>
    <w:rsid w:val="00DD0136"/>
    <w:rsid w:val="00DD0175"/>
    <w:rsid w:val="00DD1124"/>
    <w:rsid w:val="00DD13B0"/>
    <w:rsid w:val="00DD3B3B"/>
    <w:rsid w:val="00DD50E5"/>
    <w:rsid w:val="00DD575C"/>
    <w:rsid w:val="00DD5923"/>
    <w:rsid w:val="00DD7151"/>
    <w:rsid w:val="00DE040E"/>
    <w:rsid w:val="00DE1D78"/>
    <w:rsid w:val="00DE1D85"/>
    <w:rsid w:val="00DE3C10"/>
    <w:rsid w:val="00DE4569"/>
    <w:rsid w:val="00DE6934"/>
    <w:rsid w:val="00DE7A6C"/>
    <w:rsid w:val="00DF1388"/>
    <w:rsid w:val="00DF5055"/>
    <w:rsid w:val="00DF6760"/>
    <w:rsid w:val="00E01197"/>
    <w:rsid w:val="00E01EF6"/>
    <w:rsid w:val="00E02464"/>
    <w:rsid w:val="00E02BE3"/>
    <w:rsid w:val="00E041D1"/>
    <w:rsid w:val="00E04E1A"/>
    <w:rsid w:val="00E05804"/>
    <w:rsid w:val="00E063E0"/>
    <w:rsid w:val="00E13A4E"/>
    <w:rsid w:val="00E13EE6"/>
    <w:rsid w:val="00E155D9"/>
    <w:rsid w:val="00E17076"/>
    <w:rsid w:val="00E20218"/>
    <w:rsid w:val="00E2054C"/>
    <w:rsid w:val="00E20C32"/>
    <w:rsid w:val="00E210B5"/>
    <w:rsid w:val="00E215C5"/>
    <w:rsid w:val="00E217D0"/>
    <w:rsid w:val="00E21E0D"/>
    <w:rsid w:val="00E227F1"/>
    <w:rsid w:val="00E270D8"/>
    <w:rsid w:val="00E30FCA"/>
    <w:rsid w:val="00E322F4"/>
    <w:rsid w:val="00E328EE"/>
    <w:rsid w:val="00E33F17"/>
    <w:rsid w:val="00E3404E"/>
    <w:rsid w:val="00E34130"/>
    <w:rsid w:val="00E35096"/>
    <w:rsid w:val="00E36D5B"/>
    <w:rsid w:val="00E423B7"/>
    <w:rsid w:val="00E42D48"/>
    <w:rsid w:val="00E47409"/>
    <w:rsid w:val="00E475CB"/>
    <w:rsid w:val="00E508D2"/>
    <w:rsid w:val="00E50E52"/>
    <w:rsid w:val="00E50EEE"/>
    <w:rsid w:val="00E51CCE"/>
    <w:rsid w:val="00E52CED"/>
    <w:rsid w:val="00E53581"/>
    <w:rsid w:val="00E53DBD"/>
    <w:rsid w:val="00E57D57"/>
    <w:rsid w:val="00E57F5B"/>
    <w:rsid w:val="00E606C9"/>
    <w:rsid w:val="00E61521"/>
    <w:rsid w:val="00E61937"/>
    <w:rsid w:val="00E61DA0"/>
    <w:rsid w:val="00E66316"/>
    <w:rsid w:val="00E66F87"/>
    <w:rsid w:val="00E671E3"/>
    <w:rsid w:val="00E701E3"/>
    <w:rsid w:val="00E7288A"/>
    <w:rsid w:val="00E734FC"/>
    <w:rsid w:val="00E74280"/>
    <w:rsid w:val="00E745F1"/>
    <w:rsid w:val="00E750C4"/>
    <w:rsid w:val="00E75FF0"/>
    <w:rsid w:val="00E800E4"/>
    <w:rsid w:val="00E80431"/>
    <w:rsid w:val="00E8095D"/>
    <w:rsid w:val="00E81EB9"/>
    <w:rsid w:val="00E81F09"/>
    <w:rsid w:val="00E82E62"/>
    <w:rsid w:val="00E853B8"/>
    <w:rsid w:val="00E865D1"/>
    <w:rsid w:val="00E87029"/>
    <w:rsid w:val="00E90DB4"/>
    <w:rsid w:val="00E91FD9"/>
    <w:rsid w:val="00E9229A"/>
    <w:rsid w:val="00E92783"/>
    <w:rsid w:val="00E9287E"/>
    <w:rsid w:val="00E93E83"/>
    <w:rsid w:val="00E955C6"/>
    <w:rsid w:val="00E97B35"/>
    <w:rsid w:val="00EA30D7"/>
    <w:rsid w:val="00EA4167"/>
    <w:rsid w:val="00EA4351"/>
    <w:rsid w:val="00EA46CD"/>
    <w:rsid w:val="00EA5A37"/>
    <w:rsid w:val="00EB0A07"/>
    <w:rsid w:val="00EB1875"/>
    <w:rsid w:val="00EB23CC"/>
    <w:rsid w:val="00EB394B"/>
    <w:rsid w:val="00EB3CD5"/>
    <w:rsid w:val="00EB5B86"/>
    <w:rsid w:val="00EB6A89"/>
    <w:rsid w:val="00EB7295"/>
    <w:rsid w:val="00EC09C5"/>
    <w:rsid w:val="00EC2E22"/>
    <w:rsid w:val="00EC63AA"/>
    <w:rsid w:val="00EC765D"/>
    <w:rsid w:val="00EC7F84"/>
    <w:rsid w:val="00ED0764"/>
    <w:rsid w:val="00ED232C"/>
    <w:rsid w:val="00ED3619"/>
    <w:rsid w:val="00ED4421"/>
    <w:rsid w:val="00ED47D2"/>
    <w:rsid w:val="00ED7270"/>
    <w:rsid w:val="00ED74CF"/>
    <w:rsid w:val="00ED7B5F"/>
    <w:rsid w:val="00EE1700"/>
    <w:rsid w:val="00EE1914"/>
    <w:rsid w:val="00EE1E58"/>
    <w:rsid w:val="00EE1F22"/>
    <w:rsid w:val="00EE5A46"/>
    <w:rsid w:val="00EF09A3"/>
    <w:rsid w:val="00EF1718"/>
    <w:rsid w:val="00EF1FDA"/>
    <w:rsid w:val="00EF7554"/>
    <w:rsid w:val="00F01304"/>
    <w:rsid w:val="00F0273D"/>
    <w:rsid w:val="00F028A2"/>
    <w:rsid w:val="00F04A29"/>
    <w:rsid w:val="00F05E2E"/>
    <w:rsid w:val="00F10351"/>
    <w:rsid w:val="00F108C1"/>
    <w:rsid w:val="00F10D10"/>
    <w:rsid w:val="00F116F2"/>
    <w:rsid w:val="00F12D4B"/>
    <w:rsid w:val="00F13150"/>
    <w:rsid w:val="00F21999"/>
    <w:rsid w:val="00F23580"/>
    <w:rsid w:val="00F24F1E"/>
    <w:rsid w:val="00F2755E"/>
    <w:rsid w:val="00F30473"/>
    <w:rsid w:val="00F30535"/>
    <w:rsid w:val="00F3175F"/>
    <w:rsid w:val="00F32815"/>
    <w:rsid w:val="00F3499B"/>
    <w:rsid w:val="00F35D26"/>
    <w:rsid w:val="00F365A9"/>
    <w:rsid w:val="00F36AF0"/>
    <w:rsid w:val="00F36F76"/>
    <w:rsid w:val="00F3733F"/>
    <w:rsid w:val="00F420BF"/>
    <w:rsid w:val="00F42259"/>
    <w:rsid w:val="00F42EC3"/>
    <w:rsid w:val="00F44DCC"/>
    <w:rsid w:val="00F44F86"/>
    <w:rsid w:val="00F45245"/>
    <w:rsid w:val="00F46DAF"/>
    <w:rsid w:val="00F47081"/>
    <w:rsid w:val="00F47B85"/>
    <w:rsid w:val="00F522BB"/>
    <w:rsid w:val="00F53CBB"/>
    <w:rsid w:val="00F55173"/>
    <w:rsid w:val="00F555F5"/>
    <w:rsid w:val="00F55B34"/>
    <w:rsid w:val="00F57723"/>
    <w:rsid w:val="00F604EB"/>
    <w:rsid w:val="00F607FF"/>
    <w:rsid w:val="00F62368"/>
    <w:rsid w:val="00F647EF"/>
    <w:rsid w:val="00F66068"/>
    <w:rsid w:val="00F66F42"/>
    <w:rsid w:val="00F72CE4"/>
    <w:rsid w:val="00F72D2D"/>
    <w:rsid w:val="00F7726D"/>
    <w:rsid w:val="00F77C04"/>
    <w:rsid w:val="00F80868"/>
    <w:rsid w:val="00F80FDB"/>
    <w:rsid w:val="00F827BB"/>
    <w:rsid w:val="00F835F3"/>
    <w:rsid w:val="00F84207"/>
    <w:rsid w:val="00F84BAA"/>
    <w:rsid w:val="00F87280"/>
    <w:rsid w:val="00F873E1"/>
    <w:rsid w:val="00F9162A"/>
    <w:rsid w:val="00F922E4"/>
    <w:rsid w:val="00F92704"/>
    <w:rsid w:val="00F92893"/>
    <w:rsid w:val="00F92D52"/>
    <w:rsid w:val="00F97B24"/>
    <w:rsid w:val="00FA08E0"/>
    <w:rsid w:val="00FA0F19"/>
    <w:rsid w:val="00FA1A4F"/>
    <w:rsid w:val="00FA3023"/>
    <w:rsid w:val="00FA34DA"/>
    <w:rsid w:val="00FA3D4C"/>
    <w:rsid w:val="00FA4807"/>
    <w:rsid w:val="00FA4966"/>
    <w:rsid w:val="00FA5C53"/>
    <w:rsid w:val="00FB10A6"/>
    <w:rsid w:val="00FB1BB2"/>
    <w:rsid w:val="00FB4608"/>
    <w:rsid w:val="00FB6B5D"/>
    <w:rsid w:val="00FB7FCA"/>
    <w:rsid w:val="00FC12F7"/>
    <w:rsid w:val="00FC1BCE"/>
    <w:rsid w:val="00FC2417"/>
    <w:rsid w:val="00FC36BA"/>
    <w:rsid w:val="00FC37DF"/>
    <w:rsid w:val="00FC4037"/>
    <w:rsid w:val="00FC5812"/>
    <w:rsid w:val="00FC5ADA"/>
    <w:rsid w:val="00FC5DD5"/>
    <w:rsid w:val="00FC5DF5"/>
    <w:rsid w:val="00FC5EEA"/>
    <w:rsid w:val="00FC61FE"/>
    <w:rsid w:val="00FC6AFE"/>
    <w:rsid w:val="00FD0735"/>
    <w:rsid w:val="00FD07A8"/>
    <w:rsid w:val="00FD2F0A"/>
    <w:rsid w:val="00FD4F5E"/>
    <w:rsid w:val="00FE0195"/>
    <w:rsid w:val="00FE18BD"/>
    <w:rsid w:val="00FE2BF1"/>
    <w:rsid w:val="00FE4837"/>
    <w:rsid w:val="00FE57DA"/>
    <w:rsid w:val="00FE5EB4"/>
    <w:rsid w:val="00FF0B59"/>
    <w:rsid w:val="00FF20AB"/>
    <w:rsid w:val="00FF392E"/>
    <w:rsid w:val="00FF439A"/>
    <w:rsid w:val="00FF618E"/>
    <w:rsid w:val="00FF72CC"/>
    <w:rsid w:val="00FF74BF"/>
    <w:rsid w:val="00FF74D0"/>
    <w:rsid w:val="05765A4E"/>
    <w:rsid w:val="06A4FC96"/>
    <w:rsid w:val="08BAAF9E"/>
    <w:rsid w:val="11371E7C"/>
    <w:rsid w:val="1A98A381"/>
    <w:rsid w:val="2230602F"/>
    <w:rsid w:val="25B7D8C8"/>
    <w:rsid w:val="35570826"/>
    <w:rsid w:val="38D83B2B"/>
    <w:rsid w:val="427DBCAB"/>
    <w:rsid w:val="4D8504C8"/>
    <w:rsid w:val="60FAC97A"/>
    <w:rsid w:val="6DE470FC"/>
    <w:rsid w:val="6DE50874"/>
    <w:rsid w:val="7D6A1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30FA5"/>
  <w15:docId w15:val="{66766105-57D6-46D0-8957-CEF07BBC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52"/>
    <w:rPr>
      <w:rFonts w:cs="Times New Roman"/>
      <w:sz w:val="23"/>
      <w:lang w:eastAsia="en-US"/>
    </w:rPr>
  </w:style>
  <w:style w:type="paragraph" w:styleId="Heading1">
    <w:name w:val="heading 1"/>
    <w:basedOn w:val="Normal"/>
    <w:next w:val="Normal"/>
    <w:link w:val="Heading1Char"/>
    <w:uiPriority w:val="9"/>
    <w:qFormat/>
    <w:rsid w:val="006D3665"/>
    <w:pPr>
      <w:keepNext/>
      <w:keepLines/>
      <w:spacing w:before="240" w:after="60"/>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352"/>
    <w:rPr>
      <w:rFonts w:ascii="Tahoma" w:hAnsi="Tahoma" w:cs="Tahoma"/>
      <w:sz w:val="16"/>
      <w:szCs w:val="16"/>
    </w:rPr>
  </w:style>
  <w:style w:type="character" w:customStyle="1" w:styleId="BalloonTextChar">
    <w:name w:val="Balloon Text Char"/>
    <w:link w:val="BalloonText"/>
    <w:uiPriority w:val="99"/>
    <w:semiHidden/>
    <w:rsid w:val="00324352"/>
    <w:rPr>
      <w:rFonts w:ascii="Tahoma" w:eastAsia="Times New Roman" w:hAnsi="Tahoma" w:cs="Tahoma"/>
      <w:sz w:val="16"/>
      <w:szCs w:val="16"/>
    </w:rPr>
  </w:style>
  <w:style w:type="paragraph" w:styleId="Header">
    <w:name w:val="header"/>
    <w:basedOn w:val="Normal"/>
    <w:link w:val="HeaderChar"/>
    <w:uiPriority w:val="99"/>
    <w:unhideWhenUsed/>
    <w:rsid w:val="00ED74CF"/>
    <w:pPr>
      <w:tabs>
        <w:tab w:val="center" w:pos="4513"/>
        <w:tab w:val="right" w:pos="9026"/>
      </w:tabs>
    </w:pPr>
  </w:style>
  <w:style w:type="character" w:customStyle="1" w:styleId="HeaderChar">
    <w:name w:val="Header Char"/>
    <w:link w:val="Header"/>
    <w:uiPriority w:val="99"/>
    <w:rsid w:val="00ED74CF"/>
    <w:rPr>
      <w:rFonts w:cs="Times New Roman"/>
      <w:szCs w:val="20"/>
    </w:rPr>
  </w:style>
  <w:style w:type="paragraph" w:styleId="Footer">
    <w:name w:val="footer"/>
    <w:basedOn w:val="Normal"/>
    <w:link w:val="FooterChar"/>
    <w:uiPriority w:val="99"/>
    <w:unhideWhenUsed/>
    <w:rsid w:val="00ED74CF"/>
    <w:pPr>
      <w:tabs>
        <w:tab w:val="center" w:pos="4513"/>
        <w:tab w:val="right" w:pos="9026"/>
      </w:tabs>
    </w:pPr>
  </w:style>
  <w:style w:type="character" w:customStyle="1" w:styleId="FooterChar">
    <w:name w:val="Footer Char"/>
    <w:link w:val="Footer"/>
    <w:uiPriority w:val="99"/>
    <w:rsid w:val="00ED74CF"/>
    <w:rPr>
      <w:rFonts w:cs="Times New Roman"/>
      <w:szCs w:val="20"/>
    </w:rPr>
  </w:style>
  <w:style w:type="character" w:customStyle="1" w:styleId="Heading1Char">
    <w:name w:val="Heading 1 Char"/>
    <w:link w:val="Heading1"/>
    <w:uiPriority w:val="9"/>
    <w:rsid w:val="006D3665"/>
    <w:rPr>
      <w:rFonts w:eastAsia="Times New Roman" w:cs="Times New Roman"/>
      <w:b/>
      <w:bCs/>
      <w:szCs w:val="28"/>
    </w:rPr>
  </w:style>
  <w:style w:type="character" w:styleId="Hyperlink">
    <w:name w:val="Hyperlink"/>
    <w:uiPriority w:val="99"/>
    <w:unhideWhenUsed/>
    <w:rsid w:val="00994BE8"/>
    <w:rPr>
      <w:color w:val="0563C1"/>
      <w:u w:val="single"/>
    </w:rPr>
  </w:style>
  <w:style w:type="paragraph" w:customStyle="1" w:styleId="xmsonormal">
    <w:name w:val="x_msonormal"/>
    <w:basedOn w:val="Normal"/>
    <w:rsid w:val="00994BE8"/>
    <w:rPr>
      <w:rFonts w:ascii="Calibri" w:eastAsia="Calibri" w:hAnsi="Calibri" w:cs="Calibri"/>
      <w:sz w:val="22"/>
      <w:szCs w:val="22"/>
      <w:lang w:eastAsia="en-GB"/>
    </w:rPr>
  </w:style>
  <w:style w:type="paragraph" w:styleId="CommentText">
    <w:name w:val="annotation text"/>
    <w:basedOn w:val="Normal"/>
    <w:link w:val="CommentTextChar"/>
    <w:uiPriority w:val="99"/>
    <w:unhideWhenUsed/>
    <w:rsid w:val="008420FC"/>
    <w:rPr>
      <w:sz w:val="20"/>
    </w:rPr>
  </w:style>
  <w:style w:type="character" w:customStyle="1" w:styleId="CommentTextChar">
    <w:name w:val="Comment Text Char"/>
    <w:link w:val="CommentText"/>
    <w:uiPriority w:val="99"/>
    <w:rsid w:val="008420FC"/>
    <w:rPr>
      <w:rFonts w:cs="Times New Roman"/>
      <w:lang w:eastAsia="en-US"/>
    </w:rPr>
  </w:style>
  <w:style w:type="character" w:styleId="CommentReference">
    <w:name w:val="annotation reference"/>
    <w:uiPriority w:val="99"/>
    <w:semiHidden/>
    <w:unhideWhenUsed/>
    <w:rsid w:val="008420FC"/>
    <w:rPr>
      <w:sz w:val="16"/>
      <w:szCs w:val="16"/>
    </w:rPr>
  </w:style>
  <w:style w:type="paragraph" w:styleId="CommentSubject">
    <w:name w:val="annotation subject"/>
    <w:basedOn w:val="CommentText"/>
    <w:next w:val="CommentText"/>
    <w:link w:val="CommentSubjectChar"/>
    <w:uiPriority w:val="99"/>
    <w:semiHidden/>
    <w:unhideWhenUsed/>
    <w:rsid w:val="00A51AFE"/>
    <w:rPr>
      <w:b/>
      <w:bCs/>
    </w:rPr>
  </w:style>
  <w:style w:type="character" w:customStyle="1" w:styleId="CommentSubjectChar">
    <w:name w:val="Comment Subject Char"/>
    <w:link w:val="CommentSubject"/>
    <w:uiPriority w:val="99"/>
    <w:semiHidden/>
    <w:rsid w:val="00A51AFE"/>
    <w:rPr>
      <w:rFonts w:cs="Times New Roman"/>
      <w:b/>
      <w:bCs/>
      <w:lang w:eastAsia="en-US"/>
    </w:rPr>
  </w:style>
  <w:style w:type="character" w:customStyle="1" w:styleId="UnresolvedMention1">
    <w:name w:val="Unresolved Mention1"/>
    <w:uiPriority w:val="99"/>
    <w:unhideWhenUsed/>
    <w:rsid w:val="00205306"/>
    <w:rPr>
      <w:color w:val="605E5C"/>
      <w:shd w:val="clear" w:color="auto" w:fill="E1DFDD"/>
    </w:rPr>
  </w:style>
  <w:style w:type="paragraph" w:styleId="FootnoteText">
    <w:name w:val="footnote text"/>
    <w:basedOn w:val="Normal"/>
    <w:link w:val="FootnoteTextChar"/>
    <w:uiPriority w:val="99"/>
    <w:semiHidden/>
    <w:unhideWhenUsed/>
    <w:rsid w:val="00C81713"/>
    <w:rPr>
      <w:sz w:val="20"/>
    </w:rPr>
  </w:style>
  <w:style w:type="character" w:customStyle="1" w:styleId="FootnoteTextChar">
    <w:name w:val="Footnote Text Char"/>
    <w:link w:val="FootnoteText"/>
    <w:uiPriority w:val="99"/>
    <w:semiHidden/>
    <w:rsid w:val="00C81713"/>
    <w:rPr>
      <w:rFonts w:cs="Times New Roman"/>
      <w:lang w:eastAsia="en-US"/>
    </w:rPr>
  </w:style>
  <w:style w:type="character" w:styleId="FootnoteReference">
    <w:name w:val="footnote reference"/>
    <w:uiPriority w:val="99"/>
    <w:semiHidden/>
    <w:unhideWhenUsed/>
    <w:rsid w:val="00C81713"/>
    <w:rPr>
      <w:vertAlign w:val="superscript"/>
    </w:rPr>
  </w:style>
  <w:style w:type="character" w:styleId="FollowedHyperlink">
    <w:name w:val="FollowedHyperlink"/>
    <w:uiPriority w:val="99"/>
    <w:semiHidden/>
    <w:unhideWhenUsed/>
    <w:rsid w:val="00AC6AF2"/>
    <w:rPr>
      <w:color w:val="954F72"/>
      <w:u w:val="single"/>
    </w:rPr>
  </w:style>
  <w:style w:type="paragraph" w:styleId="ListParagraph">
    <w:name w:val="List Paragraph"/>
    <w:basedOn w:val="Normal"/>
    <w:uiPriority w:val="34"/>
    <w:qFormat/>
    <w:rsid w:val="00A76422"/>
    <w:pPr>
      <w:ind w:left="720"/>
    </w:pPr>
  </w:style>
  <w:style w:type="character" w:customStyle="1" w:styleId="Mention1">
    <w:name w:val="Mention1"/>
    <w:basedOn w:val="DefaultParagraphFont"/>
    <w:uiPriority w:val="99"/>
    <w:unhideWhenUsed/>
    <w:rsid w:val="006E5EDE"/>
    <w:rPr>
      <w:color w:val="2B579A"/>
      <w:shd w:val="clear" w:color="auto" w:fill="E1DFDD"/>
    </w:rPr>
  </w:style>
  <w:style w:type="table" w:styleId="TableGrid">
    <w:name w:val="Table Grid"/>
    <w:basedOn w:val="TableNormal"/>
    <w:uiPriority w:val="59"/>
    <w:rsid w:val="009E0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0C21"/>
    <w:rPr>
      <w:rFonts w:cs="Times New Roman"/>
      <w:sz w:val="23"/>
      <w:lang w:eastAsia="en-US"/>
    </w:rPr>
  </w:style>
  <w:style w:type="character" w:styleId="UnresolvedMention">
    <w:name w:val="Unresolved Mention"/>
    <w:basedOn w:val="DefaultParagraphFont"/>
    <w:uiPriority w:val="99"/>
    <w:semiHidden/>
    <w:unhideWhenUsed/>
    <w:rsid w:val="00E92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rchive2021.parliament.scot/S5_Finance/General%20Documents/21-02_Follow-up_Letter_to_Finance_Committee_-_Lost_Incom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archive2021.parliament.scot/S5_Finance/Inquiries/COSLA.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sla.gov.uk/__data/assets/pdf_file/0015/24063/21-03-03-Letter-to-LGC-Committee-LG-reserve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sla.gov.uk/__data/assets/pdf_file/0021/24942/COSLA-PA-Contribution-Briefing-V8.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cc.ch/report/ar6/wg1/" TargetMode="External"/><Relationship Id="rId2" Type="http://schemas.openxmlformats.org/officeDocument/2006/relationships/hyperlink" Target="https://www.health.org.uk/publications/reports/unequal-pandemic-fairer-recovery" TargetMode="External"/><Relationship Id="rId1" Type="http://schemas.openxmlformats.org/officeDocument/2006/relationships/hyperlink" Target="https://www.thelancet.com/journals/lanpub/article/PIIS2468-2667(21)00110-9/fulltext" TargetMode="External"/><Relationship Id="rId4" Type="http://schemas.openxmlformats.org/officeDocument/2006/relationships/hyperlink" Target="https://povertyinequality.scot/publication/poverty-and-inequality-commission-child-poverty-scrutiny-report-2020-21-report-to-scottish-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COSLA\Reports%20-%20_REVISED%20TEMPLATES%20July%202018_\Blank%20logo%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9CA77D4C-7D8A-49B9-96CB-F4D9DAF3370F" xsi:nil="true"/>
    <Document_x0020_TYpe xmlns="9CA77D4C-7D8A-49B9-96CB-F4D9DAF3370F">General Document</Document_x0020_TYpe>
    <SharedWithUsers xmlns="ed5a4896-2da6-4469-a7e1-3f6eab57a1f0">
      <UserInfo>
        <DisplayName>team Members</DisplayName>
        <AccountId>3565</AccountId>
        <AccountType/>
      </UserInfo>
      <UserInfo>
        <DisplayName>Derek Yule</DisplayName>
        <AccountId>3113</AccountId>
        <AccountType/>
      </UserInfo>
      <UserInfo>
        <DisplayName>Mirren Kelly</DisplayName>
        <AccountId>104</AccountId>
        <AccountType/>
      </UserInfo>
      <UserInfo>
        <DisplayName>Jill Laspa</DisplayName>
        <AccountId>2778</AccountId>
        <AccountType/>
      </UserInfo>
      <UserInfo>
        <DisplayName>Aaron Bolton</DisplayName>
        <AccountId>3386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3C57E42D9E9A499336B3C8A892FDFB" ma:contentTypeVersion="" ma:contentTypeDescription="Create a new document." ma:contentTypeScope="" ma:versionID="d51e57b2d3bc467ed7dc52bfca6fa7c7">
  <xsd:schema xmlns:xsd="http://www.w3.org/2001/XMLSchema" xmlns:xs="http://www.w3.org/2001/XMLSchema" xmlns:p="http://schemas.microsoft.com/office/2006/metadata/properties" xmlns:ns2="9CA77D4C-7D8A-49B9-96CB-F4D9DAF3370F" xmlns:ns3="ed5a4896-2da6-4469-a7e1-3f6eab57a1f0" xmlns:ns4="9ca77d4c-7d8a-49b9-96cb-f4d9daf3370f" targetNamespace="http://schemas.microsoft.com/office/2006/metadata/properties" ma:root="true" ma:fieldsID="231420a11f9a977a91cb16ebe1fe7c9d" ns2:_="" ns3:_="" ns4:_="">
    <xsd:import namespace="9CA77D4C-7D8A-49B9-96CB-F4D9DAF3370F"/>
    <xsd:import namespace="ed5a4896-2da6-4469-a7e1-3f6eab57a1f0"/>
    <xsd:import namespace="9ca77d4c-7d8a-49b9-96cb-f4d9daf3370f"/>
    <xsd:element name="properties">
      <xsd:complexType>
        <xsd:sequence>
          <xsd:element name="documentManagement">
            <xsd:complexType>
              <xsd:all>
                <xsd:element ref="ns2:Owner" minOccurs="0"/>
                <xsd:element ref="ns2:Document_x0020_TYpe"/>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77D4C-7D8A-49B9-96CB-F4D9DAF3370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a77d4c-7d8a-49b9-96cb-f4d9daf3370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937282-90A3-47F7-BCFC-A5426921CFB9}">
  <ds:schemaRefs>
    <ds:schemaRef ds:uri="http://purl.org/dc/terms/"/>
    <ds:schemaRef ds:uri="http://schemas.openxmlformats.org/package/2006/metadata/core-properties"/>
    <ds:schemaRef ds:uri="http://schemas.microsoft.com/office/2006/documentManagement/types"/>
    <ds:schemaRef ds:uri="ed5a4896-2da6-4469-a7e1-3f6eab57a1f0"/>
    <ds:schemaRef ds:uri="http://purl.org/dc/elements/1.1/"/>
    <ds:schemaRef ds:uri="http://schemas.microsoft.com/office/2006/metadata/properties"/>
    <ds:schemaRef ds:uri="9CA77D4C-7D8A-49B9-96CB-F4D9DAF3370F"/>
    <ds:schemaRef ds:uri="http://schemas.microsoft.com/office/infopath/2007/PartnerControls"/>
    <ds:schemaRef ds:uri="9ca77d4c-7d8a-49b9-96cb-f4d9daf3370f"/>
    <ds:schemaRef ds:uri="http://www.w3.org/XML/1998/namespace"/>
    <ds:schemaRef ds:uri="http://purl.org/dc/dcmitype/"/>
  </ds:schemaRefs>
</ds:datastoreItem>
</file>

<file path=customXml/itemProps2.xml><?xml version="1.0" encoding="utf-8"?>
<ds:datastoreItem xmlns:ds="http://schemas.openxmlformats.org/officeDocument/2006/customXml" ds:itemID="{5561B07C-10E5-41BA-8BCE-CC99A7EE8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77D4C-7D8A-49B9-96CB-F4D9DAF3370F"/>
    <ds:schemaRef ds:uri="ed5a4896-2da6-4469-a7e1-3f6eab57a1f0"/>
    <ds:schemaRef ds:uri="9ca77d4c-7d8a-49b9-96cb-f4d9daf33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F611-0CA5-4228-A30D-EFD90FAAC753}">
  <ds:schemaRefs>
    <ds:schemaRef ds:uri="http://schemas.microsoft.com/office/2006/metadata/customXsn"/>
  </ds:schemaRefs>
</ds:datastoreItem>
</file>

<file path=customXml/itemProps4.xml><?xml version="1.0" encoding="utf-8"?>
<ds:datastoreItem xmlns:ds="http://schemas.openxmlformats.org/officeDocument/2006/customXml" ds:itemID="{ED107910-1FD8-4EBA-809C-1B7FA86E6DD5}">
  <ds:schemaRefs>
    <ds:schemaRef ds:uri="http://schemas.microsoft.com/sharepoint/v3/contenttype/forms"/>
  </ds:schemaRefs>
</ds:datastoreItem>
</file>

<file path=customXml/itemProps5.xml><?xml version="1.0" encoding="utf-8"?>
<ds:datastoreItem xmlns:ds="http://schemas.openxmlformats.org/officeDocument/2006/customXml" ds:itemID="{752174B1-9410-40C1-8F70-06674929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logo Document</Template>
  <TotalTime>1</TotalTime>
  <Pages>10</Pages>
  <Words>4747</Words>
  <Characters>27058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20210701</vt:lpstr>
    </vt:vector>
  </TitlesOfParts>
  <Company>Microsoft</Company>
  <LinksUpToDate>false</LinksUpToDate>
  <CharactersWithSpaces>31742</CharactersWithSpaces>
  <SharedDoc>false</SharedDoc>
  <HLinks>
    <vt:vector size="36" baseType="variant">
      <vt:variant>
        <vt:i4>589877</vt:i4>
      </vt:variant>
      <vt:variant>
        <vt:i4>9</vt:i4>
      </vt:variant>
      <vt:variant>
        <vt:i4>0</vt:i4>
      </vt:variant>
      <vt:variant>
        <vt:i4>5</vt:i4>
      </vt:variant>
      <vt:variant>
        <vt:lpwstr>https://www.cosla.gov.uk/__data/assets/pdf_file/0015/24063/21-03-03-Letter-to-LGC-Committee-LG-reserves.pdf</vt:lpwstr>
      </vt:variant>
      <vt:variant>
        <vt:lpwstr/>
      </vt:variant>
      <vt:variant>
        <vt:i4>7143448</vt:i4>
      </vt:variant>
      <vt:variant>
        <vt:i4>6</vt:i4>
      </vt:variant>
      <vt:variant>
        <vt:i4>0</vt:i4>
      </vt:variant>
      <vt:variant>
        <vt:i4>5</vt:i4>
      </vt:variant>
      <vt:variant>
        <vt:lpwstr>https://www.cosla.gov.uk/__data/assets/pdf_file/0021/24942/COSLA-PA-Contribution-Briefing-V8.pdf</vt:lpwstr>
      </vt:variant>
      <vt:variant>
        <vt:lpwstr/>
      </vt:variant>
      <vt:variant>
        <vt:i4>7929930</vt:i4>
      </vt:variant>
      <vt:variant>
        <vt:i4>3</vt:i4>
      </vt:variant>
      <vt:variant>
        <vt:i4>0</vt:i4>
      </vt:variant>
      <vt:variant>
        <vt:i4>5</vt:i4>
      </vt:variant>
      <vt:variant>
        <vt:lpwstr>https://archive2021.parliament.scot/S5_Finance/General Documents/21-02_Follow-up_Letter_to_Finance_Committee_-_Lost_Income.pdf</vt:lpwstr>
      </vt:variant>
      <vt:variant>
        <vt:lpwstr/>
      </vt:variant>
      <vt:variant>
        <vt:i4>2555932</vt:i4>
      </vt:variant>
      <vt:variant>
        <vt:i4>0</vt:i4>
      </vt:variant>
      <vt:variant>
        <vt:i4>0</vt:i4>
      </vt:variant>
      <vt:variant>
        <vt:i4>5</vt:i4>
      </vt:variant>
      <vt:variant>
        <vt:lpwstr>https://archive2021.parliament.scot/S5_Finance/Inquiries/COSLA.pdf</vt:lpwstr>
      </vt:variant>
      <vt:variant>
        <vt:lpwstr/>
      </vt:variant>
      <vt:variant>
        <vt:i4>6160409</vt:i4>
      </vt:variant>
      <vt:variant>
        <vt:i4>3</vt:i4>
      </vt:variant>
      <vt:variant>
        <vt:i4>0</vt:i4>
      </vt:variant>
      <vt:variant>
        <vt:i4>5</vt:i4>
      </vt:variant>
      <vt:variant>
        <vt:lpwstr>https://povertyinequality.scot/publication/poverty-and-inequality-commission-child-poverty-scrutiny-report-2020-21-report-to-scottish-government/</vt:lpwstr>
      </vt:variant>
      <vt:variant>
        <vt:lpwstr/>
      </vt:variant>
      <vt:variant>
        <vt:i4>2621495</vt:i4>
      </vt:variant>
      <vt:variant>
        <vt:i4>0</vt:i4>
      </vt:variant>
      <vt:variant>
        <vt:i4>0</vt:i4>
      </vt:variant>
      <vt:variant>
        <vt:i4>5</vt:i4>
      </vt:variant>
      <vt:variant>
        <vt:lpwstr>https://www.health.org.uk/publications/reports/unequal-pandemic-fairer-recovery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20210701</dc:title>
  <dc:creator>Tony McNair</dc:creator>
  <cp:lastModifiedBy>Jonathan Sharma</cp:lastModifiedBy>
  <cp:revision>2</cp:revision>
  <dcterms:created xsi:type="dcterms:W3CDTF">2021-08-13T09:34:00Z</dcterms:created>
  <dcterms:modified xsi:type="dcterms:W3CDTF">2021-08-13T09:34:00Z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0x010100853C57E42D9E9A499336B3C8A892FDFB</vt:lpwstr>
  </property>
</Properties>
</file>