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C57C4" w14:textId="32D3B4A1" w:rsidR="00D50A48" w:rsidRDefault="00C822D1">
      <w:bookmarkStart w:id="0" w:name="_GoBack"/>
      <w:r>
        <w:rPr>
          <w:noProof/>
        </w:rPr>
        <w:drawing>
          <wp:inline distT="0" distB="0" distL="0" distR="0" wp14:anchorId="7EC5600C" wp14:editId="51DD7ECE">
            <wp:extent cx="9494520" cy="6581554"/>
            <wp:effectExtent l="0" t="0" r="68580" b="1016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End w:id="0"/>
    </w:p>
    <w:sectPr w:rsidR="00D50A48" w:rsidSect="009F7BA5">
      <w:headerReference w:type="default" r:id="rId12"/>
      <w:pgSz w:w="16840" w:h="11907" w:orient="landscape" w:code="9"/>
      <w:pgMar w:top="851" w:right="708" w:bottom="142"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9F1EC" w14:textId="77777777" w:rsidR="00D94554" w:rsidRDefault="00D94554" w:rsidP="009F7BA5">
      <w:pPr>
        <w:spacing w:after="0" w:line="240" w:lineRule="auto"/>
      </w:pPr>
      <w:r>
        <w:separator/>
      </w:r>
    </w:p>
  </w:endnote>
  <w:endnote w:type="continuationSeparator" w:id="0">
    <w:p w14:paraId="2AFA1FD0" w14:textId="77777777" w:rsidR="00D94554" w:rsidRDefault="00D94554" w:rsidP="009F7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33E3F" w14:textId="77777777" w:rsidR="00D94554" w:rsidRDefault="00D94554" w:rsidP="009F7BA5">
      <w:pPr>
        <w:spacing w:after="0" w:line="240" w:lineRule="auto"/>
      </w:pPr>
      <w:r>
        <w:separator/>
      </w:r>
    </w:p>
  </w:footnote>
  <w:footnote w:type="continuationSeparator" w:id="0">
    <w:p w14:paraId="3D7DE0E9" w14:textId="77777777" w:rsidR="00D94554" w:rsidRDefault="00D94554" w:rsidP="009F7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D1BC3" w14:textId="655C50FB" w:rsidR="009F7BA5" w:rsidRDefault="009F7BA5">
    <w:pPr>
      <w:pStyle w:val="Header"/>
    </w:pPr>
    <w:r>
      <w:t>21.01.19</w:t>
    </w:r>
    <w:r>
      <w:ptab w:relativeTo="margin" w:alignment="center" w:leader="none"/>
    </w:r>
    <w:r>
      <w:t xml:space="preserve">For </w:t>
    </w:r>
    <w:r w:rsidR="009B73E8">
      <w:t>President and VP of COSLA only</w:t>
    </w:r>
    <w:r>
      <w:ptab w:relativeTo="margin" w:alignment="right" w:leader="none"/>
    </w:r>
    <w:r w:rsidR="009B73E8">
      <w:t>subject to change</w:t>
    </w:r>
  </w:p>
  <w:p w14:paraId="219B9A35" w14:textId="77777777" w:rsidR="009B73E8" w:rsidRDefault="009B73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2D1"/>
    <w:rsid w:val="000806CB"/>
    <w:rsid w:val="0036607F"/>
    <w:rsid w:val="009B73E8"/>
    <w:rsid w:val="009F7BA5"/>
    <w:rsid w:val="00AC4CA6"/>
    <w:rsid w:val="00C822D1"/>
    <w:rsid w:val="00CF0211"/>
    <w:rsid w:val="00D50A48"/>
    <w:rsid w:val="00D94554"/>
    <w:rsid w:val="00DE2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8E990"/>
  <w15:chartTrackingRefBased/>
  <w15:docId w15:val="{24EE0416-43DE-494E-86B3-4B3E28DC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BA5"/>
  </w:style>
  <w:style w:type="paragraph" w:styleId="Footer">
    <w:name w:val="footer"/>
    <w:basedOn w:val="Normal"/>
    <w:link w:val="FooterChar"/>
    <w:uiPriority w:val="99"/>
    <w:unhideWhenUsed/>
    <w:rsid w:val="009F7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1FF42D-FF95-4345-B820-CC5C832D6531}"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GB"/>
        </a:p>
      </dgm:t>
    </dgm:pt>
    <dgm:pt modelId="{F0FC850E-6085-45AE-A068-E147202FDCC2}">
      <dgm:prSet phldrT="[Text]"/>
      <dgm:spPr/>
      <dgm:t>
        <a:bodyPr/>
        <a:lstStyle/>
        <a:p>
          <a:r>
            <a:rPr lang="en-GB"/>
            <a:t>UK Government level Command, Control and Co-ordination (often called C3)</a:t>
          </a:r>
        </a:p>
      </dgm:t>
    </dgm:pt>
    <dgm:pt modelId="{C5EFA797-8813-481A-8F10-C2C0D7455FEB}" type="parTrans" cxnId="{D16733B1-9FCD-4C75-9A8B-D6CDB72AF263}">
      <dgm:prSet/>
      <dgm:spPr/>
      <dgm:t>
        <a:bodyPr/>
        <a:lstStyle/>
        <a:p>
          <a:endParaRPr lang="en-GB"/>
        </a:p>
      </dgm:t>
    </dgm:pt>
    <dgm:pt modelId="{1690D1C2-D59B-43A4-85F0-09B78ED0E6DD}" type="sibTrans" cxnId="{D16733B1-9FCD-4C75-9A8B-D6CDB72AF263}">
      <dgm:prSet/>
      <dgm:spPr/>
      <dgm:t>
        <a:bodyPr/>
        <a:lstStyle/>
        <a:p>
          <a:endParaRPr lang="en-GB"/>
        </a:p>
      </dgm:t>
    </dgm:pt>
    <dgm:pt modelId="{08D181E0-DA90-4067-A6D4-4F238425FDDF}">
      <dgm:prSet phldrT="[Text]"/>
      <dgm:spPr/>
      <dgm:t>
        <a:bodyPr/>
        <a:lstStyle/>
        <a:p>
          <a:r>
            <a:rPr lang="en-GB"/>
            <a:t>often refererred to as COBRA (Cabinet Office Briefing Room A) these can be Ministerial (M) and/or Officials (O) </a:t>
          </a:r>
        </a:p>
      </dgm:t>
    </dgm:pt>
    <dgm:pt modelId="{B474291B-7F3C-43CB-B341-1849E8F2B2BB}" type="parTrans" cxnId="{BBC36F65-9021-4D7C-9D11-04D998BC064B}">
      <dgm:prSet/>
      <dgm:spPr/>
      <dgm:t>
        <a:bodyPr/>
        <a:lstStyle/>
        <a:p>
          <a:endParaRPr lang="en-GB"/>
        </a:p>
      </dgm:t>
    </dgm:pt>
    <dgm:pt modelId="{42237880-2E00-48A3-AD7E-E93BE65C83B8}" type="sibTrans" cxnId="{BBC36F65-9021-4D7C-9D11-04D998BC064B}">
      <dgm:prSet/>
      <dgm:spPr/>
      <dgm:t>
        <a:bodyPr/>
        <a:lstStyle/>
        <a:p>
          <a:endParaRPr lang="en-GB"/>
        </a:p>
      </dgm:t>
    </dgm:pt>
    <dgm:pt modelId="{19463AF0-AF1E-4FA8-89E5-63A75F775380}">
      <dgm:prSet phldrT="[Text]"/>
      <dgm:spPr/>
      <dgm:t>
        <a:bodyPr/>
        <a:lstStyle/>
        <a:p>
          <a:r>
            <a:rPr lang="en-GB"/>
            <a:t>the 12 week "critical" post EU-exit period is oten referred to by its UK government codename OPERATION YELLOWHAMMER</a:t>
          </a:r>
        </a:p>
      </dgm:t>
    </dgm:pt>
    <dgm:pt modelId="{F24A9C11-EFF2-44E9-9841-7B28B71CC351}" type="parTrans" cxnId="{9872E962-BF51-49C5-9E99-BC62D4C00345}">
      <dgm:prSet/>
      <dgm:spPr/>
      <dgm:t>
        <a:bodyPr/>
        <a:lstStyle/>
        <a:p>
          <a:endParaRPr lang="en-GB"/>
        </a:p>
      </dgm:t>
    </dgm:pt>
    <dgm:pt modelId="{0791A58B-3668-49A4-93D0-DF62C7CD1E02}" type="sibTrans" cxnId="{9872E962-BF51-49C5-9E99-BC62D4C00345}">
      <dgm:prSet/>
      <dgm:spPr/>
      <dgm:t>
        <a:bodyPr/>
        <a:lstStyle/>
        <a:p>
          <a:endParaRPr lang="en-GB"/>
        </a:p>
      </dgm:t>
    </dgm:pt>
    <dgm:pt modelId="{5562B601-44E8-4752-A830-61C371DB281F}">
      <dgm:prSet phldrT="[Text]"/>
      <dgm:spPr/>
      <dgm:t>
        <a:bodyPr/>
        <a:lstStyle/>
        <a:p>
          <a:r>
            <a:rPr lang="en-GB"/>
            <a:t>in Scotland the strategic C3 activity is often referred to by where it happens: SGoRR (Scottish Government Resilience Room) these meetings can be Ministerial and/or Officials </a:t>
          </a:r>
        </a:p>
      </dgm:t>
    </dgm:pt>
    <dgm:pt modelId="{4EFA2FC7-3034-49CC-B7C9-07F03963A495}" type="parTrans" cxnId="{0D48E1C1-9C84-4DF6-8045-FE20DC924E43}">
      <dgm:prSet/>
      <dgm:spPr/>
      <dgm:t>
        <a:bodyPr/>
        <a:lstStyle/>
        <a:p>
          <a:endParaRPr lang="en-GB"/>
        </a:p>
      </dgm:t>
    </dgm:pt>
    <dgm:pt modelId="{9063C104-FFF6-4926-967D-0507063A8E41}" type="sibTrans" cxnId="{0D48E1C1-9C84-4DF6-8045-FE20DC924E43}">
      <dgm:prSet/>
      <dgm:spPr/>
      <dgm:t>
        <a:bodyPr/>
        <a:lstStyle/>
        <a:p>
          <a:endParaRPr lang="en-GB"/>
        </a:p>
      </dgm:t>
    </dgm:pt>
    <dgm:pt modelId="{B9E00F16-CBF9-4925-8CC7-B5554AA6514E}">
      <dgm:prSet phldrT="[Text]"/>
      <dgm:spPr/>
      <dgm:t>
        <a:bodyPr/>
        <a:lstStyle/>
        <a:p>
          <a:r>
            <a:rPr lang="en-GB"/>
            <a:t>The frequency and tempo of these meetings is often referred to by the military phrase "battle rhythm"  and will depend on how dymanic the situation is. Under the principal of "subsiduarity"  response levels with decisions taken as low as possible and co-ordinated as high as necessary (this system is flexible and well understood)</a:t>
          </a:r>
        </a:p>
      </dgm:t>
    </dgm:pt>
    <dgm:pt modelId="{5739F6F2-413E-4339-B754-1555E2149CBC}" type="parTrans" cxnId="{B16AAA1E-42AE-4124-809C-5A99E1104AC7}">
      <dgm:prSet/>
      <dgm:spPr/>
      <dgm:t>
        <a:bodyPr/>
        <a:lstStyle/>
        <a:p>
          <a:endParaRPr lang="en-GB"/>
        </a:p>
      </dgm:t>
    </dgm:pt>
    <dgm:pt modelId="{EBC71851-6A53-47B1-A76F-B0935FCCEFF3}" type="sibTrans" cxnId="{B16AAA1E-42AE-4124-809C-5A99E1104AC7}">
      <dgm:prSet/>
      <dgm:spPr/>
      <dgm:t>
        <a:bodyPr/>
        <a:lstStyle/>
        <a:p>
          <a:endParaRPr lang="en-GB"/>
        </a:p>
      </dgm:t>
    </dgm:pt>
    <dgm:pt modelId="{35CB3E15-F7A2-43A0-B596-F26FDCD7E2A5}">
      <dgm:prSet phldrT="[Text]"/>
      <dgm:spPr/>
      <dgm:t>
        <a:bodyPr/>
        <a:lstStyle/>
        <a:p>
          <a:r>
            <a:rPr lang="en-GB"/>
            <a:t>Within Scotland situational awareness will be shared up and down (via Situation Reports or SitReps) and any joint category 1 (inc all Local Authorities) activity will be co-ordinated at the MACC (Multi-Agency Co-ordination Centre) </a:t>
          </a:r>
        </a:p>
      </dgm:t>
    </dgm:pt>
    <dgm:pt modelId="{AFABBF58-4AB4-4C29-AA89-2FA820DF3413}" type="parTrans" cxnId="{389623F7-E8AB-4E43-B29A-C305529E5D39}">
      <dgm:prSet/>
      <dgm:spPr/>
      <dgm:t>
        <a:bodyPr/>
        <a:lstStyle/>
        <a:p>
          <a:endParaRPr lang="en-GB"/>
        </a:p>
      </dgm:t>
    </dgm:pt>
    <dgm:pt modelId="{7AE2CEAF-A07E-40D4-97FD-F3D382253325}" type="sibTrans" cxnId="{389623F7-E8AB-4E43-B29A-C305529E5D39}">
      <dgm:prSet/>
      <dgm:spPr/>
      <dgm:t>
        <a:bodyPr/>
        <a:lstStyle/>
        <a:p>
          <a:endParaRPr lang="en-GB"/>
        </a:p>
      </dgm:t>
    </dgm:pt>
    <dgm:pt modelId="{656EE22C-46C6-4FB5-93CB-A32AC3226D11}">
      <dgm:prSet phldrT="[Text]"/>
      <dgm:spPr/>
      <dgm:t>
        <a:bodyPr/>
        <a:lstStyle/>
        <a:p>
          <a:r>
            <a:rPr lang="en-GB"/>
            <a:t>The MACC/BCC will link to either Category 1 responders (Emergency services, SEPA, Health Boards and all 32 LAs) individually or collectively and/or to any or all of the 12 Local Resilience Partnerships within Scotland. This will be set out in a Contingency Plan and tested Regionally and Nationally in coming weeks</a:t>
          </a:r>
        </a:p>
      </dgm:t>
    </dgm:pt>
    <dgm:pt modelId="{C3C56193-8FA4-4C64-B442-4C18E643D423}" type="parTrans" cxnId="{51E43D42-8038-4017-87E9-DBEA00DB7F5D}">
      <dgm:prSet/>
      <dgm:spPr/>
      <dgm:t>
        <a:bodyPr/>
        <a:lstStyle/>
        <a:p>
          <a:endParaRPr lang="en-GB"/>
        </a:p>
      </dgm:t>
    </dgm:pt>
    <dgm:pt modelId="{0B7016CC-12FA-4C1F-A92F-6DEFB38C303F}" type="sibTrans" cxnId="{51E43D42-8038-4017-87E9-DBEA00DB7F5D}">
      <dgm:prSet/>
      <dgm:spPr/>
      <dgm:t>
        <a:bodyPr/>
        <a:lstStyle/>
        <a:p>
          <a:endParaRPr lang="en-GB"/>
        </a:p>
      </dgm:t>
    </dgm:pt>
    <dgm:pt modelId="{06C29409-8A5C-48E7-ACA1-5386E49FCFBD}">
      <dgm:prSet phldrT="[Text]"/>
      <dgm:spPr/>
      <dgm:t>
        <a:bodyPr/>
        <a:lstStyle/>
        <a:p>
          <a:r>
            <a:rPr lang="en-GB"/>
            <a:t>Links to English Regions and Devolved Administrations</a:t>
          </a:r>
        </a:p>
      </dgm:t>
    </dgm:pt>
    <dgm:pt modelId="{848EB818-07B9-4B07-8932-1370EB4EE36F}" type="sibTrans" cxnId="{786F63AC-28DA-4F8F-87A6-71C358B825AD}">
      <dgm:prSet/>
      <dgm:spPr/>
      <dgm:t>
        <a:bodyPr/>
        <a:lstStyle/>
        <a:p>
          <a:endParaRPr lang="en-GB"/>
        </a:p>
      </dgm:t>
    </dgm:pt>
    <dgm:pt modelId="{B19FCA2F-CC16-4B5C-BC0C-092E48F14A25}" type="parTrans" cxnId="{786F63AC-28DA-4F8F-87A6-71C358B825AD}">
      <dgm:prSet/>
      <dgm:spPr/>
      <dgm:t>
        <a:bodyPr/>
        <a:lstStyle/>
        <a:p>
          <a:endParaRPr lang="en-GB"/>
        </a:p>
      </dgm:t>
    </dgm:pt>
    <dgm:pt modelId="{B7ECFBD6-F52F-4590-ACDC-5EED922FE4E5}">
      <dgm:prSet/>
      <dgm:spPr/>
      <dgm:t>
        <a:bodyPr/>
        <a:lstStyle/>
        <a:p>
          <a:r>
            <a:rPr lang="en-GB"/>
            <a:t>The MACC way be renamed the BREXIT Co-ordination Centre or BCC. Scottish Local Authorities will be expected to contribute regularly (via SitReps) to the MACC/BCC depending on the situation, the graduated response and the "battle rhthym"</a:t>
          </a:r>
        </a:p>
      </dgm:t>
    </dgm:pt>
    <dgm:pt modelId="{05E6508D-2478-4F3C-AC4F-1B8516C99093}" type="parTrans" cxnId="{9BCE1C11-FA2B-4CB7-982A-01BDD5FABC6E}">
      <dgm:prSet/>
      <dgm:spPr/>
      <dgm:t>
        <a:bodyPr/>
        <a:lstStyle/>
        <a:p>
          <a:endParaRPr lang="en-GB"/>
        </a:p>
      </dgm:t>
    </dgm:pt>
    <dgm:pt modelId="{611ED749-5E44-4BEC-9923-45C5D08ADA92}" type="sibTrans" cxnId="{9BCE1C11-FA2B-4CB7-982A-01BDD5FABC6E}">
      <dgm:prSet/>
      <dgm:spPr/>
      <dgm:t>
        <a:bodyPr/>
        <a:lstStyle/>
        <a:p>
          <a:endParaRPr lang="en-GB"/>
        </a:p>
      </dgm:t>
    </dgm:pt>
    <dgm:pt modelId="{44C16691-101A-4F16-A839-2415F40C9CCD}" type="pres">
      <dgm:prSet presAssocID="{D61FF42D-FF95-4345-B820-CC5C832D6531}" presName="Name0" presStyleCnt="0">
        <dgm:presLayoutVars>
          <dgm:dir/>
          <dgm:animLvl val="lvl"/>
          <dgm:resizeHandles val="exact"/>
        </dgm:presLayoutVars>
      </dgm:prSet>
      <dgm:spPr/>
    </dgm:pt>
    <dgm:pt modelId="{DBF030F1-E64A-4E4C-94D5-490A32BBAF77}" type="pres">
      <dgm:prSet presAssocID="{35CB3E15-F7A2-43A0-B596-F26FDCD7E2A5}" presName="boxAndChildren" presStyleCnt="0"/>
      <dgm:spPr/>
    </dgm:pt>
    <dgm:pt modelId="{2CCA640C-95BB-4A20-B65C-39B93537F787}" type="pres">
      <dgm:prSet presAssocID="{35CB3E15-F7A2-43A0-B596-F26FDCD7E2A5}" presName="parentTextBox" presStyleLbl="node1" presStyleIdx="0" presStyleCnt="3"/>
      <dgm:spPr/>
    </dgm:pt>
    <dgm:pt modelId="{80CFCCC3-77C5-4BEE-8C58-F45E2F01DB8A}" type="pres">
      <dgm:prSet presAssocID="{35CB3E15-F7A2-43A0-B596-F26FDCD7E2A5}" presName="entireBox" presStyleLbl="node1" presStyleIdx="0" presStyleCnt="3"/>
      <dgm:spPr/>
    </dgm:pt>
    <dgm:pt modelId="{C7625233-AF65-482D-8CD3-9B6D6D20BD0B}" type="pres">
      <dgm:prSet presAssocID="{35CB3E15-F7A2-43A0-B596-F26FDCD7E2A5}" presName="descendantBox" presStyleCnt="0"/>
      <dgm:spPr/>
    </dgm:pt>
    <dgm:pt modelId="{D166BCB5-5D06-4857-A060-B169456A1BFA}" type="pres">
      <dgm:prSet presAssocID="{B7ECFBD6-F52F-4590-ACDC-5EED922FE4E5}" presName="childTextBox" presStyleLbl="fgAccFollowNode1" presStyleIdx="0" presStyleCnt="6">
        <dgm:presLayoutVars>
          <dgm:bulletEnabled val="1"/>
        </dgm:presLayoutVars>
      </dgm:prSet>
      <dgm:spPr/>
    </dgm:pt>
    <dgm:pt modelId="{73981B2F-361F-49D0-B05F-7CA16362D257}" type="pres">
      <dgm:prSet presAssocID="{656EE22C-46C6-4FB5-93CB-A32AC3226D11}" presName="childTextBox" presStyleLbl="fgAccFollowNode1" presStyleIdx="1" presStyleCnt="6">
        <dgm:presLayoutVars>
          <dgm:bulletEnabled val="1"/>
        </dgm:presLayoutVars>
      </dgm:prSet>
      <dgm:spPr/>
    </dgm:pt>
    <dgm:pt modelId="{BBCABCE9-FAEF-4F26-92D3-5A3F54A283FC}" type="pres">
      <dgm:prSet presAssocID="{848EB818-07B9-4B07-8932-1370EB4EE36F}" presName="sp" presStyleCnt="0"/>
      <dgm:spPr/>
    </dgm:pt>
    <dgm:pt modelId="{A7BD4F61-18D6-4499-B533-1958932C59A1}" type="pres">
      <dgm:prSet presAssocID="{06C29409-8A5C-48E7-ACA1-5386E49FCFBD}" presName="arrowAndChildren" presStyleCnt="0"/>
      <dgm:spPr/>
    </dgm:pt>
    <dgm:pt modelId="{C5CB58A7-C3B0-45EC-A340-15F9F00A605E}" type="pres">
      <dgm:prSet presAssocID="{06C29409-8A5C-48E7-ACA1-5386E49FCFBD}" presName="parentTextArrow" presStyleLbl="node1" presStyleIdx="0" presStyleCnt="3"/>
      <dgm:spPr/>
    </dgm:pt>
    <dgm:pt modelId="{C76C8DE9-0F21-4358-AB24-9D6290A88312}" type="pres">
      <dgm:prSet presAssocID="{06C29409-8A5C-48E7-ACA1-5386E49FCFBD}" presName="arrow" presStyleLbl="node1" presStyleIdx="1" presStyleCnt="3"/>
      <dgm:spPr/>
    </dgm:pt>
    <dgm:pt modelId="{C5C17DAA-14F4-4B46-A87B-5A17EFBA3E57}" type="pres">
      <dgm:prSet presAssocID="{06C29409-8A5C-48E7-ACA1-5386E49FCFBD}" presName="descendantArrow" presStyleCnt="0"/>
      <dgm:spPr/>
    </dgm:pt>
    <dgm:pt modelId="{952BE22E-B5FC-48C9-A6EF-46B7B92D9806}" type="pres">
      <dgm:prSet presAssocID="{5562B601-44E8-4752-A830-61C371DB281F}" presName="childTextArrow" presStyleLbl="fgAccFollowNode1" presStyleIdx="2" presStyleCnt="6">
        <dgm:presLayoutVars>
          <dgm:bulletEnabled val="1"/>
        </dgm:presLayoutVars>
      </dgm:prSet>
      <dgm:spPr/>
    </dgm:pt>
    <dgm:pt modelId="{C0AE4FC2-637E-4433-ACFD-C6539F2EEC52}" type="pres">
      <dgm:prSet presAssocID="{B9E00F16-CBF9-4925-8CC7-B5554AA6514E}" presName="childTextArrow" presStyleLbl="fgAccFollowNode1" presStyleIdx="3" presStyleCnt="6">
        <dgm:presLayoutVars>
          <dgm:bulletEnabled val="1"/>
        </dgm:presLayoutVars>
      </dgm:prSet>
      <dgm:spPr/>
    </dgm:pt>
    <dgm:pt modelId="{C0CCD31D-D010-4775-8FDE-C57FC9A5492B}" type="pres">
      <dgm:prSet presAssocID="{1690D1C2-D59B-43A4-85F0-09B78ED0E6DD}" presName="sp" presStyleCnt="0"/>
      <dgm:spPr/>
    </dgm:pt>
    <dgm:pt modelId="{8B43BE7D-6B66-4058-949B-D5107344854A}" type="pres">
      <dgm:prSet presAssocID="{F0FC850E-6085-45AE-A068-E147202FDCC2}" presName="arrowAndChildren" presStyleCnt="0"/>
      <dgm:spPr/>
    </dgm:pt>
    <dgm:pt modelId="{92E3D98D-9FD5-4C89-AFDE-FEF0DB4E4DB5}" type="pres">
      <dgm:prSet presAssocID="{F0FC850E-6085-45AE-A068-E147202FDCC2}" presName="parentTextArrow" presStyleLbl="node1" presStyleIdx="1" presStyleCnt="3"/>
      <dgm:spPr/>
    </dgm:pt>
    <dgm:pt modelId="{442B023E-4E3B-445E-96DA-0E7F188E7539}" type="pres">
      <dgm:prSet presAssocID="{F0FC850E-6085-45AE-A068-E147202FDCC2}" presName="arrow" presStyleLbl="node1" presStyleIdx="2" presStyleCnt="3"/>
      <dgm:spPr/>
    </dgm:pt>
    <dgm:pt modelId="{B0F2EFEA-2EB5-4B33-962D-4210AACE2B1B}" type="pres">
      <dgm:prSet presAssocID="{F0FC850E-6085-45AE-A068-E147202FDCC2}" presName="descendantArrow" presStyleCnt="0"/>
      <dgm:spPr/>
    </dgm:pt>
    <dgm:pt modelId="{01732FE0-A9BE-46CA-B15A-543B0A1DB370}" type="pres">
      <dgm:prSet presAssocID="{08D181E0-DA90-4067-A6D4-4F238425FDDF}" presName="childTextArrow" presStyleLbl="fgAccFollowNode1" presStyleIdx="4" presStyleCnt="6">
        <dgm:presLayoutVars>
          <dgm:bulletEnabled val="1"/>
        </dgm:presLayoutVars>
      </dgm:prSet>
      <dgm:spPr/>
    </dgm:pt>
    <dgm:pt modelId="{3F415CC4-92AA-46F1-92EA-EE144CAF53E2}" type="pres">
      <dgm:prSet presAssocID="{19463AF0-AF1E-4FA8-89E5-63A75F775380}" presName="childTextArrow" presStyleLbl="fgAccFollowNode1" presStyleIdx="5" presStyleCnt="6">
        <dgm:presLayoutVars>
          <dgm:bulletEnabled val="1"/>
        </dgm:presLayoutVars>
      </dgm:prSet>
      <dgm:spPr/>
    </dgm:pt>
  </dgm:ptLst>
  <dgm:cxnLst>
    <dgm:cxn modelId="{9BCE1C11-FA2B-4CB7-982A-01BDD5FABC6E}" srcId="{35CB3E15-F7A2-43A0-B596-F26FDCD7E2A5}" destId="{B7ECFBD6-F52F-4590-ACDC-5EED922FE4E5}" srcOrd="0" destOrd="0" parTransId="{05E6508D-2478-4F3C-AC4F-1B8516C99093}" sibTransId="{611ED749-5E44-4BEC-9923-45C5D08ADA92}"/>
    <dgm:cxn modelId="{21D86011-E4EB-4162-97B3-FF30C3E14927}" type="presOf" srcId="{B9E00F16-CBF9-4925-8CC7-B5554AA6514E}" destId="{C0AE4FC2-637E-4433-ACFD-C6539F2EEC52}" srcOrd="0" destOrd="0" presId="urn:microsoft.com/office/officeart/2005/8/layout/process4"/>
    <dgm:cxn modelId="{6242EB12-6F65-4765-8350-26709B7E0AE6}" type="presOf" srcId="{F0FC850E-6085-45AE-A068-E147202FDCC2}" destId="{92E3D98D-9FD5-4C89-AFDE-FEF0DB4E4DB5}" srcOrd="0" destOrd="0" presId="urn:microsoft.com/office/officeart/2005/8/layout/process4"/>
    <dgm:cxn modelId="{B16AAA1E-42AE-4124-809C-5A99E1104AC7}" srcId="{06C29409-8A5C-48E7-ACA1-5386E49FCFBD}" destId="{B9E00F16-CBF9-4925-8CC7-B5554AA6514E}" srcOrd="1" destOrd="0" parTransId="{5739F6F2-413E-4339-B754-1555E2149CBC}" sibTransId="{EBC71851-6A53-47B1-A76F-B0935FCCEFF3}"/>
    <dgm:cxn modelId="{AEA73331-BAA7-4D7E-85D4-5B3139087E67}" type="presOf" srcId="{08D181E0-DA90-4067-A6D4-4F238425FDDF}" destId="{01732FE0-A9BE-46CA-B15A-543B0A1DB370}" srcOrd="0" destOrd="0" presId="urn:microsoft.com/office/officeart/2005/8/layout/process4"/>
    <dgm:cxn modelId="{43DBFB33-2C70-4AAA-8DC3-57152942C410}" type="presOf" srcId="{19463AF0-AF1E-4FA8-89E5-63A75F775380}" destId="{3F415CC4-92AA-46F1-92EA-EE144CAF53E2}" srcOrd="0" destOrd="0" presId="urn:microsoft.com/office/officeart/2005/8/layout/process4"/>
    <dgm:cxn modelId="{5D402D41-6C75-416A-9B2F-2301C0A76B91}" type="presOf" srcId="{B7ECFBD6-F52F-4590-ACDC-5EED922FE4E5}" destId="{D166BCB5-5D06-4857-A060-B169456A1BFA}" srcOrd="0" destOrd="0" presId="urn:microsoft.com/office/officeart/2005/8/layout/process4"/>
    <dgm:cxn modelId="{51E43D42-8038-4017-87E9-DBEA00DB7F5D}" srcId="{35CB3E15-F7A2-43A0-B596-F26FDCD7E2A5}" destId="{656EE22C-46C6-4FB5-93CB-A32AC3226D11}" srcOrd="1" destOrd="0" parTransId="{C3C56193-8FA4-4C64-B442-4C18E643D423}" sibTransId="{0B7016CC-12FA-4C1F-A92F-6DEFB38C303F}"/>
    <dgm:cxn modelId="{9872E962-BF51-49C5-9E99-BC62D4C00345}" srcId="{F0FC850E-6085-45AE-A068-E147202FDCC2}" destId="{19463AF0-AF1E-4FA8-89E5-63A75F775380}" srcOrd="1" destOrd="0" parTransId="{F24A9C11-EFF2-44E9-9841-7B28B71CC351}" sibTransId="{0791A58B-3668-49A4-93D0-DF62C7CD1E02}"/>
    <dgm:cxn modelId="{BBC36F65-9021-4D7C-9D11-04D998BC064B}" srcId="{F0FC850E-6085-45AE-A068-E147202FDCC2}" destId="{08D181E0-DA90-4067-A6D4-4F238425FDDF}" srcOrd="0" destOrd="0" parTransId="{B474291B-7F3C-43CB-B341-1849E8F2B2BB}" sibTransId="{42237880-2E00-48A3-AD7E-E93BE65C83B8}"/>
    <dgm:cxn modelId="{53477F69-B9F9-473E-83E0-95B24E36F2F6}" type="presOf" srcId="{35CB3E15-F7A2-43A0-B596-F26FDCD7E2A5}" destId="{2CCA640C-95BB-4A20-B65C-39B93537F787}" srcOrd="0" destOrd="0" presId="urn:microsoft.com/office/officeart/2005/8/layout/process4"/>
    <dgm:cxn modelId="{C86D8381-6086-41CE-B8E0-D65D5F2FF031}" type="presOf" srcId="{35CB3E15-F7A2-43A0-B596-F26FDCD7E2A5}" destId="{80CFCCC3-77C5-4BEE-8C58-F45E2F01DB8A}" srcOrd="1" destOrd="0" presId="urn:microsoft.com/office/officeart/2005/8/layout/process4"/>
    <dgm:cxn modelId="{D30DDF9F-8D51-4EBA-A96B-A9CB662D3067}" type="presOf" srcId="{5562B601-44E8-4752-A830-61C371DB281F}" destId="{952BE22E-B5FC-48C9-A6EF-46B7B92D9806}" srcOrd="0" destOrd="0" presId="urn:microsoft.com/office/officeart/2005/8/layout/process4"/>
    <dgm:cxn modelId="{786F63AC-28DA-4F8F-87A6-71C358B825AD}" srcId="{D61FF42D-FF95-4345-B820-CC5C832D6531}" destId="{06C29409-8A5C-48E7-ACA1-5386E49FCFBD}" srcOrd="1" destOrd="0" parTransId="{B19FCA2F-CC16-4B5C-BC0C-092E48F14A25}" sibTransId="{848EB818-07B9-4B07-8932-1370EB4EE36F}"/>
    <dgm:cxn modelId="{9B7456AE-6D02-4249-80AF-519EEE2AB096}" type="presOf" srcId="{06C29409-8A5C-48E7-ACA1-5386E49FCFBD}" destId="{C5CB58A7-C3B0-45EC-A340-15F9F00A605E}" srcOrd="0" destOrd="0" presId="urn:microsoft.com/office/officeart/2005/8/layout/process4"/>
    <dgm:cxn modelId="{D16733B1-9FCD-4C75-9A8B-D6CDB72AF263}" srcId="{D61FF42D-FF95-4345-B820-CC5C832D6531}" destId="{F0FC850E-6085-45AE-A068-E147202FDCC2}" srcOrd="0" destOrd="0" parTransId="{C5EFA797-8813-481A-8F10-C2C0D7455FEB}" sibTransId="{1690D1C2-D59B-43A4-85F0-09B78ED0E6DD}"/>
    <dgm:cxn modelId="{0D48E1C1-9C84-4DF6-8045-FE20DC924E43}" srcId="{06C29409-8A5C-48E7-ACA1-5386E49FCFBD}" destId="{5562B601-44E8-4752-A830-61C371DB281F}" srcOrd="0" destOrd="0" parTransId="{4EFA2FC7-3034-49CC-B7C9-07F03963A495}" sibTransId="{9063C104-FFF6-4926-967D-0507063A8E41}"/>
    <dgm:cxn modelId="{C66107C6-F01D-4C57-9370-35335DD93151}" type="presOf" srcId="{656EE22C-46C6-4FB5-93CB-A32AC3226D11}" destId="{73981B2F-361F-49D0-B05F-7CA16362D257}" srcOrd="0" destOrd="0" presId="urn:microsoft.com/office/officeart/2005/8/layout/process4"/>
    <dgm:cxn modelId="{7E9959CC-71E0-4C25-B328-589D099CAE24}" type="presOf" srcId="{D61FF42D-FF95-4345-B820-CC5C832D6531}" destId="{44C16691-101A-4F16-A839-2415F40C9CCD}" srcOrd="0" destOrd="0" presId="urn:microsoft.com/office/officeart/2005/8/layout/process4"/>
    <dgm:cxn modelId="{05742CDC-CA2A-47C3-B9D3-B0F9FA2F490B}" type="presOf" srcId="{06C29409-8A5C-48E7-ACA1-5386E49FCFBD}" destId="{C76C8DE9-0F21-4358-AB24-9D6290A88312}" srcOrd="1" destOrd="0" presId="urn:microsoft.com/office/officeart/2005/8/layout/process4"/>
    <dgm:cxn modelId="{0A4BE1E4-8046-4922-BE05-E03C910F57A8}" type="presOf" srcId="{F0FC850E-6085-45AE-A068-E147202FDCC2}" destId="{442B023E-4E3B-445E-96DA-0E7F188E7539}" srcOrd="1" destOrd="0" presId="urn:microsoft.com/office/officeart/2005/8/layout/process4"/>
    <dgm:cxn modelId="{389623F7-E8AB-4E43-B29A-C305529E5D39}" srcId="{D61FF42D-FF95-4345-B820-CC5C832D6531}" destId="{35CB3E15-F7A2-43A0-B596-F26FDCD7E2A5}" srcOrd="2" destOrd="0" parTransId="{AFABBF58-4AB4-4C29-AA89-2FA820DF3413}" sibTransId="{7AE2CEAF-A07E-40D4-97FD-F3D382253325}"/>
    <dgm:cxn modelId="{E3D6F453-BFD4-4F21-906D-7EED7C39C851}" type="presParOf" srcId="{44C16691-101A-4F16-A839-2415F40C9CCD}" destId="{DBF030F1-E64A-4E4C-94D5-490A32BBAF77}" srcOrd="0" destOrd="0" presId="urn:microsoft.com/office/officeart/2005/8/layout/process4"/>
    <dgm:cxn modelId="{0B3DADA5-58DF-4AC4-85D2-106252393870}" type="presParOf" srcId="{DBF030F1-E64A-4E4C-94D5-490A32BBAF77}" destId="{2CCA640C-95BB-4A20-B65C-39B93537F787}" srcOrd="0" destOrd="0" presId="urn:microsoft.com/office/officeart/2005/8/layout/process4"/>
    <dgm:cxn modelId="{8653997A-1958-42AF-9A7B-982F8B51E85A}" type="presParOf" srcId="{DBF030F1-E64A-4E4C-94D5-490A32BBAF77}" destId="{80CFCCC3-77C5-4BEE-8C58-F45E2F01DB8A}" srcOrd="1" destOrd="0" presId="urn:microsoft.com/office/officeart/2005/8/layout/process4"/>
    <dgm:cxn modelId="{9A935992-419E-4DEF-B606-8695A3CA9393}" type="presParOf" srcId="{DBF030F1-E64A-4E4C-94D5-490A32BBAF77}" destId="{C7625233-AF65-482D-8CD3-9B6D6D20BD0B}" srcOrd="2" destOrd="0" presId="urn:microsoft.com/office/officeart/2005/8/layout/process4"/>
    <dgm:cxn modelId="{ABC75813-C86C-4FE5-A341-EA8C4AC9922F}" type="presParOf" srcId="{C7625233-AF65-482D-8CD3-9B6D6D20BD0B}" destId="{D166BCB5-5D06-4857-A060-B169456A1BFA}" srcOrd="0" destOrd="0" presId="urn:microsoft.com/office/officeart/2005/8/layout/process4"/>
    <dgm:cxn modelId="{CA078FC7-EA5E-4C2E-AA7B-F9CDCDC0B9AD}" type="presParOf" srcId="{C7625233-AF65-482D-8CD3-9B6D6D20BD0B}" destId="{73981B2F-361F-49D0-B05F-7CA16362D257}" srcOrd="1" destOrd="0" presId="urn:microsoft.com/office/officeart/2005/8/layout/process4"/>
    <dgm:cxn modelId="{E83CF396-5C96-4E0F-9EC5-FDBA504A557B}" type="presParOf" srcId="{44C16691-101A-4F16-A839-2415F40C9CCD}" destId="{BBCABCE9-FAEF-4F26-92D3-5A3F54A283FC}" srcOrd="1" destOrd="0" presId="urn:microsoft.com/office/officeart/2005/8/layout/process4"/>
    <dgm:cxn modelId="{6A1B6687-50EB-44D9-95DE-FD3784323C62}" type="presParOf" srcId="{44C16691-101A-4F16-A839-2415F40C9CCD}" destId="{A7BD4F61-18D6-4499-B533-1958932C59A1}" srcOrd="2" destOrd="0" presId="urn:microsoft.com/office/officeart/2005/8/layout/process4"/>
    <dgm:cxn modelId="{2CB83D5E-B666-4374-8FC5-52B340A7C5D1}" type="presParOf" srcId="{A7BD4F61-18D6-4499-B533-1958932C59A1}" destId="{C5CB58A7-C3B0-45EC-A340-15F9F00A605E}" srcOrd="0" destOrd="0" presId="urn:microsoft.com/office/officeart/2005/8/layout/process4"/>
    <dgm:cxn modelId="{F802F3DC-A362-4102-A832-8A22929918CE}" type="presParOf" srcId="{A7BD4F61-18D6-4499-B533-1958932C59A1}" destId="{C76C8DE9-0F21-4358-AB24-9D6290A88312}" srcOrd="1" destOrd="0" presId="urn:microsoft.com/office/officeart/2005/8/layout/process4"/>
    <dgm:cxn modelId="{23C49292-FBEB-4992-931F-D888FB6D032E}" type="presParOf" srcId="{A7BD4F61-18D6-4499-B533-1958932C59A1}" destId="{C5C17DAA-14F4-4B46-A87B-5A17EFBA3E57}" srcOrd="2" destOrd="0" presId="urn:microsoft.com/office/officeart/2005/8/layout/process4"/>
    <dgm:cxn modelId="{F5511237-7D5F-49B2-A63B-33E5CEB8062B}" type="presParOf" srcId="{C5C17DAA-14F4-4B46-A87B-5A17EFBA3E57}" destId="{952BE22E-B5FC-48C9-A6EF-46B7B92D9806}" srcOrd="0" destOrd="0" presId="urn:microsoft.com/office/officeart/2005/8/layout/process4"/>
    <dgm:cxn modelId="{C33D6441-0275-4F1D-BD48-1FE597997DFB}" type="presParOf" srcId="{C5C17DAA-14F4-4B46-A87B-5A17EFBA3E57}" destId="{C0AE4FC2-637E-4433-ACFD-C6539F2EEC52}" srcOrd="1" destOrd="0" presId="urn:microsoft.com/office/officeart/2005/8/layout/process4"/>
    <dgm:cxn modelId="{3B72B932-37F2-48CE-96BC-8398EEADA7F4}" type="presParOf" srcId="{44C16691-101A-4F16-A839-2415F40C9CCD}" destId="{C0CCD31D-D010-4775-8FDE-C57FC9A5492B}" srcOrd="3" destOrd="0" presId="urn:microsoft.com/office/officeart/2005/8/layout/process4"/>
    <dgm:cxn modelId="{C29B0181-DEE9-42BB-AD8E-E5AF687E150A}" type="presParOf" srcId="{44C16691-101A-4F16-A839-2415F40C9CCD}" destId="{8B43BE7D-6B66-4058-949B-D5107344854A}" srcOrd="4" destOrd="0" presId="urn:microsoft.com/office/officeart/2005/8/layout/process4"/>
    <dgm:cxn modelId="{2BF27254-8BC5-4D4A-AE31-CD673BE28E16}" type="presParOf" srcId="{8B43BE7D-6B66-4058-949B-D5107344854A}" destId="{92E3D98D-9FD5-4C89-AFDE-FEF0DB4E4DB5}" srcOrd="0" destOrd="0" presId="urn:microsoft.com/office/officeart/2005/8/layout/process4"/>
    <dgm:cxn modelId="{3986C70B-F0B6-465C-BC89-CF98C6590B21}" type="presParOf" srcId="{8B43BE7D-6B66-4058-949B-D5107344854A}" destId="{442B023E-4E3B-445E-96DA-0E7F188E7539}" srcOrd="1" destOrd="0" presId="urn:microsoft.com/office/officeart/2005/8/layout/process4"/>
    <dgm:cxn modelId="{4606C7D8-3410-4B84-98D5-49304EECF83D}" type="presParOf" srcId="{8B43BE7D-6B66-4058-949B-D5107344854A}" destId="{B0F2EFEA-2EB5-4B33-962D-4210AACE2B1B}" srcOrd="2" destOrd="0" presId="urn:microsoft.com/office/officeart/2005/8/layout/process4"/>
    <dgm:cxn modelId="{ACC1D2FD-6B6B-48B9-A586-57D315D5FF26}" type="presParOf" srcId="{B0F2EFEA-2EB5-4B33-962D-4210AACE2B1B}" destId="{01732FE0-A9BE-46CA-B15A-543B0A1DB370}" srcOrd="0" destOrd="0" presId="urn:microsoft.com/office/officeart/2005/8/layout/process4"/>
    <dgm:cxn modelId="{6474928B-C35A-44EF-B97B-C67B6B5B3C9E}" type="presParOf" srcId="{B0F2EFEA-2EB5-4B33-962D-4210AACE2B1B}" destId="{3F415CC4-92AA-46F1-92EA-EE144CAF53E2}" srcOrd="1" destOrd="0" presId="urn:microsoft.com/office/officeart/2005/8/layout/process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CFCCC3-77C5-4BEE-8C58-F45E2F01DB8A}">
      <dsp:nvSpPr>
        <dsp:cNvPr id="0" name=""/>
        <dsp:cNvSpPr/>
      </dsp:nvSpPr>
      <dsp:spPr>
        <a:xfrm>
          <a:off x="0" y="4954284"/>
          <a:ext cx="9494520" cy="162610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kern="1200"/>
            <a:t>Within Scotland situational awareness will be shared up and down (via Situation Reports or SitReps) and any joint category 1 (inc all Local Authorities) activity will be co-ordinated at the MACC (Multi-Agency Co-ordination Centre) </a:t>
          </a:r>
        </a:p>
      </dsp:txBody>
      <dsp:txXfrm>
        <a:off x="0" y="4954284"/>
        <a:ext cx="9494520" cy="878097"/>
      </dsp:txXfrm>
    </dsp:sp>
    <dsp:sp modelId="{D166BCB5-5D06-4857-A060-B169456A1BFA}">
      <dsp:nvSpPr>
        <dsp:cNvPr id="0" name=""/>
        <dsp:cNvSpPr/>
      </dsp:nvSpPr>
      <dsp:spPr>
        <a:xfrm>
          <a:off x="0" y="5799859"/>
          <a:ext cx="4747260" cy="74800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kern="1200"/>
            <a:t>The MACC way be renamed the BREXIT Co-ordination Centre or BCC. Scottish Local Authorities will be expected to contribute regularly (via SitReps) to the MACC/BCC depending on the situation, the graduated response and the "battle rhthym"</a:t>
          </a:r>
        </a:p>
      </dsp:txBody>
      <dsp:txXfrm>
        <a:off x="0" y="5799859"/>
        <a:ext cx="4747260" cy="748009"/>
      </dsp:txXfrm>
    </dsp:sp>
    <dsp:sp modelId="{73981B2F-361F-49D0-B05F-7CA16362D257}">
      <dsp:nvSpPr>
        <dsp:cNvPr id="0" name=""/>
        <dsp:cNvSpPr/>
      </dsp:nvSpPr>
      <dsp:spPr>
        <a:xfrm>
          <a:off x="4747260" y="5799859"/>
          <a:ext cx="4747260" cy="74800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kern="1200"/>
            <a:t>The MACC/BCC will link to either Category 1 responders (Emergency services, SEPA, Health Boards and all 32 LAs) individually or collectively and/or to any or all of the 12 Local Resilience Partnerships within Scotland. This will be set out in a Contingency Plan and tested Regionally and Nationally in coming weeks</a:t>
          </a:r>
        </a:p>
      </dsp:txBody>
      <dsp:txXfrm>
        <a:off x="4747260" y="5799859"/>
        <a:ext cx="4747260" cy="748009"/>
      </dsp:txXfrm>
    </dsp:sp>
    <dsp:sp modelId="{C76C8DE9-0F21-4358-AB24-9D6290A88312}">
      <dsp:nvSpPr>
        <dsp:cNvPr id="0" name=""/>
        <dsp:cNvSpPr/>
      </dsp:nvSpPr>
      <dsp:spPr>
        <a:xfrm rot="10800000">
          <a:off x="0" y="2477723"/>
          <a:ext cx="9494520" cy="2500951"/>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kern="1200"/>
            <a:t>Links to English Regions and Devolved Administrations</a:t>
          </a:r>
        </a:p>
      </dsp:txBody>
      <dsp:txXfrm rot="-10800000">
        <a:off x="0" y="2477723"/>
        <a:ext cx="9494520" cy="877834"/>
      </dsp:txXfrm>
    </dsp:sp>
    <dsp:sp modelId="{952BE22E-B5FC-48C9-A6EF-46B7B92D9806}">
      <dsp:nvSpPr>
        <dsp:cNvPr id="0" name=""/>
        <dsp:cNvSpPr/>
      </dsp:nvSpPr>
      <dsp:spPr>
        <a:xfrm>
          <a:off x="0" y="3355557"/>
          <a:ext cx="4747260" cy="74778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kern="1200"/>
            <a:t>in Scotland the strategic C3 activity is often referred to by where it happens: SGoRR (Scottish Government Resilience Room) these meetings can be Ministerial and/or Officials </a:t>
          </a:r>
        </a:p>
      </dsp:txBody>
      <dsp:txXfrm>
        <a:off x="0" y="3355557"/>
        <a:ext cx="4747260" cy="747784"/>
      </dsp:txXfrm>
    </dsp:sp>
    <dsp:sp modelId="{C0AE4FC2-637E-4433-ACFD-C6539F2EEC52}">
      <dsp:nvSpPr>
        <dsp:cNvPr id="0" name=""/>
        <dsp:cNvSpPr/>
      </dsp:nvSpPr>
      <dsp:spPr>
        <a:xfrm>
          <a:off x="4747260" y="3355557"/>
          <a:ext cx="4747260" cy="74778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kern="1200"/>
            <a:t>The frequency and tempo of these meetings is often referred to by the military phrase "battle rhythm"  and will depend on how dymanic the situation is. Under the principal of "subsiduarity"  response levels with decisions taken as low as possible and co-ordinated as high as necessary (this system is flexible and well understood)</a:t>
          </a:r>
        </a:p>
      </dsp:txBody>
      <dsp:txXfrm>
        <a:off x="4747260" y="3355557"/>
        <a:ext cx="4747260" cy="747784"/>
      </dsp:txXfrm>
    </dsp:sp>
    <dsp:sp modelId="{442B023E-4E3B-445E-96DA-0E7F188E7539}">
      <dsp:nvSpPr>
        <dsp:cNvPr id="0" name=""/>
        <dsp:cNvSpPr/>
      </dsp:nvSpPr>
      <dsp:spPr>
        <a:xfrm rot="10800000">
          <a:off x="0" y="1163"/>
          <a:ext cx="9494520" cy="2500951"/>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kern="1200"/>
            <a:t>UK Government level Command, Control and Co-ordination (often called C3)</a:t>
          </a:r>
        </a:p>
      </dsp:txBody>
      <dsp:txXfrm rot="-10800000">
        <a:off x="0" y="1163"/>
        <a:ext cx="9494520" cy="877834"/>
      </dsp:txXfrm>
    </dsp:sp>
    <dsp:sp modelId="{01732FE0-A9BE-46CA-B15A-543B0A1DB370}">
      <dsp:nvSpPr>
        <dsp:cNvPr id="0" name=""/>
        <dsp:cNvSpPr/>
      </dsp:nvSpPr>
      <dsp:spPr>
        <a:xfrm>
          <a:off x="0" y="878997"/>
          <a:ext cx="4747260" cy="74778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kern="1200"/>
            <a:t>often refererred to as COBRA (Cabinet Office Briefing Room A) these can be Ministerial (M) and/or Officials (O) </a:t>
          </a:r>
        </a:p>
      </dsp:txBody>
      <dsp:txXfrm>
        <a:off x="0" y="878997"/>
        <a:ext cx="4747260" cy="747784"/>
      </dsp:txXfrm>
    </dsp:sp>
    <dsp:sp modelId="{3F415CC4-92AA-46F1-92EA-EE144CAF53E2}">
      <dsp:nvSpPr>
        <dsp:cNvPr id="0" name=""/>
        <dsp:cNvSpPr/>
      </dsp:nvSpPr>
      <dsp:spPr>
        <a:xfrm>
          <a:off x="4747260" y="878997"/>
          <a:ext cx="4747260" cy="74778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kern="1200"/>
            <a:t>the 12 week "critical" post EU-exit period is oten referred to by its UK government codename OPERATION YELLOWHAMMER</a:t>
          </a:r>
        </a:p>
      </dsp:txBody>
      <dsp:txXfrm>
        <a:off x="4747260" y="878997"/>
        <a:ext cx="4747260" cy="74778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E4FCB-A088-41E6-B9DA-A95BAC811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Ogilvie, Martin</dc:creator>
  <cp:keywords/>
  <dc:description/>
  <cp:lastModifiedBy>Ogilvie, Martin</cp:lastModifiedBy>
  <cp:revision>2</cp:revision>
  <cp:lastPrinted>2019-01-21T15:32:00Z</cp:lastPrinted>
  <dcterms:created xsi:type="dcterms:W3CDTF">2019-01-21T15:07:00Z</dcterms:created>
  <dcterms:modified xsi:type="dcterms:W3CDTF">2019-01-21T16:08:00Z</dcterms:modified>
</cp:coreProperties>
</file>